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9256B" w:rsidRPr="00043E27" w:rsidRDefault="0005417A" w:rsidP="00043E27">
      <w:pPr>
        <w:spacing w:after="0" w:line="240" w:lineRule="auto"/>
        <w:ind w:firstLine="720"/>
        <w:jc w:val="center"/>
        <w:rPr>
          <w:rFonts w:ascii="Plump MT" w:hAnsi="Plump MT"/>
          <w:sz w:val="52"/>
          <w:szCs w:val="52"/>
        </w:rPr>
      </w:pPr>
      <w:r w:rsidRPr="00043E27">
        <w:rPr>
          <w:rFonts w:ascii="Plump MT" w:hAnsi="Plump MT"/>
          <w:noProof/>
          <w:sz w:val="52"/>
          <w:szCs w:val="52"/>
        </w:rPr>
        <mc:AlternateContent>
          <mc:Choice Requires="wps">
            <w:drawing>
              <wp:anchor distT="0" distB="0" distL="114300" distR="114300" simplePos="0" relativeHeight="251659264" behindDoc="1" locked="0" layoutInCell="1" allowOverlap="1" wp14:anchorId="7D37BB76" wp14:editId="5E1F9DEB">
                <wp:simplePos x="0" y="0"/>
                <wp:positionH relativeFrom="column">
                  <wp:posOffset>508000</wp:posOffset>
                </wp:positionH>
                <wp:positionV relativeFrom="paragraph">
                  <wp:posOffset>-647700</wp:posOffset>
                </wp:positionV>
                <wp:extent cx="1524000" cy="14605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60500"/>
                        </a:xfrm>
                        <a:prstGeom prst="rect">
                          <a:avLst/>
                        </a:prstGeom>
                        <a:solidFill>
                          <a:srgbClr val="FFFFFF"/>
                        </a:solidFill>
                        <a:ln w="9525">
                          <a:noFill/>
                          <a:miter lim="800000"/>
                          <a:headEnd/>
                          <a:tailEnd/>
                        </a:ln>
                      </wps:spPr>
                      <wps:txbx>
                        <w:txbxContent>
                          <w:p w:rsidR="005C4CBF" w:rsidRDefault="005C4CBF">
                            <w:r>
                              <w:rPr>
                                <w:noProof/>
                              </w:rPr>
                              <w:drawing>
                                <wp:inline distT="0" distB="0" distL="0" distR="0" wp14:anchorId="3501134B" wp14:editId="054E038F">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pt;margin-top:-51pt;width:120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" stroked="f">
                <v:textbox>
                  <w:txbxContent>
                    <w:p w:rsidR="005C4CBF" w:rsidRDefault="005C4CBF">
                      <w:r>
                        <w:rPr>
                          <w:noProof/>
                        </w:rPr>
                        <w:drawing>
                          <wp:inline distT="0" distB="0" distL="0" distR="0" wp14:anchorId="3501134B" wp14:editId="054E038F">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v:textbox>
              </v:shape>
            </w:pict>
          </mc:Fallback>
        </mc:AlternateContent>
      </w:r>
      <w:r w:rsidR="0079256B" w:rsidRPr="00043E27">
        <w:rPr>
          <w:rFonts w:ascii="Plump MT" w:hAnsi="Plump MT"/>
          <w:sz w:val="52"/>
          <w:szCs w:val="52"/>
        </w:rPr>
        <w:t>Academic Program Review</w:t>
      </w:r>
    </w:p>
    <w:p w:rsidR="0079256B" w:rsidRDefault="0079256B" w:rsidP="0079256B">
      <w:pPr>
        <w:spacing w:after="0" w:line="240" w:lineRule="auto"/>
        <w:rPr>
          <w:sz w:val="24"/>
          <w:szCs w:val="24"/>
        </w:rPr>
      </w:pPr>
    </w:p>
    <w:p w:rsidR="00C61A1E" w:rsidRDefault="00C61A1E" w:rsidP="0079256B">
      <w:pPr>
        <w:spacing w:after="0" w:line="240" w:lineRule="auto"/>
        <w:rPr>
          <w:sz w:val="24"/>
          <w:szCs w:val="24"/>
        </w:rPr>
      </w:pPr>
    </w:p>
    <w:tbl>
      <w:tblPr>
        <w:tblStyle w:val="TableGrid"/>
        <w:tblpPr w:leftFromText="180" w:rightFromText="180" w:vertAnchor="text" w:horzAnchor="margin" w:tblpXSpec="center" w:tblpY="87"/>
        <w:tblW w:w="12960" w:type="dxa"/>
        <w:tblLook w:val="04A0" w:firstRow="1" w:lastRow="0" w:firstColumn="1" w:lastColumn="0" w:noHBand="0" w:noVBand="1"/>
      </w:tblPr>
      <w:tblGrid>
        <w:gridCol w:w="2610"/>
        <w:gridCol w:w="3438"/>
        <w:gridCol w:w="6912"/>
      </w:tblGrid>
      <w:tr w:rsidR="000403F6" w:rsidTr="00D6026F">
        <w:tc>
          <w:tcPr>
            <w:tcW w:w="2610" w:type="dxa"/>
            <w:vAlign w:val="center"/>
          </w:tcPr>
          <w:p w:rsidR="000403F6" w:rsidRPr="000403F6" w:rsidRDefault="00271A0B" w:rsidP="00AE599F">
            <w:pPr>
              <w:rPr>
                <w:b/>
                <w:sz w:val="32"/>
                <w:szCs w:val="32"/>
              </w:rPr>
            </w:pPr>
            <w:r>
              <w:rPr>
                <w:b/>
                <w:sz w:val="32"/>
                <w:szCs w:val="32"/>
              </w:rPr>
              <w:t xml:space="preserve">ACADEMIC </w:t>
            </w:r>
            <w:r w:rsidR="000403F6">
              <w:rPr>
                <w:b/>
                <w:sz w:val="32"/>
                <w:szCs w:val="32"/>
              </w:rPr>
              <w:t>YEAR</w:t>
            </w:r>
          </w:p>
        </w:tc>
        <w:tc>
          <w:tcPr>
            <w:tcW w:w="3438" w:type="dxa"/>
            <w:vAlign w:val="center"/>
          </w:tcPr>
          <w:p w:rsidR="000403F6" w:rsidRDefault="00FB5A89" w:rsidP="007E4294">
            <w:pPr>
              <w:rPr>
                <w:sz w:val="24"/>
                <w:szCs w:val="24"/>
              </w:rPr>
            </w:pPr>
            <w:r>
              <w:rPr>
                <w:sz w:val="24"/>
                <w:szCs w:val="24"/>
              </w:rPr>
              <w:t>2013-20</w:t>
            </w:r>
            <w:r w:rsidR="009C1945">
              <w:rPr>
                <w:sz w:val="24"/>
                <w:szCs w:val="24"/>
              </w:rPr>
              <w:t>1</w:t>
            </w:r>
            <w:r>
              <w:rPr>
                <w:sz w:val="24"/>
                <w:szCs w:val="24"/>
              </w:rPr>
              <w:t>4</w:t>
            </w:r>
          </w:p>
        </w:tc>
        <w:tc>
          <w:tcPr>
            <w:tcW w:w="6912" w:type="dxa"/>
            <w:vAlign w:val="center"/>
          </w:tcPr>
          <w:p w:rsidR="000403F6" w:rsidRDefault="00046042" w:rsidP="00FB5A89">
            <w:pP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BA22FE">
              <w:rPr>
                <w:sz w:val="24"/>
                <w:szCs w:val="24"/>
              </w:rPr>
              <w:t>Basic Skills</w:t>
            </w:r>
            <w:r w:rsidR="00271A0B">
              <w:rPr>
                <w:sz w:val="24"/>
                <w:szCs w:val="24"/>
              </w:rPr>
              <w:t xml:space="preserve">   </w:t>
            </w:r>
            <w:r w:rsidR="00D6026F" w:rsidRPr="00D6026F">
              <w:rPr>
                <w:szCs w:val="24"/>
              </w:rPr>
              <w:t xml:space="preserve"> </w:t>
            </w:r>
            <w:r w:rsidR="00FB5A89">
              <w:rPr>
                <w:sz w:val="24"/>
                <w:szCs w:val="24"/>
              </w:rPr>
              <w:fldChar w:fldCharType="begin">
                <w:ffData>
                  <w:name w:val=""/>
                  <w:enabled/>
                  <w:calcOnExit w:val="0"/>
                  <w:checkBox>
                    <w:sizeAuto/>
                    <w:default w:val="1"/>
                  </w:checkBox>
                </w:ffData>
              </w:fldChar>
            </w:r>
            <w:r w:rsidR="00FB5A89">
              <w:rPr>
                <w:sz w:val="24"/>
                <w:szCs w:val="24"/>
              </w:rPr>
              <w:instrText xml:space="preserve"> FORMCHECKBOX </w:instrText>
            </w:r>
            <w:r w:rsidR="00FB5A89">
              <w:rPr>
                <w:sz w:val="24"/>
                <w:szCs w:val="24"/>
              </w:rPr>
            </w:r>
            <w:r w:rsidR="00FB5A89">
              <w:rPr>
                <w:sz w:val="24"/>
                <w:szCs w:val="24"/>
              </w:rPr>
              <w:fldChar w:fldCharType="end"/>
            </w:r>
            <w:r>
              <w:rPr>
                <w:sz w:val="24"/>
                <w:szCs w:val="24"/>
              </w:rPr>
              <w:t xml:space="preserve"> </w:t>
            </w:r>
            <w:r w:rsidR="000403F6" w:rsidRPr="001C394F">
              <w:rPr>
                <w:sz w:val="24"/>
                <w:szCs w:val="24"/>
              </w:rPr>
              <w:t>Transfer</w:t>
            </w:r>
            <w:r w:rsidR="00271A0B">
              <w:rPr>
                <w:sz w:val="24"/>
                <w:szCs w:val="24"/>
              </w:rPr>
              <w:t xml:space="preserve">   </w:t>
            </w:r>
            <w:r w:rsidR="00D6026F" w:rsidRPr="00D6026F">
              <w:rPr>
                <w:szCs w:val="24"/>
              </w:rPr>
              <w:t xml:space="preserve"> </w:t>
            </w: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271A0B">
              <w:rPr>
                <w:sz w:val="24"/>
                <w:szCs w:val="24"/>
              </w:rPr>
              <w:t>Career Technical Education (CTE)</w:t>
            </w:r>
          </w:p>
        </w:tc>
      </w:tr>
      <w:tr w:rsidR="000403F6" w:rsidTr="004B7383">
        <w:tc>
          <w:tcPr>
            <w:tcW w:w="2610" w:type="dxa"/>
            <w:vAlign w:val="center"/>
          </w:tcPr>
          <w:p w:rsidR="000403F6" w:rsidRDefault="000403F6" w:rsidP="00AE599F">
            <w:pPr>
              <w:rPr>
                <w:b/>
                <w:sz w:val="32"/>
                <w:szCs w:val="32"/>
              </w:rPr>
            </w:pPr>
            <w:r>
              <w:rPr>
                <w:b/>
                <w:sz w:val="32"/>
                <w:szCs w:val="32"/>
              </w:rPr>
              <w:t>PROGRAM</w:t>
            </w:r>
          </w:p>
        </w:tc>
        <w:tc>
          <w:tcPr>
            <w:tcW w:w="10350" w:type="dxa"/>
            <w:gridSpan w:val="2"/>
            <w:vAlign w:val="center"/>
          </w:tcPr>
          <w:p w:rsidR="000403F6" w:rsidRPr="001C394F" w:rsidRDefault="00FB5A89" w:rsidP="004B7383">
            <w:pPr>
              <w:rPr>
                <w:sz w:val="24"/>
                <w:szCs w:val="24"/>
              </w:rPr>
            </w:pPr>
            <w:r>
              <w:rPr>
                <w:sz w:val="24"/>
                <w:szCs w:val="24"/>
              </w:rPr>
              <w:t xml:space="preserve">Spanish for </w:t>
            </w:r>
            <w:r w:rsidR="00D14888">
              <w:rPr>
                <w:sz w:val="24"/>
                <w:szCs w:val="24"/>
              </w:rPr>
              <w:t>Non-</w:t>
            </w:r>
            <w:r>
              <w:rPr>
                <w:sz w:val="24"/>
                <w:szCs w:val="24"/>
              </w:rPr>
              <w:t>Native Speakers</w:t>
            </w:r>
          </w:p>
        </w:tc>
      </w:tr>
      <w:tr w:rsidR="000403F6" w:rsidTr="004B7383">
        <w:tc>
          <w:tcPr>
            <w:tcW w:w="2610" w:type="dxa"/>
            <w:vAlign w:val="center"/>
          </w:tcPr>
          <w:p w:rsidR="000403F6" w:rsidRPr="000403F6" w:rsidRDefault="000403F6" w:rsidP="00AE599F">
            <w:pPr>
              <w:rPr>
                <w:b/>
                <w:sz w:val="32"/>
                <w:szCs w:val="32"/>
              </w:rPr>
            </w:pPr>
            <w:r>
              <w:rPr>
                <w:b/>
                <w:sz w:val="32"/>
                <w:szCs w:val="32"/>
              </w:rPr>
              <w:t>DEPARTMENT</w:t>
            </w:r>
          </w:p>
        </w:tc>
        <w:tc>
          <w:tcPr>
            <w:tcW w:w="10350" w:type="dxa"/>
            <w:gridSpan w:val="2"/>
            <w:vAlign w:val="center"/>
          </w:tcPr>
          <w:p w:rsidR="000403F6" w:rsidRPr="001C394F" w:rsidRDefault="00FB5A89" w:rsidP="004B7383">
            <w:pPr>
              <w:rPr>
                <w:sz w:val="24"/>
                <w:szCs w:val="24"/>
              </w:rPr>
            </w:pPr>
            <w:r>
              <w:rPr>
                <w:sz w:val="24"/>
                <w:szCs w:val="24"/>
              </w:rPr>
              <w:t>World Languages and Speech Communication</w:t>
            </w:r>
          </w:p>
        </w:tc>
      </w:tr>
      <w:tr w:rsidR="000403F6" w:rsidTr="004B7383">
        <w:tc>
          <w:tcPr>
            <w:tcW w:w="2610" w:type="dxa"/>
            <w:vAlign w:val="center"/>
          </w:tcPr>
          <w:p w:rsidR="000403F6" w:rsidRDefault="000403F6" w:rsidP="00AE599F">
            <w:pPr>
              <w:rPr>
                <w:b/>
                <w:sz w:val="32"/>
                <w:szCs w:val="32"/>
              </w:rPr>
            </w:pPr>
            <w:r>
              <w:rPr>
                <w:b/>
                <w:sz w:val="32"/>
                <w:szCs w:val="32"/>
              </w:rPr>
              <w:t>DIVISION</w:t>
            </w:r>
          </w:p>
        </w:tc>
        <w:tc>
          <w:tcPr>
            <w:tcW w:w="10350" w:type="dxa"/>
            <w:gridSpan w:val="2"/>
            <w:vAlign w:val="center"/>
          </w:tcPr>
          <w:p w:rsidR="000403F6" w:rsidRPr="001C394F" w:rsidRDefault="00FB5A89" w:rsidP="00FB5A89">
            <w:pPr>
              <w:rPr>
                <w:sz w:val="24"/>
                <w:szCs w:val="24"/>
              </w:rPr>
            </w:pPr>
            <w:r>
              <w:rPr>
                <w:sz w:val="24"/>
                <w:szCs w:val="24"/>
              </w:rPr>
              <w:t>Arts, Letters, and Learning Services</w:t>
            </w:r>
          </w:p>
        </w:tc>
      </w:tr>
      <w:tr w:rsidR="0097680B" w:rsidTr="004B7383">
        <w:tc>
          <w:tcPr>
            <w:tcW w:w="2610" w:type="dxa"/>
            <w:vAlign w:val="center"/>
          </w:tcPr>
          <w:p w:rsidR="0097680B" w:rsidRDefault="0097680B" w:rsidP="00AE599F">
            <w:pPr>
              <w:rPr>
                <w:b/>
                <w:sz w:val="32"/>
                <w:szCs w:val="32"/>
              </w:rPr>
            </w:pPr>
            <w:r>
              <w:rPr>
                <w:b/>
                <w:sz w:val="32"/>
                <w:szCs w:val="32"/>
              </w:rPr>
              <w:t>SUBMITTER</w:t>
            </w:r>
          </w:p>
        </w:tc>
        <w:tc>
          <w:tcPr>
            <w:tcW w:w="10350" w:type="dxa"/>
            <w:gridSpan w:val="2"/>
            <w:vAlign w:val="center"/>
          </w:tcPr>
          <w:p w:rsidR="0097680B" w:rsidRPr="00FB5A89" w:rsidRDefault="00FB5A89" w:rsidP="004B7383">
            <w:pPr>
              <w:rPr>
                <w:rFonts w:ascii="Arial" w:hAnsi="Arial" w:cs="Arial"/>
                <w:sz w:val="24"/>
                <w:szCs w:val="24"/>
                <w:lang w:eastAsia="ja-JP"/>
              </w:rPr>
            </w:pPr>
            <w:r>
              <w:rPr>
                <w:sz w:val="24"/>
                <w:szCs w:val="24"/>
              </w:rPr>
              <w:t>José Salvador Ruiz</w:t>
            </w:r>
            <w:r w:rsidR="008E1FBF">
              <w:rPr>
                <w:sz w:val="24"/>
                <w:szCs w:val="24"/>
              </w:rPr>
              <w:t xml:space="preserve">  March 2014</w:t>
            </w:r>
          </w:p>
        </w:tc>
      </w:tr>
    </w:tbl>
    <w:p w:rsidR="00033067" w:rsidRDefault="00033067" w:rsidP="0079256B">
      <w:pPr>
        <w:spacing w:after="0" w:line="240" w:lineRule="auto"/>
        <w:rPr>
          <w:sz w:val="24"/>
          <w:szCs w:val="24"/>
        </w:rPr>
      </w:pPr>
    </w:p>
    <w:p w:rsidR="00033067" w:rsidRDefault="00033067"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97680B" w:rsidRDefault="0097680B" w:rsidP="0079256B">
      <w:pPr>
        <w:spacing w:after="0" w:line="240" w:lineRule="auto"/>
        <w:rPr>
          <w:sz w:val="24"/>
          <w:szCs w:val="24"/>
        </w:rPr>
      </w:pPr>
    </w:p>
    <w:p w:rsidR="0097680B" w:rsidRDefault="0097680B" w:rsidP="0079256B">
      <w:pPr>
        <w:spacing w:after="0" w:line="240" w:lineRule="auto"/>
        <w:rPr>
          <w:sz w:val="24"/>
          <w:szCs w:val="24"/>
        </w:rPr>
      </w:pPr>
    </w:p>
    <w:p w:rsidR="0079256B" w:rsidRPr="000403F6" w:rsidRDefault="0005417A" w:rsidP="0079256B">
      <w:pPr>
        <w:spacing w:after="0" w:line="240" w:lineRule="auto"/>
        <w:rPr>
          <w:b/>
          <w:sz w:val="40"/>
          <w:szCs w:val="40"/>
        </w:rPr>
      </w:pPr>
      <w:r w:rsidRPr="000403F6">
        <w:rPr>
          <w:b/>
          <w:sz w:val="40"/>
          <w:szCs w:val="40"/>
        </w:rPr>
        <w:t xml:space="preserve">I. </w:t>
      </w:r>
      <w:r w:rsidR="0079256B" w:rsidRPr="000403F6">
        <w:rPr>
          <w:b/>
          <w:sz w:val="40"/>
          <w:szCs w:val="40"/>
        </w:rPr>
        <w:t>INSTITUTIONAL GOALS</w:t>
      </w:r>
    </w:p>
    <w:p w:rsidR="00033067" w:rsidRDefault="00033067" w:rsidP="0079256B">
      <w:pPr>
        <w:spacing w:after="0" w:line="240" w:lineRule="auto"/>
        <w:rPr>
          <w:b/>
          <w:sz w:val="24"/>
          <w:szCs w:val="24"/>
        </w:rPr>
      </w:pPr>
    </w:p>
    <w:tbl>
      <w:tblPr>
        <w:tblStyle w:val="TableGrid"/>
        <w:tblW w:w="12960" w:type="dxa"/>
        <w:tblInd w:w="828" w:type="dxa"/>
        <w:tblLook w:val="04A0" w:firstRow="1" w:lastRow="0" w:firstColumn="1" w:lastColumn="0" w:noHBand="0" w:noVBand="1"/>
      </w:tblPr>
      <w:tblGrid>
        <w:gridCol w:w="2621"/>
        <w:gridCol w:w="10339"/>
      </w:tblGrid>
      <w:tr w:rsidR="00033067" w:rsidTr="00D6026F">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1</w:t>
            </w:r>
          </w:p>
        </w:tc>
        <w:tc>
          <w:tcPr>
            <w:tcW w:w="10339" w:type="dxa"/>
            <w:vAlign w:val="center"/>
          </w:tcPr>
          <w:p w:rsidR="00271A0B" w:rsidRDefault="00033067" w:rsidP="00B30971">
            <w:pPr>
              <w:rPr>
                <w:sz w:val="24"/>
                <w:szCs w:val="24"/>
              </w:rPr>
            </w:pPr>
            <w:r w:rsidRPr="00C32B0F">
              <w:rPr>
                <w:b/>
                <w:sz w:val="24"/>
                <w:szCs w:val="24"/>
              </w:rPr>
              <w:t>INSTITUTIONAL MISSION AND EFFECTIVENESS</w:t>
            </w:r>
            <w:r>
              <w:rPr>
                <w:sz w:val="24"/>
                <w:szCs w:val="24"/>
              </w:rPr>
              <w:t xml:space="preserve"> – The </w:t>
            </w:r>
            <w:r w:rsidRPr="001C394F">
              <w:rPr>
                <w:sz w:val="24"/>
                <w:szCs w:val="24"/>
              </w:rPr>
              <w:t>College will maintain programs and services that focus on the mission of the College supported by data-driven assessments to measure student learning and student success</w:t>
            </w:r>
            <w:r>
              <w:rPr>
                <w:sz w:val="24"/>
                <w:szCs w:val="24"/>
              </w:rPr>
              <w:t>.</w:t>
            </w:r>
          </w:p>
          <w:p w:rsidR="00B30971" w:rsidRDefault="00B30971" w:rsidP="00B30971">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2</w:t>
            </w:r>
          </w:p>
        </w:tc>
        <w:tc>
          <w:tcPr>
            <w:tcW w:w="10339" w:type="dxa"/>
            <w:vAlign w:val="center"/>
          </w:tcPr>
          <w:p w:rsidR="00033067" w:rsidRDefault="00033067" w:rsidP="00043E27">
            <w:pPr>
              <w:rPr>
                <w:sz w:val="24"/>
                <w:szCs w:val="24"/>
              </w:rPr>
            </w:pPr>
            <w:r w:rsidRPr="00C32B0F">
              <w:rPr>
                <w:b/>
                <w:sz w:val="24"/>
                <w:szCs w:val="24"/>
              </w:rPr>
              <w:t>STUDENT LEARNING PROGRAMS AND SERVICES</w:t>
            </w:r>
            <w:r>
              <w:rPr>
                <w:sz w:val="24"/>
                <w:szCs w:val="24"/>
              </w:rPr>
              <w:t xml:space="preserve"> – The C</w:t>
            </w:r>
            <w:r w:rsidRPr="001C394F">
              <w:rPr>
                <w:sz w:val="24"/>
                <w:szCs w:val="24"/>
              </w:rPr>
              <w:t>ollege will maintain instructional programs and services which support student success and the attainment of student educational goals.</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3</w:t>
            </w:r>
          </w:p>
        </w:tc>
        <w:tc>
          <w:tcPr>
            <w:tcW w:w="10339" w:type="dxa"/>
            <w:vAlign w:val="center"/>
          </w:tcPr>
          <w:p w:rsidR="00033067" w:rsidRDefault="00033067" w:rsidP="00043E27">
            <w:pPr>
              <w:rPr>
                <w:sz w:val="24"/>
                <w:szCs w:val="24"/>
              </w:rPr>
            </w:pPr>
            <w:r w:rsidRPr="00C32B0F">
              <w:rPr>
                <w:b/>
                <w:sz w:val="24"/>
                <w:szCs w:val="24"/>
              </w:rPr>
              <w:t>RESOURCES</w:t>
            </w:r>
            <w:r>
              <w:rPr>
                <w:sz w:val="24"/>
                <w:szCs w:val="24"/>
              </w:rPr>
              <w:t xml:space="preserve"> – The </w:t>
            </w:r>
            <w:r w:rsidRPr="001C394F">
              <w:rPr>
                <w:sz w:val="24"/>
                <w:szCs w:val="24"/>
              </w:rPr>
              <w:t>College will develop and manage human, technological, physical, and financial resources to effectively support the College mission and the campus learning environment.</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4</w:t>
            </w:r>
          </w:p>
        </w:tc>
        <w:tc>
          <w:tcPr>
            <w:tcW w:w="10339" w:type="dxa"/>
            <w:vAlign w:val="center"/>
          </w:tcPr>
          <w:p w:rsidR="00033067" w:rsidRDefault="00033067" w:rsidP="00043E27">
            <w:pPr>
              <w:rPr>
                <w:sz w:val="24"/>
                <w:szCs w:val="24"/>
              </w:rPr>
            </w:pPr>
            <w:r w:rsidRPr="00C32B0F">
              <w:rPr>
                <w:b/>
                <w:sz w:val="24"/>
                <w:szCs w:val="24"/>
              </w:rPr>
              <w:t>LEADERSHIP AND GOVERNANCE</w:t>
            </w:r>
            <w:r>
              <w:rPr>
                <w:sz w:val="24"/>
                <w:szCs w:val="24"/>
              </w:rPr>
              <w:t xml:space="preserve"> – The </w:t>
            </w:r>
            <w:r w:rsidRPr="001C394F">
              <w:rPr>
                <w:sz w:val="24"/>
                <w:szCs w:val="24"/>
              </w:rPr>
              <w:t>Board of Trustees and the Superintendent/President will establish policies that assure the quality, integrity, and effectiveness of student learning programs and services, and the financial stability of the institution.</w:t>
            </w:r>
          </w:p>
          <w:p w:rsidR="00271A0B" w:rsidRDefault="00271A0B" w:rsidP="00043E27">
            <w:pPr>
              <w:rPr>
                <w:b/>
                <w:sz w:val="24"/>
                <w:szCs w:val="24"/>
              </w:rPr>
            </w:pPr>
          </w:p>
        </w:tc>
      </w:tr>
    </w:tbl>
    <w:p w:rsidR="00987B31" w:rsidRDefault="00987B31" w:rsidP="001C31AE">
      <w:pPr>
        <w:spacing w:after="0" w:line="240" w:lineRule="auto"/>
        <w:rPr>
          <w:b/>
          <w:sz w:val="40"/>
          <w:szCs w:val="40"/>
        </w:rPr>
      </w:pPr>
    </w:p>
    <w:p w:rsidR="0005417A" w:rsidRPr="000403F6" w:rsidRDefault="009A1ADE" w:rsidP="001C31AE">
      <w:pPr>
        <w:spacing w:after="0" w:line="240" w:lineRule="auto"/>
        <w:rPr>
          <w:b/>
          <w:sz w:val="40"/>
          <w:szCs w:val="40"/>
        </w:rPr>
      </w:pPr>
      <w:r w:rsidRPr="000403F6">
        <w:rPr>
          <w:b/>
          <w:sz w:val="40"/>
          <w:szCs w:val="40"/>
        </w:rPr>
        <w:lastRenderedPageBreak/>
        <w:t xml:space="preserve">II. </w:t>
      </w:r>
      <w:r w:rsidR="0005417A" w:rsidRPr="000403F6">
        <w:rPr>
          <w:b/>
          <w:sz w:val="40"/>
          <w:szCs w:val="40"/>
        </w:rPr>
        <w:t>PROGRAM GOALS</w:t>
      </w:r>
    </w:p>
    <w:p w:rsidR="00033067" w:rsidRPr="000A56FF" w:rsidRDefault="00033067" w:rsidP="009A1ADE">
      <w:pPr>
        <w:spacing w:after="0" w:line="240" w:lineRule="auto"/>
        <w:ind w:firstLine="720"/>
        <w:rPr>
          <w:sz w:val="16"/>
          <w:szCs w:val="24"/>
        </w:rPr>
      </w:pP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t>PAST – EVALUATION OF PREVIOUS CYCLE OBJECTIVES/</w:t>
      </w:r>
      <w:r w:rsidR="00A257C2" w:rsidRPr="00BD5E72">
        <w:rPr>
          <w:b/>
          <w:sz w:val="32"/>
          <w:szCs w:val="32"/>
        </w:rPr>
        <w:t xml:space="preserve">PROGRAM </w:t>
      </w:r>
      <w:r w:rsidRPr="00BD5E72">
        <w:rPr>
          <w:b/>
          <w:sz w:val="32"/>
          <w:szCs w:val="32"/>
        </w:rPr>
        <w:t>GOALS</w:t>
      </w:r>
      <w:r w:rsidR="006C7590" w:rsidRPr="00BD5E72">
        <w:rPr>
          <w:b/>
          <w:sz w:val="32"/>
          <w:szCs w:val="32"/>
        </w:rPr>
        <w:t xml:space="preserve"> (SET IN </w:t>
      </w:r>
      <w:r w:rsidR="005C3A5A" w:rsidRPr="00BD5E72">
        <w:rPr>
          <w:b/>
          <w:sz w:val="32"/>
          <w:szCs w:val="32"/>
        </w:rPr>
        <w:t>PREVIOUS YEAR</w:t>
      </w:r>
      <w:r w:rsidR="006C7590" w:rsidRPr="00BD5E72">
        <w:rPr>
          <w:b/>
          <w:sz w:val="32"/>
          <w:szCs w:val="32"/>
        </w:rPr>
        <w:t>)</w:t>
      </w:r>
    </w:p>
    <w:p w:rsidR="000A56FF" w:rsidRDefault="00BD5E72" w:rsidP="00BD5E72">
      <w:pPr>
        <w:pStyle w:val="ListParagraph"/>
        <w:spacing w:after="0" w:line="240" w:lineRule="auto"/>
        <w:ind w:left="1080"/>
        <w:rPr>
          <w:sz w:val="24"/>
          <w:szCs w:val="24"/>
        </w:rPr>
      </w:pPr>
      <w:r w:rsidRPr="00A95A5F">
        <w:rPr>
          <w:sz w:val="23"/>
          <w:szCs w:val="23"/>
        </w:rPr>
        <w:t xml:space="preserve">List your previous objectives/goals and associated Institutional Goals. </w:t>
      </w:r>
      <w:r w:rsidR="00AE599F" w:rsidRPr="00A95A5F">
        <w:rPr>
          <w:sz w:val="23"/>
          <w:szCs w:val="23"/>
        </w:rPr>
        <w:t>All program goals must address at least one of the institutional goals.</w:t>
      </w:r>
    </w:p>
    <w:p w:rsidR="009968E8" w:rsidRPr="00BD5E72" w:rsidRDefault="009968E8" w:rsidP="00BD5E72">
      <w:pPr>
        <w:pStyle w:val="ListParagraph"/>
        <w:spacing w:after="0" w:line="240" w:lineRule="auto"/>
        <w:ind w:left="1080"/>
        <w:rPr>
          <w:sz w:val="24"/>
          <w:szCs w:val="24"/>
        </w:rPr>
      </w:pPr>
    </w:p>
    <w:tbl>
      <w:tblPr>
        <w:tblStyle w:val="TableGrid"/>
        <w:tblW w:w="0" w:type="auto"/>
        <w:tblInd w:w="828" w:type="dxa"/>
        <w:tblLayout w:type="fixed"/>
        <w:tblLook w:val="04A0" w:firstRow="1" w:lastRow="0" w:firstColumn="1" w:lastColumn="0" w:noHBand="0" w:noVBand="1"/>
      </w:tblPr>
      <w:tblGrid>
        <w:gridCol w:w="630"/>
        <w:gridCol w:w="1709"/>
        <w:gridCol w:w="1801"/>
        <w:gridCol w:w="3420"/>
        <w:gridCol w:w="3420"/>
        <w:gridCol w:w="1980"/>
      </w:tblGrid>
      <w:tr w:rsidR="00603C62" w:rsidRPr="00034966" w:rsidTr="00D9584C">
        <w:trPr>
          <w:trHeight w:val="710"/>
        </w:trPr>
        <w:tc>
          <w:tcPr>
            <w:tcW w:w="10980" w:type="dxa"/>
            <w:gridSpan w:val="5"/>
            <w:vAlign w:val="center"/>
          </w:tcPr>
          <w:p w:rsidR="00603C62" w:rsidRPr="007B6E1F" w:rsidRDefault="00603C62" w:rsidP="007B6E1F">
            <w:pPr>
              <w:jc w:val="center"/>
              <w:rPr>
                <w:b/>
                <w:sz w:val="32"/>
                <w:szCs w:val="32"/>
              </w:rPr>
            </w:pPr>
            <w:r w:rsidRPr="00B30971">
              <w:rPr>
                <w:b/>
                <w:sz w:val="32"/>
                <w:szCs w:val="32"/>
              </w:rPr>
              <w:t>PAST PROGRAM GOALS</w:t>
            </w:r>
          </w:p>
        </w:tc>
        <w:tc>
          <w:tcPr>
            <w:tcW w:w="1980" w:type="dxa"/>
            <w:vAlign w:val="center"/>
          </w:tcPr>
          <w:p w:rsidR="00603C62" w:rsidRPr="005707F9" w:rsidRDefault="00603C62" w:rsidP="000C3BC9">
            <w:pPr>
              <w:jc w:val="center"/>
              <w:rPr>
                <w:b/>
                <w:sz w:val="24"/>
                <w:szCs w:val="24"/>
              </w:rPr>
            </w:pPr>
            <w:r w:rsidRPr="005707F9">
              <w:rPr>
                <w:b/>
                <w:sz w:val="24"/>
                <w:szCs w:val="24"/>
              </w:rPr>
              <w:t>INSTITUTIONAL</w:t>
            </w:r>
          </w:p>
          <w:p w:rsidR="001C4679" w:rsidRDefault="00603C62" w:rsidP="000C3BC9">
            <w:pPr>
              <w:jc w:val="center"/>
              <w:rPr>
                <w:sz w:val="18"/>
                <w:szCs w:val="20"/>
              </w:rPr>
            </w:pPr>
            <w:r w:rsidRPr="005707F9">
              <w:rPr>
                <w:b/>
                <w:sz w:val="24"/>
                <w:szCs w:val="24"/>
              </w:rPr>
              <w:t>GOAL(S)</w:t>
            </w:r>
            <w:r w:rsidR="001C4679" w:rsidRPr="00D6026F">
              <w:rPr>
                <w:sz w:val="18"/>
                <w:szCs w:val="20"/>
              </w:rPr>
              <w:t xml:space="preserve"> </w:t>
            </w:r>
          </w:p>
          <w:p w:rsidR="00603C62" w:rsidRPr="005707F9" w:rsidRDefault="001C4679" w:rsidP="000C3BC9">
            <w:pPr>
              <w:jc w:val="center"/>
              <w:rPr>
                <w:sz w:val="24"/>
                <w:szCs w:val="24"/>
              </w:rPr>
            </w:pPr>
            <w:r w:rsidRPr="00D6026F">
              <w:rPr>
                <w:sz w:val="18"/>
                <w:szCs w:val="20"/>
              </w:rPr>
              <w:t>(</w:t>
            </w:r>
            <w:r>
              <w:rPr>
                <w:sz w:val="18"/>
                <w:szCs w:val="20"/>
              </w:rPr>
              <w:t>Check all that apply.</w:t>
            </w:r>
            <w:r w:rsidRPr="00D6026F">
              <w:rPr>
                <w:sz w:val="18"/>
                <w:szCs w:val="20"/>
              </w:rPr>
              <w:t>)</w:t>
            </w:r>
          </w:p>
        </w:tc>
      </w:tr>
      <w:tr w:rsidR="00D001FF" w:rsidRPr="00D001FF" w:rsidTr="00D9584C">
        <w:trPr>
          <w:trHeight w:val="359"/>
        </w:trPr>
        <w:tc>
          <w:tcPr>
            <w:tcW w:w="2339" w:type="dxa"/>
            <w:gridSpan w:val="2"/>
            <w:tcBorders>
              <w:top w:val="single" w:sz="4" w:space="0" w:color="auto"/>
              <w:left w:val="nil"/>
              <w:right w:val="nil"/>
            </w:tcBorders>
            <w:vAlign w:val="center"/>
          </w:tcPr>
          <w:p w:rsidR="00D001FF" w:rsidRPr="00D001FF" w:rsidRDefault="00D001FF" w:rsidP="000C3BC9">
            <w:pPr>
              <w:jc w:val="center"/>
              <w:rPr>
                <w:b/>
                <w:sz w:val="24"/>
                <w:szCs w:val="24"/>
              </w:rPr>
            </w:pPr>
          </w:p>
        </w:tc>
        <w:tc>
          <w:tcPr>
            <w:tcW w:w="8641" w:type="dxa"/>
            <w:gridSpan w:val="3"/>
            <w:tcBorders>
              <w:top w:val="single" w:sz="4" w:space="0" w:color="auto"/>
              <w:left w:val="nil"/>
              <w:right w:val="nil"/>
            </w:tcBorders>
          </w:tcPr>
          <w:p w:rsidR="00D001FF" w:rsidRPr="00D001FF" w:rsidRDefault="00D001FF" w:rsidP="000C3BC9">
            <w:pPr>
              <w:rPr>
                <w:b/>
                <w:sz w:val="24"/>
                <w:szCs w:val="24"/>
              </w:rPr>
            </w:pPr>
          </w:p>
        </w:tc>
        <w:tc>
          <w:tcPr>
            <w:tcW w:w="1980" w:type="dxa"/>
            <w:tcBorders>
              <w:top w:val="single" w:sz="4" w:space="0" w:color="auto"/>
              <w:left w:val="nil"/>
              <w:right w:val="nil"/>
            </w:tcBorders>
          </w:tcPr>
          <w:p w:rsidR="00D001FF" w:rsidRPr="00D001FF" w:rsidRDefault="00D001FF" w:rsidP="00D001FF">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single" w:sz="4" w:space="0" w:color="auto"/>
              <w:right w:val="single" w:sz="4" w:space="0" w:color="auto"/>
            </w:tcBorders>
            <w:vAlign w:val="center"/>
          </w:tcPr>
          <w:p w:rsidR="005B59C1" w:rsidRPr="00B30971" w:rsidRDefault="005B59C1" w:rsidP="00D001FF">
            <w:pPr>
              <w:jc w:val="center"/>
              <w:rPr>
                <w:b/>
                <w:sz w:val="32"/>
                <w:szCs w:val="32"/>
              </w:rPr>
            </w:pPr>
            <w:r w:rsidRPr="00B30971">
              <w:rPr>
                <w:b/>
                <w:sz w:val="32"/>
                <w:szCs w:val="32"/>
              </w:rPr>
              <w:t>PAST PROGRAM GOAL #1</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0C3BC9">
            <w:pPr>
              <w:jc w:val="center"/>
              <w:rPr>
                <w:b/>
                <w:sz w:val="32"/>
                <w:szCs w:val="24"/>
              </w:rPr>
            </w:pPr>
          </w:p>
        </w:tc>
        <w:tc>
          <w:tcPr>
            <w:tcW w:w="10350" w:type="dxa"/>
            <w:gridSpan w:val="4"/>
            <w:tcBorders>
              <w:top w:val="single" w:sz="4" w:space="0" w:color="auto"/>
              <w:left w:val="single" w:sz="4" w:space="0" w:color="auto"/>
              <w:bottom w:val="single" w:sz="4" w:space="0" w:color="auto"/>
              <w:right w:val="single" w:sz="4" w:space="0" w:color="auto"/>
            </w:tcBorders>
          </w:tcPr>
          <w:p w:rsidR="00D14888" w:rsidRPr="00633890" w:rsidRDefault="005B59C1" w:rsidP="00633890">
            <w:pPr>
              <w:rPr>
                <w:b/>
                <w:sz w:val="24"/>
                <w:szCs w:val="24"/>
              </w:rPr>
            </w:pPr>
            <w:r w:rsidRPr="006B178D">
              <w:rPr>
                <w:b/>
                <w:sz w:val="24"/>
                <w:szCs w:val="24"/>
              </w:rPr>
              <w:t xml:space="preserve">Identify Program Goal from Last Program Review: </w:t>
            </w:r>
          </w:p>
          <w:p w:rsidR="005B59C1" w:rsidRPr="005707F9" w:rsidRDefault="00D14888" w:rsidP="00633890">
            <w:pPr>
              <w:jc w:val="both"/>
              <w:rPr>
                <w:sz w:val="24"/>
                <w:szCs w:val="24"/>
              </w:rPr>
            </w:pPr>
            <w:r>
              <w:rPr>
                <w:sz w:val="24"/>
                <w:szCs w:val="24"/>
              </w:rPr>
              <w:t>To increase</w:t>
            </w:r>
            <w:r w:rsidR="006B178D" w:rsidRPr="0001437D">
              <w:rPr>
                <w:sz w:val="24"/>
                <w:szCs w:val="24"/>
              </w:rPr>
              <w:t xml:space="preserve"> our overall success rate by 5</w:t>
            </w:r>
            <w:r w:rsidR="004558EF">
              <w:rPr>
                <w:sz w:val="24"/>
                <w:szCs w:val="24"/>
              </w:rPr>
              <w:t xml:space="preserve"> to 10%</w:t>
            </w:r>
            <w:r w:rsidR="006B178D" w:rsidRPr="0001437D">
              <w:rPr>
                <w:sz w:val="24"/>
                <w:szCs w:val="24"/>
              </w:rPr>
              <w:t>.</w:t>
            </w:r>
          </w:p>
          <w:p w:rsidR="005B59C1" w:rsidRPr="005707F9" w:rsidRDefault="005B59C1" w:rsidP="000C3BC9">
            <w:pPr>
              <w:rPr>
                <w:sz w:val="24"/>
                <w:szCs w:val="24"/>
              </w:rPr>
            </w:pPr>
          </w:p>
        </w:tc>
        <w:tc>
          <w:tcPr>
            <w:tcW w:w="1980" w:type="dxa"/>
            <w:vMerge w:val="restart"/>
            <w:tcBorders>
              <w:top w:val="single" w:sz="4" w:space="0" w:color="auto"/>
              <w:left w:val="single" w:sz="4" w:space="0" w:color="auto"/>
              <w:right w:val="single" w:sz="4" w:space="0" w:color="auto"/>
            </w:tcBorders>
          </w:tcPr>
          <w:p w:rsidR="005B59C1" w:rsidRPr="003B17D4" w:rsidRDefault="005B59C1" w:rsidP="00D001FF">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5B59C1" w:rsidRPr="003B17D4" w:rsidRDefault="006B178D" w:rsidP="00D001FF">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2</w:t>
            </w:r>
          </w:p>
          <w:p w:rsidR="005B59C1" w:rsidRPr="003B17D4" w:rsidRDefault="005B59C1" w:rsidP="00D001FF">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5B59C1" w:rsidRPr="004519FF" w:rsidRDefault="005B59C1" w:rsidP="00D001FF">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0C3BC9">
            <w:pPr>
              <w:jc w:val="center"/>
              <w:rPr>
                <w:sz w:val="36"/>
                <w:szCs w:val="24"/>
              </w:rPr>
            </w:pPr>
          </w:p>
        </w:tc>
        <w:tc>
          <w:tcPr>
            <w:tcW w:w="3510" w:type="dxa"/>
            <w:gridSpan w:val="2"/>
            <w:tcBorders>
              <w:top w:val="single" w:sz="4" w:space="0" w:color="auto"/>
              <w:left w:val="single" w:sz="4" w:space="0" w:color="auto"/>
              <w:bottom w:val="nil"/>
              <w:right w:val="nil"/>
            </w:tcBorders>
          </w:tcPr>
          <w:p w:rsidR="005B59C1" w:rsidRPr="005707F9" w:rsidRDefault="005B59C1"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5B59C1" w:rsidRPr="005707F9" w:rsidRDefault="004558EF" w:rsidP="000C3BC9">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DC636B" w:rsidP="000C3BC9">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Not Met</w:t>
            </w:r>
          </w:p>
          <w:p w:rsidR="001C4679" w:rsidRPr="005707F9" w:rsidRDefault="001C4679" w:rsidP="000C3BC9">
            <w:pPr>
              <w:rPr>
                <w:sz w:val="24"/>
                <w:szCs w:val="24"/>
              </w:rPr>
            </w:pPr>
          </w:p>
        </w:tc>
        <w:tc>
          <w:tcPr>
            <w:tcW w:w="1980" w:type="dxa"/>
            <w:vMerge/>
            <w:tcBorders>
              <w:left w:val="single" w:sz="4" w:space="0" w:color="auto"/>
              <w:right w:val="single" w:sz="4" w:space="0" w:color="auto"/>
            </w:tcBorders>
          </w:tcPr>
          <w:p w:rsidR="005B59C1" w:rsidRDefault="005B59C1" w:rsidP="00D001FF">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0C3BC9">
            <w:pPr>
              <w:jc w:val="center"/>
              <w:rPr>
                <w:sz w:val="36"/>
                <w:szCs w:val="24"/>
              </w:rPr>
            </w:pPr>
          </w:p>
        </w:tc>
        <w:tc>
          <w:tcPr>
            <w:tcW w:w="10350" w:type="dxa"/>
            <w:gridSpan w:val="4"/>
            <w:tcBorders>
              <w:top w:val="nil"/>
              <w:left w:val="single" w:sz="4" w:space="0" w:color="auto"/>
              <w:bottom w:val="single" w:sz="4" w:space="0" w:color="auto"/>
              <w:right w:val="single" w:sz="4" w:space="0" w:color="auto"/>
            </w:tcBorders>
          </w:tcPr>
          <w:p w:rsidR="005B59C1" w:rsidRDefault="005B59C1" w:rsidP="000C3BC9">
            <w:pPr>
              <w:rPr>
                <w:sz w:val="24"/>
                <w:szCs w:val="24"/>
              </w:rPr>
            </w:pPr>
            <w:r w:rsidRPr="005707F9">
              <w:rPr>
                <w:b/>
                <w:sz w:val="24"/>
                <w:szCs w:val="24"/>
              </w:rPr>
              <w:t>Provide detail on any improvements/effectiveness and detail status on those not fully met:</w:t>
            </w:r>
          </w:p>
          <w:p w:rsidR="0001437D" w:rsidRDefault="00DC636B" w:rsidP="000C3BC9">
            <w:pPr>
              <w:rPr>
                <w:sz w:val="24"/>
                <w:szCs w:val="24"/>
              </w:rPr>
            </w:pPr>
            <w:r>
              <w:rPr>
                <w:sz w:val="24"/>
                <w:szCs w:val="24"/>
              </w:rPr>
              <w:t>We were a</w:t>
            </w:r>
            <w:r w:rsidR="0001437D">
              <w:rPr>
                <w:sz w:val="24"/>
                <w:szCs w:val="24"/>
              </w:rPr>
              <w:t>ble t</w:t>
            </w:r>
            <w:r w:rsidR="004558EF">
              <w:rPr>
                <w:sz w:val="24"/>
                <w:szCs w:val="24"/>
              </w:rPr>
              <w:t>o increase our success rate</w:t>
            </w:r>
            <w:r>
              <w:rPr>
                <w:sz w:val="24"/>
                <w:szCs w:val="24"/>
              </w:rPr>
              <w:t xml:space="preserve"> 3</w:t>
            </w:r>
            <w:r w:rsidR="0001437D">
              <w:rPr>
                <w:sz w:val="24"/>
                <w:szCs w:val="24"/>
              </w:rPr>
              <w:t>%</w:t>
            </w:r>
            <w:r>
              <w:rPr>
                <w:sz w:val="24"/>
                <w:szCs w:val="24"/>
              </w:rPr>
              <w:t xml:space="preserve"> overall in our core courses.  However, our goal was to increase it to at least 65%. </w:t>
            </w:r>
          </w:p>
          <w:tbl>
            <w:tblPr>
              <w:tblW w:w="3900" w:type="dxa"/>
              <w:tblLayout w:type="fixed"/>
              <w:tblLook w:val="04A0" w:firstRow="1" w:lastRow="0" w:firstColumn="1" w:lastColumn="0" w:noHBand="0" w:noVBand="1"/>
            </w:tblPr>
            <w:tblGrid>
              <w:gridCol w:w="1300"/>
              <w:gridCol w:w="1132"/>
              <w:gridCol w:w="1468"/>
            </w:tblGrid>
            <w:tr w:rsidR="00633890" w:rsidRPr="00633890" w:rsidTr="00633890">
              <w:trPr>
                <w:trHeight w:val="300"/>
              </w:trPr>
              <w:tc>
                <w:tcPr>
                  <w:tcW w:w="1300" w:type="dxa"/>
                  <w:tcBorders>
                    <w:top w:val="nil"/>
                    <w:left w:val="nil"/>
                    <w:bottom w:val="nil"/>
                    <w:right w:val="nil"/>
                  </w:tcBorders>
                  <w:shd w:val="clear" w:color="auto" w:fill="auto"/>
                  <w:noWrap/>
                  <w:vAlign w:val="bottom"/>
                  <w:hideMark/>
                </w:tcPr>
                <w:p w:rsidR="00633890" w:rsidRPr="00633890" w:rsidRDefault="00633890" w:rsidP="00633890">
                  <w:pPr>
                    <w:spacing w:after="0" w:line="240" w:lineRule="auto"/>
                    <w:rPr>
                      <w:rFonts w:ascii="Calibri" w:eastAsia="Times New Roman" w:hAnsi="Calibri" w:cs="Times New Roman"/>
                      <w:color w:val="000000"/>
                    </w:rPr>
                  </w:pPr>
                </w:p>
              </w:tc>
              <w:tc>
                <w:tcPr>
                  <w:tcW w:w="2600" w:type="dxa"/>
                  <w:gridSpan w:val="2"/>
                  <w:tcBorders>
                    <w:top w:val="single" w:sz="8" w:space="0" w:color="auto"/>
                    <w:left w:val="nil"/>
                    <w:bottom w:val="single" w:sz="8" w:space="0" w:color="auto"/>
                    <w:right w:val="single" w:sz="8" w:space="0" w:color="000000"/>
                  </w:tcBorders>
                  <w:shd w:val="clear" w:color="DCE6F1" w:fill="DCE6F1"/>
                  <w:noWrap/>
                  <w:vAlign w:val="bottom"/>
                  <w:hideMark/>
                </w:tcPr>
                <w:p w:rsidR="00633890" w:rsidRPr="00633890" w:rsidRDefault="00633890" w:rsidP="00633890">
                  <w:pPr>
                    <w:spacing w:after="0" w:line="240" w:lineRule="auto"/>
                    <w:jc w:val="center"/>
                    <w:rPr>
                      <w:rFonts w:ascii="Calibri" w:eastAsia="Times New Roman" w:hAnsi="Calibri" w:cs="Times New Roman"/>
                      <w:b/>
                      <w:bCs/>
                      <w:color w:val="000000"/>
                    </w:rPr>
                  </w:pPr>
                  <w:r w:rsidRPr="00633890">
                    <w:rPr>
                      <w:rFonts w:ascii="Calibri" w:eastAsia="Times New Roman" w:hAnsi="Calibri" w:cs="Times New Roman"/>
                      <w:b/>
                      <w:bCs/>
                      <w:color w:val="000000"/>
                    </w:rPr>
                    <w:t>Fall 2010-Spring 2013</w:t>
                  </w:r>
                </w:p>
              </w:tc>
            </w:tr>
            <w:tr w:rsidR="00633890" w:rsidRPr="00633890" w:rsidTr="00633890">
              <w:trPr>
                <w:trHeight w:val="280"/>
              </w:trPr>
              <w:tc>
                <w:tcPr>
                  <w:tcW w:w="1300" w:type="dxa"/>
                  <w:tcBorders>
                    <w:top w:val="nil"/>
                    <w:left w:val="nil"/>
                    <w:bottom w:val="nil"/>
                    <w:right w:val="nil"/>
                  </w:tcBorders>
                  <w:shd w:val="clear" w:color="auto" w:fill="auto"/>
                  <w:noWrap/>
                  <w:vAlign w:val="bottom"/>
                  <w:hideMark/>
                </w:tcPr>
                <w:p w:rsidR="00633890" w:rsidRPr="00633890" w:rsidRDefault="00633890" w:rsidP="00633890">
                  <w:pPr>
                    <w:spacing w:after="0" w:line="240" w:lineRule="auto"/>
                    <w:rPr>
                      <w:rFonts w:ascii="Calibri" w:eastAsia="Times New Roman" w:hAnsi="Calibri" w:cs="Times New Roman"/>
                      <w:color w:val="000000"/>
                    </w:rPr>
                  </w:pPr>
                </w:p>
              </w:tc>
              <w:tc>
                <w:tcPr>
                  <w:tcW w:w="1132" w:type="dxa"/>
                  <w:tcBorders>
                    <w:top w:val="nil"/>
                    <w:left w:val="nil"/>
                    <w:bottom w:val="nil"/>
                    <w:right w:val="single" w:sz="4" w:space="0" w:color="auto"/>
                  </w:tcBorders>
                  <w:shd w:val="clear" w:color="DCE6F1" w:fill="DCE6F1"/>
                  <w:noWrap/>
                  <w:vAlign w:val="bottom"/>
                  <w:hideMark/>
                </w:tcPr>
                <w:p w:rsidR="00633890" w:rsidRPr="00633890" w:rsidRDefault="00633890" w:rsidP="00633890">
                  <w:pPr>
                    <w:spacing w:after="0" w:line="240" w:lineRule="auto"/>
                    <w:jc w:val="center"/>
                    <w:rPr>
                      <w:rFonts w:ascii="Calibri" w:eastAsia="Times New Roman" w:hAnsi="Calibri" w:cs="Times New Roman"/>
                      <w:b/>
                      <w:bCs/>
                      <w:color w:val="000000"/>
                    </w:rPr>
                  </w:pPr>
                  <w:r w:rsidRPr="00633890">
                    <w:rPr>
                      <w:rFonts w:ascii="Calibri" w:eastAsia="Times New Roman" w:hAnsi="Calibri" w:cs="Times New Roman"/>
                      <w:b/>
                      <w:bCs/>
                      <w:color w:val="000000"/>
                    </w:rPr>
                    <w:t>Success</w:t>
                  </w:r>
                </w:p>
              </w:tc>
              <w:tc>
                <w:tcPr>
                  <w:tcW w:w="1468" w:type="dxa"/>
                  <w:tcBorders>
                    <w:top w:val="nil"/>
                    <w:left w:val="nil"/>
                    <w:bottom w:val="nil"/>
                    <w:right w:val="nil"/>
                  </w:tcBorders>
                  <w:shd w:val="clear" w:color="DCE6F1" w:fill="DCE6F1"/>
                  <w:noWrap/>
                  <w:vAlign w:val="bottom"/>
                  <w:hideMark/>
                </w:tcPr>
                <w:p w:rsidR="00633890" w:rsidRPr="00633890" w:rsidRDefault="00633890" w:rsidP="00633890">
                  <w:pPr>
                    <w:spacing w:after="0" w:line="240" w:lineRule="auto"/>
                    <w:jc w:val="center"/>
                    <w:rPr>
                      <w:rFonts w:ascii="Calibri" w:eastAsia="Times New Roman" w:hAnsi="Calibri" w:cs="Times New Roman"/>
                      <w:b/>
                      <w:bCs/>
                      <w:color w:val="000000"/>
                    </w:rPr>
                  </w:pPr>
                  <w:r w:rsidRPr="00633890">
                    <w:rPr>
                      <w:rFonts w:ascii="Calibri" w:eastAsia="Times New Roman" w:hAnsi="Calibri" w:cs="Times New Roman"/>
                      <w:b/>
                      <w:bCs/>
                      <w:color w:val="000000"/>
                    </w:rPr>
                    <w:t>Retention</w:t>
                  </w:r>
                </w:p>
              </w:tc>
            </w:tr>
            <w:tr w:rsidR="00633890" w:rsidRPr="00633890" w:rsidTr="00633890">
              <w:trPr>
                <w:trHeight w:val="28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890" w:rsidRPr="00633890" w:rsidRDefault="00633890" w:rsidP="00633890">
                  <w:pPr>
                    <w:spacing w:after="0" w:line="240" w:lineRule="auto"/>
                    <w:rPr>
                      <w:rFonts w:ascii="Calibri" w:eastAsia="Times New Roman" w:hAnsi="Calibri" w:cs="Times New Roman"/>
                      <w:color w:val="000000"/>
                    </w:rPr>
                  </w:pPr>
                  <w:r w:rsidRPr="00633890">
                    <w:rPr>
                      <w:rFonts w:ascii="Calibri" w:eastAsia="Times New Roman" w:hAnsi="Calibri" w:cs="Times New Roman"/>
                      <w:color w:val="000000"/>
                    </w:rPr>
                    <w:t>span 100</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633890" w:rsidRPr="00633890" w:rsidRDefault="00633890" w:rsidP="00633890">
                  <w:pPr>
                    <w:spacing w:after="0" w:line="240" w:lineRule="auto"/>
                    <w:jc w:val="center"/>
                    <w:rPr>
                      <w:rFonts w:ascii="Calibri" w:eastAsia="Times New Roman" w:hAnsi="Calibri" w:cs="Times New Roman"/>
                      <w:color w:val="000000"/>
                    </w:rPr>
                  </w:pPr>
                  <w:r w:rsidRPr="00633890">
                    <w:rPr>
                      <w:rFonts w:ascii="Calibri" w:eastAsia="Times New Roman" w:hAnsi="Calibri" w:cs="Times New Roman"/>
                      <w:color w:val="000000"/>
                    </w:rPr>
                    <w:t>63%</w:t>
                  </w:r>
                </w:p>
              </w:tc>
              <w:tc>
                <w:tcPr>
                  <w:tcW w:w="1468" w:type="dxa"/>
                  <w:tcBorders>
                    <w:top w:val="single" w:sz="4" w:space="0" w:color="auto"/>
                    <w:left w:val="nil"/>
                    <w:bottom w:val="single" w:sz="4" w:space="0" w:color="auto"/>
                    <w:right w:val="single" w:sz="4" w:space="0" w:color="auto"/>
                  </w:tcBorders>
                  <w:shd w:val="clear" w:color="auto" w:fill="auto"/>
                  <w:noWrap/>
                  <w:vAlign w:val="bottom"/>
                  <w:hideMark/>
                </w:tcPr>
                <w:p w:rsidR="00633890" w:rsidRPr="00633890" w:rsidRDefault="00633890" w:rsidP="00633890">
                  <w:pPr>
                    <w:spacing w:after="0" w:line="240" w:lineRule="auto"/>
                    <w:jc w:val="center"/>
                    <w:rPr>
                      <w:rFonts w:ascii="Calibri" w:eastAsia="Times New Roman" w:hAnsi="Calibri" w:cs="Times New Roman"/>
                      <w:color w:val="000000"/>
                    </w:rPr>
                  </w:pPr>
                  <w:r w:rsidRPr="00633890">
                    <w:rPr>
                      <w:rFonts w:ascii="Calibri" w:eastAsia="Times New Roman" w:hAnsi="Calibri" w:cs="Times New Roman"/>
                      <w:color w:val="000000"/>
                    </w:rPr>
                    <w:t>86%</w:t>
                  </w:r>
                </w:p>
              </w:tc>
            </w:tr>
            <w:tr w:rsidR="00633890" w:rsidRPr="00633890" w:rsidTr="00633890">
              <w:trPr>
                <w:trHeight w:val="28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33890" w:rsidRPr="00633890" w:rsidRDefault="00633890" w:rsidP="00633890">
                  <w:pPr>
                    <w:spacing w:after="0" w:line="240" w:lineRule="auto"/>
                    <w:rPr>
                      <w:rFonts w:ascii="Calibri" w:eastAsia="Times New Roman" w:hAnsi="Calibri" w:cs="Times New Roman"/>
                      <w:color w:val="000000"/>
                    </w:rPr>
                  </w:pPr>
                  <w:r w:rsidRPr="00633890">
                    <w:rPr>
                      <w:rFonts w:ascii="Calibri" w:eastAsia="Times New Roman" w:hAnsi="Calibri" w:cs="Times New Roman"/>
                      <w:color w:val="000000"/>
                    </w:rPr>
                    <w:t>span 110</w:t>
                  </w:r>
                </w:p>
              </w:tc>
              <w:tc>
                <w:tcPr>
                  <w:tcW w:w="1132" w:type="dxa"/>
                  <w:tcBorders>
                    <w:top w:val="nil"/>
                    <w:left w:val="nil"/>
                    <w:bottom w:val="single" w:sz="4" w:space="0" w:color="auto"/>
                    <w:right w:val="single" w:sz="4" w:space="0" w:color="auto"/>
                  </w:tcBorders>
                  <w:shd w:val="clear" w:color="auto" w:fill="auto"/>
                  <w:noWrap/>
                  <w:vAlign w:val="bottom"/>
                  <w:hideMark/>
                </w:tcPr>
                <w:p w:rsidR="00633890" w:rsidRPr="00633890" w:rsidRDefault="00633890" w:rsidP="00633890">
                  <w:pPr>
                    <w:spacing w:after="0" w:line="240" w:lineRule="auto"/>
                    <w:jc w:val="center"/>
                    <w:rPr>
                      <w:rFonts w:ascii="Calibri" w:eastAsia="Times New Roman" w:hAnsi="Calibri" w:cs="Times New Roman"/>
                      <w:color w:val="000000"/>
                    </w:rPr>
                  </w:pPr>
                  <w:r w:rsidRPr="00633890">
                    <w:rPr>
                      <w:rFonts w:ascii="Calibri" w:eastAsia="Times New Roman" w:hAnsi="Calibri" w:cs="Times New Roman"/>
                      <w:color w:val="000000"/>
                    </w:rPr>
                    <w:t>68%</w:t>
                  </w:r>
                </w:p>
              </w:tc>
              <w:tc>
                <w:tcPr>
                  <w:tcW w:w="1468" w:type="dxa"/>
                  <w:tcBorders>
                    <w:top w:val="nil"/>
                    <w:left w:val="nil"/>
                    <w:bottom w:val="single" w:sz="4" w:space="0" w:color="auto"/>
                    <w:right w:val="single" w:sz="4" w:space="0" w:color="auto"/>
                  </w:tcBorders>
                  <w:shd w:val="clear" w:color="auto" w:fill="auto"/>
                  <w:noWrap/>
                  <w:vAlign w:val="bottom"/>
                  <w:hideMark/>
                </w:tcPr>
                <w:p w:rsidR="00633890" w:rsidRPr="00633890" w:rsidRDefault="00633890" w:rsidP="00633890">
                  <w:pPr>
                    <w:spacing w:after="0" w:line="240" w:lineRule="auto"/>
                    <w:jc w:val="center"/>
                    <w:rPr>
                      <w:rFonts w:ascii="Calibri" w:eastAsia="Times New Roman" w:hAnsi="Calibri" w:cs="Times New Roman"/>
                      <w:color w:val="000000"/>
                    </w:rPr>
                  </w:pPr>
                  <w:r w:rsidRPr="00633890">
                    <w:rPr>
                      <w:rFonts w:ascii="Calibri" w:eastAsia="Times New Roman" w:hAnsi="Calibri" w:cs="Times New Roman"/>
                      <w:color w:val="000000"/>
                    </w:rPr>
                    <w:t>65%</w:t>
                  </w:r>
                </w:p>
              </w:tc>
            </w:tr>
            <w:tr w:rsidR="00633890" w:rsidRPr="00633890" w:rsidTr="00633890">
              <w:trPr>
                <w:trHeight w:val="28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33890" w:rsidRPr="00633890" w:rsidRDefault="00633890" w:rsidP="00633890">
                  <w:pPr>
                    <w:spacing w:after="0" w:line="240" w:lineRule="auto"/>
                    <w:rPr>
                      <w:rFonts w:ascii="Calibri" w:eastAsia="Times New Roman" w:hAnsi="Calibri" w:cs="Times New Roman"/>
                      <w:color w:val="000000"/>
                    </w:rPr>
                  </w:pPr>
                  <w:r w:rsidRPr="00633890">
                    <w:rPr>
                      <w:rFonts w:ascii="Calibri" w:eastAsia="Times New Roman" w:hAnsi="Calibri" w:cs="Times New Roman"/>
                      <w:color w:val="000000"/>
                    </w:rPr>
                    <w:t>span 200</w:t>
                  </w:r>
                </w:p>
              </w:tc>
              <w:tc>
                <w:tcPr>
                  <w:tcW w:w="1132" w:type="dxa"/>
                  <w:tcBorders>
                    <w:top w:val="nil"/>
                    <w:left w:val="nil"/>
                    <w:bottom w:val="single" w:sz="4" w:space="0" w:color="auto"/>
                    <w:right w:val="single" w:sz="4" w:space="0" w:color="auto"/>
                  </w:tcBorders>
                  <w:shd w:val="clear" w:color="auto" w:fill="auto"/>
                  <w:noWrap/>
                  <w:vAlign w:val="bottom"/>
                  <w:hideMark/>
                </w:tcPr>
                <w:p w:rsidR="00633890" w:rsidRPr="00633890" w:rsidRDefault="00633890" w:rsidP="00633890">
                  <w:pPr>
                    <w:spacing w:after="0" w:line="240" w:lineRule="auto"/>
                    <w:jc w:val="center"/>
                    <w:rPr>
                      <w:rFonts w:ascii="Calibri" w:eastAsia="Times New Roman" w:hAnsi="Calibri" w:cs="Times New Roman"/>
                      <w:color w:val="000000"/>
                    </w:rPr>
                  </w:pPr>
                  <w:r w:rsidRPr="00633890">
                    <w:rPr>
                      <w:rFonts w:ascii="Calibri" w:eastAsia="Times New Roman" w:hAnsi="Calibri" w:cs="Times New Roman"/>
                      <w:color w:val="000000"/>
                    </w:rPr>
                    <w:t>57%</w:t>
                  </w:r>
                </w:p>
              </w:tc>
              <w:tc>
                <w:tcPr>
                  <w:tcW w:w="1468" w:type="dxa"/>
                  <w:tcBorders>
                    <w:top w:val="nil"/>
                    <w:left w:val="nil"/>
                    <w:bottom w:val="single" w:sz="4" w:space="0" w:color="auto"/>
                    <w:right w:val="single" w:sz="4" w:space="0" w:color="auto"/>
                  </w:tcBorders>
                  <w:shd w:val="clear" w:color="auto" w:fill="auto"/>
                  <w:noWrap/>
                  <w:vAlign w:val="bottom"/>
                  <w:hideMark/>
                </w:tcPr>
                <w:p w:rsidR="00633890" w:rsidRPr="00633890" w:rsidRDefault="00633890" w:rsidP="00633890">
                  <w:pPr>
                    <w:spacing w:after="0" w:line="240" w:lineRule="auto"/>
                    <w:jc w:val="center"/>
                    <w:rPr>
                      <w:rFonts w:ascii="Calibri" w:eastAsia="Times New Roman" w:hAnsi="Calibri" w:cs="Times New Roman"/>
                      <w:color w:val="000000"/>
                    </w:rPr>
                  </w:pPr>
                  <w:r w:rsidRPr="00633890">
                    <w:rPr>
                      <w:rFonts w:ascii="Calibri" w:eastAsia="Times New Roman" w:hAnsi="Calibri" w:cs="Times New Roman"/>
                      <w:color w:val="000000"/>
                    </w:rPr>
                    <w:t>77%</w:t>
                  </w:r>
                </w:p>
              </w:tc>
            </w:tr>
            <w:tr w:rsidR="00633890" w:rsidRPr="00633890" w:rsidTr="00633890">
              <w:trPr>
                <w:trHeight w:val="28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33890" w:rsidRPr="00633890" w:rsidRDefault="00633890" w:rsidP="00633890">
                  <w:pPr>
                    <w:spacing w:after="0" w:line="240" w:lineRule="auto"/>
                    <w:rPr>
                      <w:rFonts w:ascii="Calibri" w:eastAsia="Times New Roman" w:hAnsi="Calibri" w:cs="Times New Roman"/>
                      <w:color w:val="000000"/>
                    </w:rPr>
                  </w:pPr>
                  <w:r w:rsidRPr="00633890">
                    <w:rPr>
                      <w:rFonts w:ascii="Calibri" w:eastAsia="Times New Roman" w:hAnsi="Calibri" w:cs="Times New Roman"/>
                      <w:color w:val="000000"/>
                    </w:rPr>
                    <w:t>span 210</w:t>
                  </w:r>
                </w:p>
              </w:tc>
              <w:tc>
                <w:tcPr>
                  <w:tcW w:w="1132" w:type="dxa"/>
                  <w:tcBorders>
                    <w:top w:val="nil"/>
                    <w:left w:val="nil"/>
                    <w:bottom w:val="single" w:sz="4" w:space="0" w:color="auto"/>
                    <w:right w:val="single" w:sz="4" w:space="0" w:color="auto"/>
                  </w:tcBorders>
                  <w:shd w:val="clear" w:color="auto" w:fill="auto"/>
                  <w:noWrap/>
                  <w:vAlign w:val="bottom"/>
                  <w:hideMark/>
                </w:tcPr>
                <w:p w:rsidR="00633890" w:rsidRPr="00633890" w:rsidRDefault="00633890" w:rsidP="00633890">
                  <w:pPr>
                    <w:spacing w:after="0" w:line="240" w:lineRule="auto"/>
                    <w:jc w:val="center"/>
                    <w:rPr>
                      <w:rFonts w:ascii="Calibri" w:eastAsia="Times New Roman" w:hAnsi="Calibri" w:cs="Times New Roman"/>
                      <w:color w:val="000000"/>
                    </w:rPr>
                  </w:pPr>
                  <w:r w:rsidRPr="00633890">
                    <w:rPr>
                      <w:rFonts w:ascii="Calibri" w:eastAsia="Times New Roman" w:hAnsi="Calibri" w:cs="Times New Roman"/>
                      <w:color w:val="000000"/>
                    </w:rPr>
                    <w:t>64%</w:t>
                  </w:r>
                </w:p>
              </w:tc>
              <w:tc>
                <w:tcPr>
                  <w:tcW w:w="1468" w:type="dxa"/>
                  <w:tcBorders>
                    <w:top w:val="nil"/>
                    <w:left w:val="nil"/>
                    <w:bottom w:val="single" w:sz="4" w:space="0" w:color="auto"/>
                    <w:right w:val="single" w:sz="4" w:space="0" w:color="auto"/>
                  </w:tcBorders>
                  <w:shd w:val="clear" w:color="auto" w:fill="auto"/>
                  <w:noWrap/>
                  <w:vAlign w:val="bottom"/>
                  <w:hideMark/>
                </w:tcPr>
                <w:p w:rsidR="00633890" w:rsidRPr="00633890" w:rsidRDefault="00633890" w:rsidP="00633890">
                  <w:pPr>
                    <w:spacing w:after="0" w:line="240" w:lineRule="auto"/>
                    <w:jc w:val="center"/>
                    <w:rPr>
                      <w:rFonts w:ascii="Calibri" w:eastAsia="Times New Roman" w:hAnsi="Calibri" w:cs="Times New Roman"/>
                      <w:color w:val="000000"/>
                    </w:rPr>
                  </w:pPr>
                  <w:r w:rsidRPr="00633890">
                    <w:rPr>
                      <w:rFonts w:ascii="Calibri" w:eastAsia="Times New Roman" w:hAnsi="Calibri" w:cs="Times New Roman"/>
                      <w:color w:val="000000"/>
                    </w:rPr>
                    <w:t>96%</w:t>
                  </w:r>
                </w:p>
              </w:tc>
            </w:tr>
            <w:tr w:rsidR="00633890" w:rsidRPr="00633890" w:rsidTr="00633890">
              <w:trPr>
                <w:trHeight w:val="28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33890" w:rsidRPr="00633890" w:rsidRDefault="00633890" w:rsidP="00633890">
                  <w:pPr>
                    <w:spacing w:after="0" w:line="240" w:lineRule="auto"/>
                    <w:rPr>
                      <w:rFonts w:ascii="Calibri" w:eastAsia="Times New Roman" w:hAnsi="Calibri" w:cs="Times New Roman"/>
                      <w:color w:val="000000"/>
                    </w:rPr>
                  </w:pPr>
                  <w:r w:rsidRPr="00633890">
                    <w:rPr>
                      <w:rFonts w:ascii="Calibri" w:eastAsia="Times New Roman" w:hAnsi="Calibri" w:cs="Times New Roman"/>
                      <w:color w:val="000000"/>
                    </w:rPr>
                    <w:t>Span 223</w:t>
                  </w:r>
                </w:p>
              </w:tc>
              <w:tc>
                <w:tcPr>
                  <w:tcW w:w="1132" w:type="dxa"/>
                  <w:tcBorders>
                    <w:top w:val="nil"/>
                    <w:left w:val="nil"/>
                    <w:bottom w:val="single" w:sz="4" w:space="0" w:color="auto"/>
                    <w:right w:val="single" w:sz="4" w:space="0" w:color="auto"/>
                  </w:tcBorders>
                  <w:shd w:val="clear" w:color="auto" w:fill="auto"/>
                  <w:noWrap/>
                  <w:vAlign w:val="bottom"/>
                  <w:hideMark/>
                </w:tcPr>
                <w:p w:rsidR="00633890" w:rsidRPr="00633890" w:rsidRDefault="00633890" w:rsidP="00633890">
                  <w:pPr>
                    <w:spacing w:after="0" w:line="240" w:lineRule="auto"/>
                    <w:jc w:val="center"/>
                    <w:rPr>
                      <w:rFonts w:ascii="Calibri" w:eastAsia="Times New Roman" w:hAnsi="Calibri" w:cs="Times New Roman"/>
                      <w:color w:val="000000"/>
                    </w:rPr>
                  </w:pPr>
                  <w:r w:rsidRPr="00633890">
                    <w:rPr>
                      <w:rFonts w:ascii="Calibri" w:eastAsia="Times New Roman" w:hAnsi="Calibri" w:cs="Times New Roman"/>
                      <w:color w:val="000000"/>
                    </w:rPr>
                    <w:t>64%</w:t>
                  </w:r>
                </w:p>
              </w:tc>
              <w:tc>
                <w:tcPr>
                  <w:tcW w:w="1468" w:type="dxa"/>
                  <w:tcBorders>
                    <w:top w:val="nil"/>
                    <w:left w:val="nil"/>
                    <w:bottom w:val="single" w:sz="4" w:space="0" w:color="auto"/>
                    <w:right w:val="single" w:sz="4" w:space="0" w:color="auto"/>
                  </w:tcBorders>
                  <w:shd w:val="clear" w:color="auto" w:fill="auto"/>
                  <w:noWrap/>
                  <w:vAlign w:val="bottom"/>
                  <w:hideMark/>
                </w:tcPr>
                <w:p w:rsidR="00633890" w:rsidRPr="00633890" w:rsidRDefault="00633890" w:rsidP="00633890">
                  <w:pPr>
                    <w:spacing w:after="0" w:line="240" w:lineRule="auto"/>
                    <w:jc w:val="center"/>
                    <w:rPr>
                      <w:rFonts w:ascii="Calibri" w:eastAsia="Times New Roman" w:hAnsi="Calibri" w:cs="Times New Roman"/>
                      <w:color w:val="000000"/>
                    </w:rPr>
                  </w:pPr>
                  <w:r w:rsidRPr="00633890">
                    <w:rPr>
                      <w:rFonts w:ascii="Calibri" w:eastAsia="Times New Roman" w:hAnsi="Calibri" w:cs="Times New Roman"/>
                      <w:color w:val="000000"/>
                    </w:rPr>
                    <w:t>88%</w:t>
                  </w:r>
                </w:p>
              </w:tc>
            </w:tr>
            <w:tr w:rsidR="00633890" w:rsidRPr="00633890" w:rsidTr="00633890">
              <w:trPr>
                <w:trHeight w:val="28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33890" w:rsidRPr="00633890" w:rsidRDefault="00633890" w:rsidP="00633890">
                  <w:pPr>
                    <w:spacing w:after="0" w:line="240" w:lineRule="auto"/>
                    <w:rPr>
                      <w:rFonts w:ascii="Calibri" w:eastAsia="Times New Roman" w:hAnsi="Calibri" w:cs="Times New Roman"/>
                      <w:color w:val="000000"/>
                    </w:rPr>
                  </w:pPr>
                  <w:r w:rsidRPr="00633890">
                    <w:rPr>
                      <w:rFonts w:ascii="Calibri" w:eastAsia="Times New Roman" w:hAnsi="Calibri" w:cs="Times New Roman"/>
                      <w:color w:val="000000"/>
                    </w:rPr>
                    <w:t> </w:t>
                  </w:r>
                </w:p>
              </w:tc>
              <w:tc>
                <w:tcPr>
                  <w:tcW w:w="1132" w:type="dxa"/>
                  <w:tcBorders>
                    <w:top w:val="single" w:sz="4" w:space="0" w:color="auto"/>
                    <w:left w:val="nil"/>
                    <w:bottom w:val="single" w:sz="4" w:space="0" w:color="auto"/>
                    <w:right w:val="single" w:sz="4" w:space="0" w:color="auto"/>
                  </w:tcBorders>
                  <w:shd w:val="clear" w:color="auto" w:fill="00FFFF"/>
                  <w:noWrap/>
                  <w:vAlign w:val="bottom"/>
                  <w:hideMark/>
                </w:tcPr>
                <w:p w:rsidR="00633890" w:rsidRPr="00633890" w:rsidRDefault="00633890" w:rsidP="00633890">
                  <w:pPr>
                    <w:spacing w:after="0" w:line="240" w:lineRule="auto"/>
                    <w:jc w:val="center"/>
                    <w:rPr>
                      <w:rFonts w:ascii="Calibri" w:eastAsia="Times New Roman" w:hAnsi="Calibri" w:cs="Times New Roman"/>
                      <w:color w:val="000000"/>
                    </w:rPr>
                  </w:pPr>
                  <w:r w:rsidRPr="00633890">
                    <w:rPr>
                      <w:rFonts w:ascii="Calibri" w:eastAsia="Times New Roman" w:hAnsi="Calibri" w:cs="Times New Roman"/>
                      <w:color w:val="000000"/>
                    </w:rPr>
                    <w:t>63%</w:t>
                  </w:r>
                </w:p>
              </w:tc>
              <w:tc>
                <w:tcPr>
                  <w:tcW w:w="1468" w:type="dxa"/>
                  <w:tcBorders>
                    <w:top w:val="single" w:sz="4" w:space="0" w:color="auto"/>
                    <w:left w:val="nil"/>
                    <w:bottom w:val="single" w:sz="4" w:space="0" w:color="auto"/>
                    <w:right w:val="single" w:sz="4" w:space="0" w:color="auto"/>
                  </w:tcBorders>
                  <w:shd w:val="clear" w:color="auto" w:fill="00FFFF"/>
                  <w:noWrap/>
                  <w:vAlign w:val="bottom"/>
                  <w:hideMark/>
                </w:tcPr>
                <w:p w:rsidR="00633890" w:rsidRPr="00633890" w:rsidRDefault="00633890" w:rsidP="00633890">
                  <w:pPr>
                    <w:spacing w:after="0" w:line="240" w:lineRule="auto"/>
                    <w:jc w:val="center"/>
                    <w:rPr>
                      <w:rFonts w:ascii="Calibri" w:eastAsia="Times New Roman" w:hAnsi="Calibri" w:cs="Times New Roman"/>
                      <w:color w:val="000000"/>
                    </w:rPr>
                  </w:pPr>
                  <w:r w:rsidRPr="00633890">
                    <w:rPr>
                      <w:rFonts w:ascii="Calibri" w:eastAsia="Times New Roman" w:hAnsi="Calibri" w:cs="Times New Roman"/>
                      <w:color w:val="000000"/>
                    </w:rPr>
                    <w:t>82%</w:t>
                  </w:r>
                </w:p>
              </w:tc>
            </w:tr>
          </w:tbl>
          <w:p w:rsidR="005B59C1" w:rsidRPr="005707F9" w:rsidRDefault="005B59C1" w:rsidP="000C3BC9">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D001FF">
            <w:pPr>
              <w:jc w:val="center"/>
              <w:rPr>
                <w:sz w:val="24"/>
                <w:szCs w:val="24"/>
              </w:rPr>
            </w:pPr>
          </w:p>
        </w:tc>
      </w:tr>
      <w:tr w:rsidR="00D001FF" w:rsidRPr="00D001FF" w:rsidTr="00085642">
        <w:trPr>
          <w:trHeight w:val="386"/>
        </w:trPr>
        <w:tc>
          <w:tcPr>
            <w:tcW w:w="630" w:type="dxa"/>
            <w:tcBorders>
              <w:top w:val="single" w:sz="4" w:space="0" w:color="auto"/>
              <w:left w:val="nil"/>
              <w:bottom w:val="nil"/>
              <w:right w:val="nil"/>
            </w:tcBorders>
            <w:vAlign w:val="center"/>
          </w:tcPr>
          <w:p w:rsidR="00D001FF" w:rsidRPr="00D001FF" w:rsidRDefault="00D001FF" w:rsidP="00633890">
            <w:pPr>
              <w:rPr>
                <w:b/>
                <w:sz w:val="24"/>
                <w:szCs w:val="24"/>
              </w:rPr>
            </w:pPr>
          </w:p>
        </w:tc>
        <w:tc>
          <w:tcPr>
            <w:tcW w:w="10350" w:type="dxa"/>
            <w:gridSpan w:val="4"/>
            <w:tcBorders>
              <w:top w:val="single" w:sz="4" w:space="0" w:color="auto"/>
              <w:left w:val="nil"/>
              <w:bottom w:val="nil"/>
              <w:right w:val="nil"/>
            </w:tcBorders>
          </w:tcPr>
          <w:p w:rsidR="00D001FF" w:rsidRPr="00D001FF" w:rsidRDefault="00D001FF" w:rsidP="000C3BC9">
            <w:pPr>
              <w:rPr>
                <w:b/>
                <w:sz w:val="24"/>
                <w:szCs w:val="24"/>
              </w:rPr>
            </w:pPr>
          </w:p>
        </w:tc>
        <w:tc>
          <w:tcPr>
            <w:tcW w:w="1980" w:type="dxa"/>
            <w:tcBorders>
              <w:top w:val="single" w:sz="4" w:space="0" w:color="auto"/>
              <w:left w:val="nil"/>
              <w:bottom w:val="nil"/>
              <w:right w:val="nil"/>
            </w:tcBorders>
          </w:tcPr>
          <w:p w:rsidR="00D001FF" w:rsidRPr="00D001FF" w:rsidRDefault="00D001FF" w:rsidP="00D001FF">
            <w:pPr>
              <w:jc w:val="center"/>
              <w:rPr>
                <w:sz w:val="24"/>
                <w:szCs w:val="24"/>
              </w:rPr>
            </w:pPr>
          </w:p>
        </w:tc>
      </w:tr>
    </w:tbl>
    <w:p w:rsidR="0023193A" w:rsidRDefault="0023193A"/>
    <w:tbl>
      <w:tblPr>
        <w:tblStyle w:val="TableGrid"/>
        <w:tblW w:w="0" w:type="auto"/>
        <w:tblInd w:w="828" w:type="dxa"/>
        <w:tblLayout w:type="fixed"/>
        <w:tblLook w:val="04A0" w:firstRow="1" w:lastRow="0" w:firstColumn="1" w:lastColumn="0" w:noHBand="0" w:noVBand="1"/>
      </w:tblPr>
      <w:tblGrid>
        <w:gridCol w:w="630"/>
        <w:gridCol w:w="3510"/>
        <w:gridCol w:w="3420"/>
        <w:gridCol w:w="3420"/>
        <w:gridCol w:w="1980"/>
      </w:tblGrid>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Pr>
                <w:b/>
                <w:sz w:val="40"/>
                <w:szCs w:val="40"/>
              </w:rPr>
              <w:lastRenderedPageBreak/>
              <w:t>2</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#2</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4A2B92">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7B6E1F" w:rsidRPr="007B6E1F" w:rsidRDefault="005B59C1" w:rsidP="00B36084">
            <w:r w:rsidRPr="00B36084">
              <w:rPr>
                <w:b/>
                <w:sz w:val="24"/>
                <w:szCs w:val="24"/>
              </w:rPr>
              <w:t xml:space="preserve">Identify Program Goal from Last Program Review: </w:t>
            </w:r>
          </w:p>
          <w:p w:rsidR="007B6E1F" w:rsidRDefault="007B6E1F" w:rsidP="00A90270">
            <w:pPr>
              <w:jc w:val="both"/>
            </w:pPr>
            <w:r>
              <w:t xml:space="preserve">We are currently analyzing our program and some changes are in the near future. </w:t>
            </w:r>
          </w:p>
          <w:p w:rsidR="007B6E1F" w:rsidRDefault="007B6E1F" w:rsidP="00B36084">
            <w:pPr>
              <w:pStyle w:val="ListParagraph"/>
              <w:numPr>
                <w:ilvl w:val="0"/>
                <w:numId w:val="13"/>
              </w:numPr>
              <w:jc w:val="both"/>
            </w:pPr>
            <w:r>
              <w:t>Offer two new Elementary Spanish for Heritage Speakers (I and II) by the fall 2014 semester.</w:t>
            </w:r>
          </w:p>
          <w:p w:rsidR="005B59C1" w:rsidRPr="00633890" w:rsidRDefault="007B6E1F" w:rsidP="004A2B92">
            <w:pPr>
              <w:pStyle w:val="ListParagraph"/>
              <w:numPr>
                <w:ilvl w:val="0"/>
                <w:numId w:val="13"/>
              </w:numPr>
              <w:jc w:val="both"/>
            </w:pPr>
            <w:r>
              <w:t>Modify course outline or records for Span 100, 110, 200 and 210 (descriptions and content in some cases).</w:t>
            </w:r>
          </w:p>
        </w:tc>
        <w:tc>
          <w:tcPr>
            <w:tcW w:w="1980" w:type="dxa"/>
            <w:vMerge w:val="restart"/>
            <w:tcBorders>
              <w:top w:val="single" w:sz="4" w:space="0" w:color="auto"/>
              <w:left w:val="single"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7B6E1F"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5B59C1"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4A2B92">
            <w:pPr>
              <w:jc w:val="center"/>
              <w:rPr>
                <w:sz w:val="36"/>
                <w:szCs w:val="24"/>
              </w:rPr>
            </w:pPr>
          </w:p>
        </w:tc>
        <w:tc>
          <w:tcPr>
            <w:tcW w:w="3510" w:type="dxa"/>
            <w:tcBorders>
              <w:top w:val="single" w:sz="4" w:space="0" w:color="auto"/>
              <w:left w:val="single" w:sz="4" w:space="0" w:color="auto"/>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5B59C1" w:rsidRPr="005707F9" w:rsidRDefault="007B6E1F"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4A2B92">
            <w:pPr>
              <w:rPr>
                <w:sz w:val="24"/>
                <w:szCs w:val="24"/>
              </w:rPr>
            </w:pPr>
          </w:p>
        </w:tc>
        <w:tc>
          <w:tcPr>
            <w:tcW w:w="1980" w:type="dxa"/>
            <w:vMerge/>
            <w:tcBorders>
              <w:left w:val="single" w:sz="4" w:space="0" w:color="auto"/>
              <w:right w:val="single" w:sz="4" w:space="0" w:color="auto"/>
            </w:tcBorders>
          </w:tcPr>
          <w:p w:rsidR="005B59C1" w:rsidRDefault="005B59C1" w:rsidP="004A2B92">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4A2B92">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B36084" w:rsidRDefault="005B59C1" w:rsidP="00B36084">
            <w:pPr>
              <w:jc w:val="both"/>
              <w:rPr>
                <w:sz w:val="24"/>
                <w:szCs w:val="24"/>
              </w:rPr>
            </w:pPr>
            <w:r w:rsidRPr="005707F9">
              <w:rPr>
                <w:b/>
                <w:sz w:val="24"/>
                <w:szCs w:val="24"/>
              </w:rPr>
              <w:t>Provide detail on any improvements/effectiveness and detail status on those not fully met:</w:t>
            </w:r>
            <w:r w:rsidRPr="005707F9">
              <w:rPr>
                <w:sz w:val="24"/>
                <w:szCs w:val="24"/>
              </w:rPr>
              <w:t xml:space="preserve"> </w:t>
            </w:r>
          </w:p>
          <w:p w:rsidR="005B59C1" w:rsidRPr="005707F9" w:rsidRDefault="007B6E1F" w:rsidP="00F31CFC">
            <w:pPr>
              <w:jc w:val="both"/>
              <w:rPr>
                <w:sz w:val="24"/>
                <w:szCs w:val="24"/>
              </w:rPr>
            </w:pPr>
            <w:r>
              <w:rPr>
                <w:sz w:val="24"/>
                <w:szCs w:val="24"/>
              </w:rPr>
              <w:t>The Department partially met this goal.  We created two Elementary Spanish for Herita</w:t>
            </w:r>
            <w:r w:rsidR="00B36084">
              <w:rPr>
                <w:sz w:val="24"/>
                <w:szCs w:val="24"/>
              </w:rPr>
              <w:t xml:space="preserve">ge Speakers classes </w:t>
            </w:r>
            <w:r w:rsidR="00DC636B">
              <w:rPr>
                <w:sz w:val="24"/>
                <w:szCs w:val="24"/>
              </w:rPr>
              <w:t xml:space="preserve">in order to better serve the needs of our elementary level students.  Both courses </w:t>
            </w:r>
            <w:r w:rsidR="00B36084">
              <w:rPr>
                <w:sz w:val="24"/>
                <w:szCs w:val="24"/>
              </w:rPr>
              <w:t xml:space="preserve">are currently in </w:t>
            </w:r>
            <w:proofErr w:type="spellStart"/>
            <w:r w:rsidR="00F31CFC">
              <w:rPr>
                <w:sz w:val="24"/>
                <w:szCs w:val="24"/>
              </w:rPr>
              <w:t>CurricUNET</w:t>
            </w:r>
            <w:proofErr w:type="spellEnd"/>
            <w:r w:rsidR="00B36084">
              <w:rPr>
                <w:sz w:val="24"/>
                <w:szCs w:val="24"/>
              </w:rPr>
              <w:t xml:space="preserve"> waiting approval.  </w:t>
            </w:r>
            <w:r w:rsidR="00DC636B">
              <w:rPr>
                <w:sz w:val="24"/>
                <w:szCs w:val="24"/>
              </w:rPr>
              <w:t>However, t</w:t>
            </w:r>
            <w:r w:rsidR="00B36084">
              <w:rPr>
                <w:sz w:val="24"/>
                <w:szCs w:val="24"/>
              </w:rPr>
              <w:t>he recent decrease in</w:t>
            </w:r>
            <w:r w:rsidR="008A5E8E">
              <w:rPr>
                <w:sz w:val="24"/>
                <w:szCs w:val="24"/>
              </w:rPr>
              <w:t xml:space="preserve"> enrollment trends in Spanish forces us to </w:t>
            </w:r>
            <w:r w:rsidR="00B36084">
              <w:rPr>
                <w:sz w:val="24"/>
                <w:szCs w:val="24"/>
              </w:rPr>
              <w:t>r</w:t>
            </w:r>
            <w:r w:rsidR="008A5E8E">
              <w:rPr>
                <w:sz w:val="24"/>
                <w:szCs w:val="24"/>
              </w:rPr>
              <w:t>econsider approving the courses.  W</w:t>
            </w:r>
            <w:r w:rsidR="00B36084">
              <w:rPr>
                <w:sz w:val="24"/>
                <w:szCs w:val="24"/>
              </w:rPr>
              <w:t xml:space="preserve">e need to first study the </w:t>
            </w:r>
            <w:r w:rsidR="008A5E8E">
              <w:rPr>
                <w:sz w:val="24"/>
                <w:szCs w:val="24"/>
              </w:rPr>
              <w:t xml:space="preserve">potential </w:t>
            </w:r>
            <w:r w:rsidR="00B36084">
              <w:rPr>
                <w:sz w:val="24"/>
                <w:szCs w:val="24"/>
              </w:rPr>
              <w:t>impact of both classes in student enrollment.  We did not modify</w:t>
            </w:r>
            <w:r>
              <w:rPr>
                <w:sz w:val="24"/>
                <w:szCs w:val="24"/>
              </w:rPr>
              <w:t xml:space="preserve"> the course outline of record for Span 100, 110, 200 and 210</w:t>
            </w:r>
            <w:r w:rsidR="00633890">
              <w:rPr>
                <w:sz w:val="24"/>
                <w:szCs w:val="24"/>
              </w:rPr>
              <w:t>.</w:t>
            </w:r>
            <w:r w:rsidR="00F31CFC" w:rsidRPr="005707F9">
              <w:rPr>
                <w:sz w:val="24"/>
                <w:szCs w:val="24"/>
              </w:rPr>
              <w:t xml:space="preserve"> </w:t>
            </w:r>
          </w:p>
        </w:tc>
        <w:tc>
          <w:tcPr>
            <w:tcW w:w="1980" w:type="dxa"/>
            <w:vMerge/>
            <w:tcBorders>
              <w:left w:val="single" w:sz="4" w:space="0" w:color="auto"/>
              <w:bottom w:val="single" w:sz="4" w:space="0" w:color="auto"/>
              <w:right w:val="single" w:sz="4" w:space="0" w:color="auto"/>
            </w:tcBorders>
          </w:tcPr>
          <w:p w:rsidR="005B59C1" w:rsidRDefault="005B59C1" w:rsidP="004A2B92">
            <w:pPr>
              <w:jc w:val="center"/>
              <w:rPr>
                <w:sz w:val="24"/>
                <w:szCs w:val="24"/>
              </w:rPr>
            </w:pPr>
          </w:p>
        </w:tc>
      </w:tr>
      <w:tr w:rsidR="005B59C1" w:rsidRPr="00D001FF" w:rsidTr="00D84502">
        <w:trPr>
          <w:trHeight w:val="386"/>
        </w:trPr>
        <w:tc>
          <w:tcPr>
            <w:tcW w:w="630" w:type="dxa"/>
            <w:tcBorders>
              <w:top w:val="single" w:sz="4" w:space="0" w:color="auto"/>
              <w:left w:val="nil"/>
              <w:right w:val="nil"/>
            </w:tcBorders>
            <w:vAlign w:val="center"/>
          </w:tcPr>
          <w:p w:rsidR="00633890" w:rsidRPr="00D001FF" w:rsidRDefault="00633890" w:rsidP="00633890">
            <w:pPr>
              <w:rPr>
                <w:b/>
                <w:sz w:val="24"/>
                <w:szCs w:val="24"/>
              </w:rPr>
            </w:pPr>
          </w:p>
        </w:tc>
        <w:tc>
          <w:tcPr>
            <w:tcW w:w="10350" w:type="dxa"/>
            <w:gridSpan w:val="3"/>
            <w:tcBorders>
              <w:top w:val="single" w:sz="4" w:space="0" w:color="auto"/>
              <w:left w:val="nil"/>
              <w:bottom w:val="single" w:sz="4" w:space="0" w:color="auto"/>
              <w:right w:val="nil"/>
            </w:tcBorders>
          </w:tcPr>
          <w:p w:rsidR="005B59C1" w:rsidRPr="00D001FF" w:rsidRDefault="005B59C1" w:rsidP="004A2B92">
            <w:pPr>
              <w:rPr>
                <w:b/>
                <w:sz w:val="24"/>
                <w:szCs w:val="24"/>
              </w:rPr>
            </w:pPr>
          </w:p>
        </w:tc>
        <w:tc>
          <w:tcPr>
            <w:tcW w:w="1980" w:type="dxa"/>
            <w:tcBorders>
              <w:top w:val="single" w:sz="4" w:space="0" w:color="auto"/>
              <w:left w:val="nil"/>
              <w:right w:val="nil"/>
            </w:tcBorders>
          </w:tcPr>
          <w:p w:rsidR="005B59C1" w:rsidRPr="00D001FF" w:rsidRDefault="005B59C1" w:rsidP="004A2B92">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Pr>
                <w:b/>
                <w:sz w:val="40"/>
                <w:szCs w:val="40"/>
              </w:rPr>
              <w:t>3</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#3</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4A2B92">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7B6E1F" w:rsidRPr="00A90270" w:rsidRDefault="005B59C1" w:rsidP="00A90270">
            <w:pPr>
              <w:rPr>
                <w:b/>
                <w:sz w:val="24"/>
                <w:szCs w:val="24"/>
              </w:rPr>
            </w:pPr>
            <w:r w:rsidRPr="00A90270">
              <w:rPr>
                <w:b/>
                <w:sz w:val="24"/>
                <w:szCs w:val="24"/>
              </w:rPr>
              <w:t>Identify Program Goal from Last Program Review:</w:t>
            </w:r>
          </w:p>
          <w:p w:rsidR="005B59C1" w:rsidRPr="005707F9" w:rsidRDefault="007B6E1F" w:rsidP="00F31CFC">
            <w:pPr>
              <w:rPr>
                <w:sz w:val="24"/>
                <w:szCs w:val="24"/>
              </w:rPr>
            </w:pPr>
            <w:r>
              <w:t xml:space="preserve">We would also like to hire a new full time faculty member and explore the possibility of having a Language Lab for our students.  </w:t>
            </w:r>
          </w:p>
        </w:tc>
        <w:tc>
          <w:tcPr>
            <w:tcW w:w="1980" w:type="dxa"/>
            <w:vMerge w:val="restart"/>
            <w:tcBorders>
              <w:top w:val="single" w:sz="4" w:space="0" w:color="auto"/>
              <w:left w:val="single"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7B6E1F"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5B59C1"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4A2B92">
            <w:pPr>
              <w:jc w:val="center"/>
              <w:rPr>
                <w:sz w:val="36"/>
                <w:szCs w:val="24"/>
              </w:rPr>
            </w:pPr>
          </w:p>
        </w:tc>
        <w:tc>
          <w:tcPr>
            <w:tcW w:w="3510" w:type="dxa"/>
            <w:tcBorders>
              <w:top w:val="single" w:sz="4" w:space="0" w:color="auto"/>
              <w:left w:val="single" w:sz="4" w:space="0" w:color="auto"/>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tcBorders>
              <w:top w:val="single" w:sz="4" w:space="0" w:color="auto"/>
              <w:left w:val="nil"/>
              <w:bottom w:val="nil"/>
              <w:right w:val="nil"/>
            </w:tcBorders>
          </w:tcPr>
          <w:p w:rsidR="005B59C1" w:rsidRPr="005707F9" w:rsidRDefault="005B59C1"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7B6E1F"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Not Met</w:t>
            </w:r>
          </w:p>
          <w:p w:rsidR="001C4679" w:rsidRPr="005707F9" w:rsidRDefault="001C4679" w:rsidP="004A2B92">
            <w:pPr>
              <w:rPr>
                <w:sz w:val="24"/>
                <w:szCs w:val="24"/>
              </w:rPr>
            </w:pPr>
          </w:p>
        </w:tc>
        <w:tc>
          <w:tcPr>
            <w:tcW w:w="1980" w:type="dxa"/>
            <w:vMerge/>
            <w:tcBorders>
              <w:left w:val="single" w:sz="4" w:space="0" w:color="auto"/>
              <w:right w:val="single" w:sz="4" w:space="0" w:color="auto"/>
            </w:tcBorders>
          </w:tcPr>
          <w:p w:rsidR="005B59C1" w:rsidRDefault="005B59C1" w:rsidP="004A2B92">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4A2B92">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B36084" w:rsidRDefault="005B59C1" w:rsidP="004A2B92">
            <w:pPr>
              <w:rPr>
                <w:sz w:val="24"/>
                <w:szCs w:val="24"/>
              </w:rPr>
            </w:pPr>
            <w:r w:rsidRPr="005707F9">
              <w:rPr>
                <w:b/>
                <w:sz w:val="24"/>
                <w:szCs w:val="24"/>
              </w:rPr>
              <w:t>Provide detail on any improvements/effectiveness and detail status on those not fully met:</w:t>
            </w:r>
            <w:r w:rsidRPr="005707F9">
              <w:rPr>
                <w:sz w:val="24"/>
                <w:szCs w:val="24"/>
              </w:rPr>
              <w:t xml:space="preserve"> </w:t>
            </w:r>
          </w:p>
          <w:p w:rsidR="005B59C1" w:rsidRPr="005707F9" w:rsidRDefault="00B36084" w:rsidP="00B36084">
            <w:pPr>
              <w:jc w:val="both"/>
              <w:rPr>
                <w:sz w:val="24"/>
                <w:szCs w:val="24"/>
              </w:rPr>
            </w:pPr>
            <w:r>
              <w:rPr>
                <w:sz w:val="24"/>
                <w:szCs w:val="24"/>
              </w:rPr>
              <w:t>Even though the Department lost one of her full time members three years ago, we have not been able to replace that position due to financial crisis.   We stop</w:t>
            </w:r>
            <w:r w:rsidR="00F31CFC">
              <w:rPr>
                <w:sz w:val="24"/>
                <w:szCs w:val="24"/>
              </w:rPr>
              <w:t>ped</w:t>
            </w:r>
            <w:r>
              <w:rPr>
                <w:sz w:val="24"/>
                <w:szCs w:val="24"/>
              </w:rPr>
              <w:t xml:space="preserve"> considering the possibility of requesting a new Language Lab since most of our scheduling problems in the lab have been solved due to changes in the ESL program (which holds some of its classes in the lab).</w:t>
            </w:r>
          </w:p>
          <w:p w:rsidR="005B59C1" w:rsidRPr="005707F9" w:rsidRDefault="005B59C1" w:rsidP="004A2B92">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4A2B92">
            <w:pPr>
              <w:jc w:val="center"/>
              <w:rPr>
                <w:sz w:val="24"/>
                <w:szCs w:val="24"/>
              </w:rPr>
            </w:pPr>
          </w:p>
        </w:tc>
      </w:tr>
    </w:tbl>
    <w:p w:rsidR="00603C62" w:rsidRDefault="00603C62" w:rsidP="00603C62">
      <w:pPr>
        <w:spacing w:after="0" w:line="240" w:lineRule="auto"/>
        <w:ind w:firstLine="720"/>
        <w:rPr>
          <w:sz w:val="24"/>
          <w:szCs w:val="24"/>
        </w:rPr>
      </w:pPr>
    </w:p>
    <w:p w:rsidR="0023193A" w:rsidRDefault="00603C62" w:rsidP="0023193A">
      <w:pPr>
        <w:spacing w:after="0" w:line="240" w:lineRule="auto"/>
        <w:ind w:firstLine="720"/>
        <w:rPr>
          <w:sz w:val="24"/>
          <w:szCs w:val="24"/>
        </w:rPr>
      </w:pPr>
      <w:r w:rsidRPr="001C394F">
        <w:rPr>
          <w:sz w:val="24"/>
          <w:szCs w:val="24"/>
        </w:rPr>
        <w:t xml:space="preserve">Comments: </w:t>
      </w:r>
      <w:r w:rsidRPr="00D140DE">
        <w:rPr>
          <w:sz w:val="24"/>
          <w:szCs w:val="24"/>
        </w:rPr>
        <w:fldChar w:fldCharType="begin">
          <w:ffData>
            <w:name w:val="Text3"/>
            <w:enabled/>
            <w:calcOnExit w:val="0"/>
            <w:textInput/>
          </w:ffData>
        </w:fldChar>
      </w:r>
      <w:r w:rsidRPr="00D140DE">
        <w:rPr>
          <w:sz w:val="24"/>
          <w:szCs w:val="24"/>
        </w:rPr>
        <w:instrText xml:space="preserve"> FORMTEXT </w:instrText>
      </w:r>
      <w:r w:rsidRPr="00D140DE">
        <w:rPr>
          <w:sz w:val="24"/>
          <w:szCs w:val="24"/>
        </w:rPr>
      </w:r>
      <w:r w:rsidRPr="00D140DE">
        <w:rPr>
          <w:sz w:val="24"/>
          <w:szCs w:val="24"/>
        </w:rPr>
        <w:fldChar w:fldCharType="separate"/>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sz w:val="24"/>
          <w:szCs w:val="24"/>
        </w:rPr>
        <w:fldChar w:fldCharType="end"/>
      </w:r>
      <w:r w:rsidR="0023193A">
        <w:rPr>
          <w:sz w:val="24"/>
          <w:szCs w:val="24"/>
        </w:rPr>
        <w:br w:type="page"/>
      </w: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lastRenderedPageBreak/>
        <w:t>PRESENT – DATA ANALYSIS AND PROGRAM HEALTH</w:t>
      </w:r>
    </w:p>
    <w:p w:rsidR="001C31AE" w:rsidRPr="001C394F" w:rsidRDefault="001C31AE" w:rsidP="001C31AE">
      <w:pPr>
        <w:spacing w:after="0" w:line="240" w:lineRule="auto"/>
        <w:rPr>
          <w:sz w:val="24"/>
          <w:szCs w:val="24"/>
        </w:rPr>
      </w:pPr>
    </w:p>
    <w:p w:rsidR="00081A8E" w:rsidRPr="003E1221" w:rsidRDefault="00081A8E" w:rsidP="00271A0B">
      <w:pPr>
        <w:pStyle w:val="ListParagraph"/>
        <w:numPr>
          <w:ilvl w:val="0"/>
          <w:numId w:val="6"/>
        </w:numPr>
        <w:spacing w:after="0" w:line="240" w:lineRule="auto"/>
        <w:rPr>
          <w:b/>
          <w:sz w:val="24"/>
          <w:szCs w:val="24"/>
        </w:rPr>
      </w:pPr>
      <w:r w:rsidRPr="003E1221">
        <w:rPr>
          <w:b/>
          <w:sz w:val="24"/>
          <w:szCs w:val="24"/>
        </w:rPr>
        <w:t xml:space="preserve">Summarize and analyze all </w:t>
      </w:r>
      <w:r w:rsidR="00BA22FE" w:rsidRPr="003E1221">
        <w:rPr>
          <w:b/>
          <w:sz w:val="24"/>
          <w:szCs w:val="24"/>
        </w:rPr>
        <w:t>disaggregated data by da</w:t>
      </w:r>
      <w:r w:rsidR="00D140DE" w:rsidRPr="003E1221">
        <w:rPr>
          <w:b/>
          <w:sz w:val="24"/>
          <w:szCs w:val="24"/>
        </w:rPr>
        <w:t>y</w:t>
      </w:r>
      <w:r w:rsidR="00BA22FE" w:rsidRPr="003E1221">
        <w:rPr>
          <w:b/>
          <w:sz w:val="24"/>
          <w:szCs w:val="24"/>
        </w:rPr>
        <w:t xml:space="preserve">, evening, </w:t>
      </w:r>
      <w:r w:rsidR="00597F48" w:rsidRPr="003E1221">
        <w:rPr>
          <w:b/>
          <w:sz w:val="24"/>
          <w:szCs w:val="24"/>
        </w:rPr>
        <w:t xml:space="preserve">gender, ethnicity, </w:t>
      </w:r>
      <w:r w:rsidR="00BA22FE" w:rsidRPr="003E1221">
        <w:rPr>
          <w:b/>
          <w:sz w:val="24"/>
          <w:szCs w:val="24"/>
        </w:rPr>
        <w:t xml:space="preserve">and distance education </w:t>
      </w:r>
      <w:r w:rsidRPr="003E1221">
        <w:rPr>
          <w:b/>
          <w:sz w:val="24"/>
          <w:szCs w:val="24"/>
        </w:rPr>
        <w:t>regarding enrollments, fill rates, productivity, completion, success, retention, persistence, and transfer</w:t>
      </w:r>
      <w:r w:rsidR="00597F48" w:rsidRPr="003E1221">
        <w:rPr>
          <w:b/>
          <w:sz w:val="24"/>
          <w:szCs w:val="24"/>
        </w:rPr>
        <w:t xml:space="preserve"> (</w:t>
      </w:r>
      <w:r w:rsidR="001C4679" w:rsidRPr="003E1221">
        <w:rPr>
          <w:b/>
          <w:sz w:val="24"/>
          <w:szCs w:val="24"/>
        </w:rPr>
        <w:t>c</w:t>
      </w:r>
      <w:r w:rsidR="00597F48" w:rsidRPr="003E1221">
        <w:rPr>
          <w:b/>
          <w:sz w:val="24"/>
          <w:szCs w:val="24"/>
        </w:rPr>
        <w:t>omplete</w:t>
      </w:r>
      <w:r w:rsidR="00AD4987" w:rsidRPr="003E1221">
        <w:rPr>
          <w:b/>
          <w:sz w:val="24"/>
          <w:szCs w:val="24"/>
        </w:rPr>
        <w:t xml:space="preserve"> a, b, &amp; c)</w:t>
      </w:r>
      <w:r w:rsidRPr="003E1221">
        <w:rPr>
          <w:b/>
          <w:sz w:val="24"/>
          <w:szCs w:val="24"/>
        </w:rPr>
        <w:t>.</w:t>
      </w:r>
      <w:r w:rsidR="00AD4987" w:rsidRPr="003E1221">
        <w:rPr>
          <w:b/>
          <w:sz w:val="24"/>
          <w:szCs w:val="24"/>
        </w:rPr>
        <w:t xml:space="preserve"> </w:t>
      </w:r>
      <w:r w:rsidR="00AD4987" w:rsidRPr="003E1221">
        <w:rPr>
          <w:b/>
          <w:i/>
          <w:sz w:val="24"/>
          <w:szCs w:val="24"/>
        </w:rPr>
        <w:t>Attach graphs or trend data</w:t>
      </w:r>
      <w:r w:rsidR="00AD4987" w:rsidRPr="003E1221">
        <w:rPr>
          <w:b/>
          <w:sz w:val="24"/>
          <w:szCs w:val="24"/>
        </w:rPr>
        <w:t>.</w:t>
      </w:r>
    </w:p>
    <w:p w:rsidR="00257C76" w:rsidRPr="00271A0B" w:rsidRDefault="00257C76" w:rsidP="00257C76">
      <w:pPr>
        <w:pStyle w:val="ListParagraph"/>
        <w:spacing w:after="0" w:line="240" w:lineRule="auto"/>
        <w:ind w:left="1440"/>
        <w:rPr>
          <w:sz w:val="24"/>
          <w:szCs w:val="24"/>
        </w:rPr>
      </w:pPr>
    </w:p>
    <w:p w:rsidR="003E1221" w:rsidRPr="003E1221" w:rsidRDefault="003E1221" w:rsidP="00E1728B">
      <w:pPr>
        <w:pStyle w:val="ListParagraph"/>
        <w:numPr>
          <w:ilvl w:val="0"/>
          <w:numId w:val="8"/>
        </w:numPr>
        <w:spacing w:after="0" w:line="240" w:lineRule="auto"/>
        <w:rPr>
          <w:b/>
          <w:sz w:val="24"/>
          <w:szCs w:val="24"/>
        </w:rPr>
      </w:pPr>
      <w:r w:rsidRPr="003E1221">
        <w:rPr>
          <w:b/>
          <w:sz w:val="24"/>
          <w:szCs w:val="24"/>
        </w:rPr>
        <w:t xml:space="preserve">Discuss and chart the trends in enrollment and fill rate for each program by day and evening at the program level. </w:t>
      </w:r>
    </w:p>
    <w:p w:rsidR="00E1728B" w:rsidRDefault="00843573" w:rsidP="003E1221">
      <w:pPr>
        <w:pStyle w:val="ListParagraph"/>
        <w:spacing w:after="0" w:line="240" w:lineRule="auto"/>
        <w:ind w:left="1800"/>
        <w:rPr>
          <w:sz w:val="24"/>
          <w:szCs w:val="24"/>
        </w:rPr>
      </w:pPr>
      <w:r>
        <w:rPr>
          <w:sz w:val="24"/>
          <w:szCs w:val="24"/>
        </w:rPr>
        <w:t>In the period being considered in this review, o</w:t>
      </w:r>
      <w:r w:rsidR="0017335A">
        <w:rPr>
          <w:sz w:val="24"/>
          <w:szCs w:val="24"/>
        </w:rPr>
        <w:t>ur data shows t</w:t>
      </w:r>
      <w:r>
        <w:rPr>
          <w:sz w:val="24"/>
          <w:szCs w:val="24"/>
        </w:rPr>
        <w:t>hat our day and extended fill rate exceeds the 90</w:t>
      </w:r>
      <w:r w:rsidR="0017335A">
        <w:rPr>
          <w:sz w:val="24"/>
          <w:szCs w:val="24"/>
        </w:rPr>
        <w:t>%</w:t>
      </w:r>
      <w:r>
        <w:rPr>
          <w:sz w:val="24"/>
          <w:szCs w:val="24"/>
        </w:rPr>
        <w:t xml:space="preserve"> mark</w:t>
      </w:r>
      <w:r w:rsidR="0017335A">
        <w:rPr>
          <w:sz w:val="24"/>
          <w:szCs w:val="24"/>
        </w:rPr>
        <w:t>.</w:t>
      </w:r>
      <w:r>
        <w:rPr>
          <w:sz w:val="24"/>
          <w:szCs w:val="24"/>
        </w:rPr>
        <w:t xml:space="preserve">  Day enrollment has been </w:t>
      </w:r>
      <w:r w:rsidR="008E1FBF">
        <w:rPr>
          <w:sz w:val="24"/>
          <w:szCs w:val="24"/>
        </w:rPr>
        <w:t>on</w:t>
      </w:r>
      <w:r>
        <w:rPr>
          <w:sz w:val="24"/>
          <w:szCs w:val="24"/>
        </w:rPr>
        <w:t xml:space="preserve"> the rise after a period of decline</w:t>
      </w:r>
      <w:r w:rsidR="007F0445">
        <w:rPr>
          <w:sz w:val="24"/>
          <w:szCs w:val="24"/>
        </w:rPr>
        <w:t>,</w:t>
      </w:r>
      <w:r w:rsidR="008357E9">
        <w:rPr>
          <w:sz w:val="24"/>
          <w:szCs w:val="24"/>
        </w:rPr>
        <w:t xml:space="preserve"> but this was due to more sections being offered during the day time.  However, the fill rate hit below 90% in the fall 2012 and the </w:t>
      </w:r>
      <w:proofErr w:type="gramStart"/>
      <w:r w:rsidR="008357E9">
        <w:rPr>
          <w:sz w:val="24"/>
          <w:szCs w:val="24"/>
        </w:rPr>
        <w:t>Spring</w:t>
      </w:r>
      <w:proofErr w:type="gramEnd"/>
      <w:r w:rsidR="008357E9">
        <w:rPr>
          <w:sz w:val="24"/>
          <w:szCs w:val="24"/>
        </w:rPr>
        <w:t xml:space="preserve"> 2013, where we offered 10 and 8 sections respectively</w:t>
      </w:r>
      <w:r>
        <w:rPr>
          <w:sz w:val="24"/>
          <w:szCs w:val="24"/>
        </w:rPr>
        <w:t>.</w:t>
      </w:r>
      <w:r w:rsidR="008357E9">
        <w:rPr>
          <w:sz w:val="24"/>
          <w:szCs w:val="24"/>
        </w:rPr>
        <w:t xml:space="preserve">  We have to do a better job balancing our course offerings in order to get better fill rates as in semesters past.  </w:t>
      </w:r>
      <w:r>
        <w:rPr>
          <w:sz w:val="24"/>
          <w:szCs w:val="24"/>
        </w:rPr>
        <w:t xml:space="preserve">  Our extended day enrollment has been decreasing mainly for a lack of consistency on the Department’s part.  We have been only offering one class during the hours covered by the extended time.  </w:t>
      </w:r>
      <w:r w:rsidR="0017335A">
        <w:rPr>
          <w:sz w:val="24"/>
          <w:szCs w:val="24"/>
        </w:rPr>
        <w:t xml:space="preserve">  </w:t>
      </w:r>
    </w:p>
    <w:p w:rsidR="003E1221" w:rsidRDefault="003E1221" w:rsidP="00520895">
      <w:pPr>
        <w:spacing w:after="0" w:line="240" w:lineRule="auto"/>
        <w:rPr>
          <w:sz w:val="24"/>
          <w:szCs w:val="24"/>
        </w:rPr>
      </w:pPr>
    </w:p>
    <w:tbl>
      <w:tblPr>
        <w:tblW w:w="13200" w:type="dxa"/>
        <w:jc w:val="center"/>
        <w:tblInd w:w="93" w:type="dxa"/>
        <w:tblLook w:val="04A0" w:firstRow="1" w:lastRow="0" w:firstColumn="1" w:lastColumn="0" w:noHBand="0" w:noVBand="1"/>
      </w:tblPr>
      <w:tblGrid>
        <w:gridCol w:w="1470"/>
        <w:gridCol w:w="1170"/>
        <w:gridCol w:w="1320"/>
        <w:gridCol w:w="1320"/>
        <w:gridCol w:w="1320"/>
        <w:gridCol w:w="1320"/>
        <w:gridCol w:w="1320"/>
        <w:gridCol w:w="1320"/>
        <w:gridCol w:w="1320"/>
        <w:gridCol w:w="1320"/>
      </w:tblGrid>
      <w:tr w:rsidR="00833203" w:rsidRPr="00833203" w:rsidTr="00833203">
        <w:trPr>
          <w:trHeight w:val="630"/>
          <w:jc w:val="center"/>
        </w:trPr>
        <w:tc>
          <w:tcPr>
            <w:tcW w:w="147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833203" w:rsidRPr="00833203" w:rsidRDefault="00833203" w:rsidP="00833203">
            <w:pPr>
              <w:spacing w:after="0" w:line="240" w:lineRule="auto"/>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Term</w:t>
            </w:r>
          </w:p>
        </w:tc>
        <w:tc>
          <w:tcPr>
            <w:tcW w:w="1170" w:type="dxa"/>
            <w:tcBorders>
              <w:top w:val="single" w:sz="4" w:space="0" w:color="auto"/>
              <w:left w:val="nil"/>
              <w:bottom w:val="single" w:sz="4" w:space="0" w:color="auto"/>
              <w:right w:val="single" w:sz="4" w:space="0" w:color="auto"/>
            </w:tcBorders>
            <w:shd w:val="clear" w:color="000000" w:fill="D9D9D9"/>
            <w:vAlign w:val="bottom"/>
            <w:hideMark/>
          </w:tcPr>
          <w:p w:rsidR="00833203" w:rsidRPr="00833203" w:rsidRDefault="00833203" w:rsidP="00833203">
            <w:pPr>
              <w:spacing w:after="0" w:line="240" w:lineRule="auto"/>
              <w:jc w:val="center"/>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Day Sections</w:t>
            </w:r>
          </w:p>
        </w:tc>
        <w:tc>
          <w:tcPr>
            <w:tcW w:w="1320" w:type="dxa"/>
            <w:tcBorders>
              <w:top w:val="single" w:sz="4" w:space="0" w:color="auto"/>
              <w:left w:val="nil"/>
              <w:bottom w:val="single" w:sz="4" w:space="0" w:color="auto"/>
              <w:right w:val="single" w:sz="4" w:space="0" w:color="auto"/>
            </w:tcBorders>
            <w:shd w:val="clear" w:color="000000" w:fill="C4D79B"/>
            <w:vAlign w:val="bottom"/>
            <w:hideMark/>
          </w:tcPr>
          <w:p w:rsidR="00833203" w:rsidRPr="00833203" w:rsidRDefault="00833203" w:rsidP="00833203">
            <w:pPr>
              <w:spacing w:after="0" w:line="240" w:lineRule="auto"/>
              <w:jc w:val="center"/>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Day Fill</w:t>
            </w:r>
          </w:p>
        </w:tc>
        <w:tc>
          <w:tcPr>
            <w:tcW w:w="1320" w:type="dxa"/>
            <w:tcBorders>
              <w:top w:val="single" w:sz="4" w:space="0" w:color="auto"/>
              <w:left w:val="nil"/>
              <w:bottom w:val="single" w:sz="4" w:space="0" w:color="auto"/>
              <w:right w:val="single" w:sz="4" w:space="0" w:color="auto"/>
            </w:tcBorders>
            <w:shd w:val="clear" w:color="000000" w:fill="FFFF00"/>
            <w:vAlign w:val="bottom"/>
            <w:hideMark/>
          </w:tcPr>
          <w:p w:rsidR="00833203" w:rsidRPr="00833203" w:rsidRDefault="00833203" w:rsidP="00833203">
            <w:pPr>
              <w:spacing w:after="0" w:line="240" w:lineRule="auto"/>
              <w:jc w:val="center"/>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Day Enroll</w:t>
            </w:r>
          </w:p>
        </w:tc>
        <w:tc>
          <w:tcPr>
            <w:tcW w:w="1320" w:type="dxa"/>
            <w:tcBorders>
              <w:top w:val="single" w:sz="4" w:space="0" w:color="auto"/>
              <w:left w:val="nil"/>
              <w:bottom w:val="single" w:sz="4" w:space="0" w:color="auto"/>
              <w:right w:val="single" w:sz="4" w:space="0" w:color="auto"/>
            </w:tcBorders>
            <w:shd w:val="clear" w:color="000000" w:fill="D9D9D9"/>
            <w:vAlign w:val="bottom"/>
            <w:hideMark/>
          </w:tcPr>
          <w:p w:rsidR="00833203" w:rsidRPr="00833203" w:rsidRDefault="00833203" w:rsidP="00833203">
            <w:pPr>
              <w:spacing w:after="0" w:line="240" w:lineRule="auto"/>
              <w:jc w:val="center"/>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Ex Day Sections</w:t>
            </w:r>
          </w:p>
        </w:tc>
        <w:tc>
          <w:tcPr>
            <w:tcW w:w="1320" w:type="dxa"/>
            <w:tcBorders>
              <w:top w:val="single" w:sz="4" w:space="0" w:color="auto"/>
              <w:left w:val="nil"/>
              <w:bottom w:val="single" w:sz="4" w:space="0" w:color="auto"/>
              <w:right w:val="single" w:sz="4" w:space="0" w:color="auto"/>
            </w:tcBorders>
            <w:shd w:val="clear" w:color="000000" w:fill="C4D79B"/>
            <w:vAlign w:val="bottom"/>
            <w:hideMark/>
          </w:tcPr>
          <w:p w:rsidR="00833203" w:rsidRPr="00833203" w:rsidRDefault="00833203" w:rsidP="00833203">
            <w:pPr>
              <w:spacing w:after="0" w:line="240" w:lineRule="auto"/>
              <w:jc w:val="center"/>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Ex Day Fill</w:t>
            </w:r>
          </w:p>
        </w:tc>
        <w:tc>
          <w:tcPr>
            <w:tcW w:w="1320" w:type="dxa"/>
            <w:tcBorders>
              <w:top w:val="single" w:sz="4" w:space="0" w:color="auto"/>
              <w:left w:val="nil"/>
              <w:bottom w:val="single" w:sz="4" w:space="0" w:color="auto"/>
              <w:right w:val="single" w:sz="4" w:space="0" w:color="auto"/>
            </w:tcBorders>
            <w:shd w:val="clear" w:color="000000" w:fill="FFFF00"/>
            <w:vAlign w:val="bottom"/>
            <w:hideMark/>
          </w:tcPr>
          <w:p w:rsidR="00833203" w:rsidRPr="00833203" w:rsidRDefault="00833203" w:rsidP="00833203">
            <w:pPr>
              <w:spacing w:after="0" w:line="240" w:lineRule="auto"/>
              <w:jc w:val="center"/>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EX Day Enroll</w:t>
            </w:r>
          </w:p>
        </w:tc>
        <w:tc>
          <w:tcPr>
            <w:tcW w:w="1320" w:type="dxa"/>
            <w:tcBorders>
              <w:top w:val="single" w:sz="4" w:space="0" w:color="auto"/>
              <w:left w:val="nil"/>
              <w:bottom w:val="single" w:sz="4" w:space="0" w:color="auto"/>
              <w:right w:val="single" w:sz="4" w:space="0" w:color="auto"/>
            </w:tcBorders>
            <w:shd w:val="clear" w:color="000000" w:fill="D9D9D9"/>
            <w:vAlign w:val="bottom"/>
            <w:hideMark/>
          </w:tcPr>
          <w:p w:rsidR="00833203" w:rsidRPr="00833203" w:rsidRDefault="00833203" w:rsidP="00833203">
            <w:pPr>
              <w:spacing w:after="0" w:line="240" w:lineRule="auto"/>
              <w:jc w:val="center"/>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Online Sections</w:t>
            </w:r>
          </w:p>
        </w:tc>
        <w:tc>
          <w:tcPr>
            <w:tcW w:w="1320" w:type="dxa"/>
            <w:tcBorders>
              <w:top w:val="single" w:sz="4" w:space="0" w:color="auto"/>
              <w:left w:val="nil"/>
              <w:bottom w:val="single" w:sz="4" w:space="0" w:color="auto"/>
              <w:right w:val="single" w:sz="4" w:space="0" w:color="auto"/>
            </w:tcBorders>
            <w:shd w:val="clear" w:color="000000" w:fill="C4D79B"/>
            <w:vAlign w:val="bottom"/>
            <w:hideMark/>
          </w:tcPr>
          <w:p w:rsidR="00833203" w:rsidRPr="00833203" w:rsidRDefault="00833203" w:rsidP="00833203">
            <w:pPr>
              <w:spacing w:after="0" w:line="240" w:lineRule="auto"/>
              <w:jc w:val="center"/>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Online Fill</w:t>
            </w:r>
          </w:p>
        </w:tc>
        <w:tc>
          <w:tcPr>
            <w:tcW w:w="1320" w:type="dxa"/>
            <w:tcBorders>
              <w:top w:val="single" w:sz="4" w:space="0" w:color="auto"/>
              <w:left w:val="nil"/>
              <w:bottom w:val="single" w:sz="4" w:space="0" w:color="auto"/>
              <w:right w:val="single" w:sz="4" w:space="0" w:color="auto"/>
            </w:tcBorders>
            <w:shd w:val="clear" w:color="000000" w:fill="FFFF00"/>
            <w:vAlign w:val="bottom"/>
            <w:hideMark/>
          </w:tcPr>
          <w:p w:rsidR="00833203" w:rsidRPr="00833203" w:rsidRDefault="00833203" w:rsidP="00833203">
            <w:pPr>
              <w:spacing w:after="0" w:line="240" w:lineRule="auto"/>
              <w:jc w:val="center"/>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Online Enroll</w:t>
            </w:r>
          </w:p>
        </w:tc>
      </w:tr>
      <w:tr w:rsidR="00833203" w:rsidRPr="00833203" w:rsidTr="00833203">
        <w:trPr>
          <w:trHeight w:val="315"/>
          <w:jc w:val="center"/>
        </w:trPr>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833203" w:rsidRPr="00833203" w:rsidRDefault="00833203" w:rsidP="00833203">
            <w:pPr>
              <w:spacing w:after="0" w:line="240" w:lineRule="auto"/>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Fall 2010</w:t>
            </w:r>
          </w:p>
        </w:tc>
        <w:tc>
          <w:tcPr>
            <w:tcW w:w="1170" w:type="dxa"/>
            <w:tcBorders>
              <w:top w:val="nil"/>
              <w:left w:val="nil"/>
              <w:bottom w:val="single" w:sz="4" w:space="0" w:color="auto"/>
              <w:right w:val="single" w:sz="4" w:space="0" w:color="auto"/>
            </w:tcBorders>
            <w:shd w:val="clear" w:color="auto" w:fill="auto"/>
            <w:noWrap/>
            <w:vAlign w:val="bottom"/>
            <w:hideMark/>
          </w:tcPr>
          <w:p w:rsidR="00833203" w:rsidRPr="00833203" w:rsidRDefault="00833203" w:rsidP="00833203">
            <w:pPr>
              <w:spacing w:after="0" w:line="240" w:lineRule="auto"/>
              <w:jc w:val="center"/>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6</w:t>
            </w:r>
          </w:p>
        </w:tc>
        <w:tc>
          <w:tcPr>
            <w:tcW w:w="1320" w:type="dxa"/>
            <w:tcBorders>
              <w:top w:val="nil"/>
              <w:left w:val="nil"/>
              <w:bottom w:val="single" w:sz="4" w:space="0" w:color="auto"/>
              <w:right w:val="single" w:sz="4" w:space="0" w:color="auto"/>
            </w:tcBorders>
            <w:shd w:val="clear" w:color="000000" w:fill="C4D79B"/>
            <w:noWrap/>
            <w:vAlign w:val="bottom"/>
            <w:hideMark/>
          </w:tcPr>
          <w:p w:rsidR="00833203" w:rsidRPr="00833203" w:rsidRDefault="00833203" w:rsidP="00833203">
            <w:pPr>
              <w:spacing w:after="0" w:line="240" w:lineRule="auto"/>
              <w:jc w:val="center"/>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112%</w:t>
            </w:r>
          </w:p>
        </w:tc>
        <w:tc>
          <w:tcPr>
            <w:tcW w:w="1320" w:type="dxa"/>
            <w:tcBorders>
              <w:top w:val="nil"/>
              <w:left w:val="nil"/>
              <w:bottom w:val="single" w:sz="4" w:space="0" w:color="auto"/>
              <w:right w:val="single" w:sz="4" w:space="0" w:color="auto"/>
            </w:tcBorders>
            <w:shd w:val="clear" w:color="000000" w:fill="FFFF00"/>
            <w:noWrap/>
            <w:vAlign w:val="bottom"/>
            <w:hideMark/>
          </w:tcPr>
          <w:p w:rsidR="00833203" w:rsidRPr="00833203" w:rsidRDefault="00833203" w:rsidP="00833203">
            <w:pPr>
              <w:spacing w:after="0" w:line="240" w:lineRule="auto"/>
              <w:jc w:val="center"/>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169</w:t>
            </w:r>
          </w:p>
        </w:tc>
        <w:tc>
          <w:tcPr>
            <w:tcW w:w="1320" w:type="dxa"/>
            <w:tcBorders>
              <w:top w:val="nil"/>
              <w:left w:val="nil"/>
              <w:bottom w:val="single" w:sz="4" w:space="0" w:color="auto"/>
              <w:right w:val="single" w:sz="4" w:space="0" w:color="auto"/>
            </w:tcBorders>
            <w:shd w:val="clear" w:color="auto" w:fill="auto"/>
            <w:noWrap/>
            <w:vAlign w:val="bottom"/>
            <w:hideMark/>
          </w:tcPr>
          <w:p w:rsidR="00833203" w:rsidRPr="00833203" w:rsidRDefault="00833203" w:rsidP="00833203">
            <w:pPr>
              <w:spacing w:after="0" w:line="240" w:lineRule="auto"/>
              <w:jc w:val="center"/>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2</w:t>
            </w:r>
          </w:p>
        </w:tc>
        <w:tc>
          <w:tcPr>
            <w:tcW w:w="1320" w:type="dxa"/>
            <w:tcBorders>
              <w:top w:val="nil"/>
              <w:left w:val="nil"/>
              <w:bottom w:val="single" w:sz="4" w:space="0" w:color="auto"/>
              <w:right w:val="single" w:sz="4" w:space="0" w:color="auto"/>
            </w:tcBorders>
            <w:shd w:val="clear" w:color="000000" w:fill="C4D79B"/>
            <w:noWrap/>
            <w:vAlign w:val="bottom"/>
            <w:hideMark/>
          </w:tcPr>
          <w:p w:rsidR="00833203" w:rsidRPr="00833203" w:rsidRDefault="00833203" w:rsidP="00833203">
            <w:pPr>
              <w:spacing w:after="0" w:line="240" w:lineRule="auto"/>
              <w:jc w:val="center"/>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130%</w:t>
            </w:r>
          </w:p>
        </w:tc>
        <w:tc>
          <w:tcPr>
            <w:tcW w:w="1320" w:type="dxa"/>
            <w:tcBorders>
              <w:top w:val="nil"/>
              <w:left w:val="nil"/>
              <w:bottom w:val="single" w:sz="4" w:space="0" w:color="auto"/>
              <w:right w:val="single" w:sz="4" w:space="0" w:color="auto"/>
            </w:tcBorders>
            <w:shd w:val="clear" w:color="000000" w:fill="FFFF00"/>
            <w:noWrap/>
            <w:vAlign w:val="bottom"/>
            <w:hideMark/>
          </w:tcPr>
          <w:p w:rsidR="00833203" w:rsidRPr="00833203" w:rsidRDefault="00833203" w:rsidP="00833203">
            <w:pPr>
              <w:spacing w:after="0" w:line="240" w:lineRule="auto"/>
              <w:jc w:val="center"/>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65</w:t>
            </w:r>
          </w:p>
        </w:tc>
        <w:tc>
          <w:tcPr>
            <w:tcW w:w="1320" w:type="dxa"/>
            <w:tcBorders>
              <w:top w:val="nil"/>
              <w:left w:val="nil"/>
              <w:bottom w:val="single" w:sz="4" w:space="0" w:color="auto"/>
              <w:right w:val="single" w:sz="4" w:space="0" w:color="auto"/>
            </w:tcBorders>
            <w:shd w:val="clear" w:color="auto" w:fill="auto"/>
            <w:noWrap/>
            <w:vAlign w:val="bottom"/>
            <w:hideMark/>
          </w:tcPr>
          <w:p w:rsidR="00833203" w:rsidRPr="00833203" w:rsidRDefault="00833203" w:rsidP="00833203">
            <w:pPr>
              <w:spacing w:after="0" w:line="240" w:lineRule="auto"/>
              <w:jc w:val="center"/>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3</w:t>
            </w:r>
          </w:p>
        </w:tc>
        <w:tc>
          <w:tcPr>
            <w:tcW w:w="1320" w:type="dxa"/>
            <w:tcBorders>
              <w:top w:val="nil"/>
              <w:left w:val="nil"/>
              <w:bottom w:val="single" w:sz="4" w:space="0" w:color="auto"/>
              <w:right w:val="single" w:sz="4" w:space="0" w:color="auto"/>
            </w:tcBorders>
            <w:shd w:val="clear" w:color="000000" w:fill="C4D79B"/>
            <w:noWrap/>
            <w:vAlign w:val="bottom"/>
            <w:hideMark/>
          </w:tcPr>
          <w:p w:rsidR="00833203" w:rsidRPr="00833203" w:rsidRDefault="00833203" w:rsidP="00833203">
            <w:pPr>
              <w:spacing w:after="0" w:line="240" w:lineRule="auto"/>
              <w:jc w:val="center"/>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99%</w:t>
            </w:r>
          </w:p>
        </w:tc>
        <w:tc>
          <w:tcPr>
            <w:tcW w:w="1320" w:type="dxa"/>
            <w:tcBorders>
              <w:top w:val="nil"/>
              <w:left w:val="nil"/>
              <w:bottom w:val="single" w:sz="4" w:space="0" w:color="auto"/>
              <w:right w:val="single" w:sz="4" w:space="0" w:color="auto"/>
            </w:tcBorders>
            <w:shd w:val="clear" w:color="000000" w:fill="FFFF00"/>
            <w:noWrap/>
            <w:vAlign w:val="bottom"/>
            <w:hideMark/>
          </w:tcPr>
          <w:p w:rsidR="00833203" w:rsidRPr="00833203" w:rsidRDefault="00833203" w:rsidP="00833203">
            <w:pPr>
              <w:spacing w:after="0" w:line="240" w:lineRule="auto"/>
              <w:jc w:val="center"/>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71</w:t>
            </w:r>
          </w:p>
        </w:tc>
      </w:tr>
      <w:tr w:rsidR="00833203" w:rsidRPr="00833203" w:rsidTr="00833203">
        <w:trPr>
          <w:trHeight w:val="315"/>
          <w:jc w:val="center"/>
        </w:trPr>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833203" w:rsidRPr="00833203" w:rsidRDefault="00833203" w:rsidP="00833203">
            <w:pPr>
              <w:spacing w:after="0" w:line="240" w:lineRule="auto"/>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Fall 2011</w:t>
            </w:r>
          </w:p>
        </w:tc>
        <w:tc>
          <w:tcPr>
            <w:tcW w:w="1170" w:type="dxa"/>
            <w:tcBorders>
              <w:top w:val="nil"/>
              <w:left w:val="nil"/>
              <w:bottom w:val="single" w:sz="4" w:space="0" w:color="auto"/>
              <w:right w:val="single" w:sz="4" w:space="0" w:color="auto"/>
            </w:tcBorders>
            <w:shd w:val="clear" w:color="auto" w:fill="auto"/>
            <w:noWrap/>
            <w:vAlign w:val="bottom"/>
            <w:hideMark/>
          </w:tcPr>
          <w:p w:rsidR="00833203" w:rsidRPr="00833203" w:rsidRDefault="00833203" w:rsidP="00833203">
            <w:pPr>
              <w:spacing w:after="0" w:line="240" w:lineRule="auto"/>
              <w:jc w:val="center"/>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6</w:t>
            </w:r>
          </w:p>
        </w:tc>
        <w:tc>
          <w:tcPr>
            <w:tcW w:w="1320" w:type="dxa"/>
            <w:tcBorders>
              <w:top w:val="nil"/>
              <w:left w:val="nil"/>
              <w:bottom w:val="single" w:sz="4" w:space="0" w:color="auto"/>
              <w:right w:val="single" w:sz="4" w:space="0" w:color="auto"/>
            </w:tcBorders>
            <w:shd w:val="clear" w:color="000000" w:fill="C4D79B"/>
            <w:noWrap/>
            <w:vAlign w:val="bottom"/>
            <w:hideMark/>
          </w:tcPr>
          <w:p w:rsidR="00833203" w:rsidRPr="00833203" w:rsidRDefault="00833203" w:rsidP="00833203">
            <w:pPr>
              <w:spacing w:after="0" w:line="240" w:lineRule="auto"/>
              <w:jc w:val="center"/>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103%</w:t>
            </w:r>
          </w:p>
        </w:tc>
        <w:tc>
          <w:tcPr>
            <w:tcW w:w="1320" w:type="dxa"/>
            <w:tcBorders>
              <w:top w:val="nil"/>
              <w:left w:val="nil"/>
              <w:bottom w:val="single" w:sz="4" w:space="0" w:color="auto"/>
              <w:right w:val="single" w:sz="4" w:space="0" w:color="auto"/>
            </w:tcBorders>
            <w:shd w:val="clear" w:color="000000" w:fill="FFFF00"/>
            <w:noWrap/>
            <w:vAlign w:val="bottom"/>
            <w:hideMark/>
          </w:tcPr>
          <w:p w:rsidR="00833203" w:rsidRPr="00833203" w:rsidRDefault="00833203" w:rsidP="00833203">
            <w:pPr>
              <w:spacing w:after="0" w:line="240" w:lineRule="auto"/>
              <w:jc w:val="center"/>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155</w:t>
            </w:r>
          </w:p>
        </w:tc>
        <w:tc>
          <w:tcPr>
            <w:tcW w:w="1320" w:type="dxa"/>
            <w:tcBorders>
              <w:top w:val="nil"/>
              <w:left w:val="nil"/>
              <w:bottom w:val="single" w:sz="4" w:space="0" w:color="auto"/>
              <w:right w:val="single" w:sz="4" w:space="0" w:color="auto"/>
            </w:tcBorders>
            <w:shd w:val="clear" w:color="auto" w:fill="auto"/>
            <w:noWrap/>
            <w:vAlign w:val="bottom"/>
            <w:hideMark/>
          </w:tcPr>
          <w:p w:rsidR="00833203" w:rsidRPr="00833203" w:rsidRDefault="00833203" w:rsidP="00833203">
            <w:pPr>
              <w:spacing w:after="0" w:line="240" w:lineRule="auto"/>
              <w:jc w:val="center"/>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1</w:t>
            </w:r>
          </w:p>
        </w:tc>
        <w:tc>
          <w:tcPr>
            <w:tcW w:w="1320" w:type="dxa"/>
            <w:tcBorders>
              <w:top w:val="nil"/>
              <w:left w:val="nil"/>
              <w:bottom w:val="single" w:sz="4" w:space="0" w:color="auto"/>
              <w:right w:val="single" w:sz="4" w:space="0" w:color="auto"/>
            </w:tcBorders>
            <w:shd w:val="clear" w:color="000000" w:fill="C4D79B"/>
            <w:noWrap/>
            <w:vAlign w:val="bottom"/>
            <w:hideMark/>
          </w:tcPr>
          <w:p w:rsidR="00833203" w:rsidRPr="00833203" w:rsidRDefault="00833203" w:rsidP="00833203">
            <w:pPr>
              <w:spacing w:after="0" w:line="240" w:lineRule="auto"/>
              <w:jc w:val="center"/>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120%</w:t>
            </w:r>
          </w:p>
        </w:tc>
        <w:tc>
          <w:tcPr>
            <w:tcW w:w="1320" w:type="dxa"/>
            <w:tcBorders>
              <w:top w:val="nil"/>
              <w:left w:val="nil"/>
              <w:bottom w:val="single" w:sz="4" w:space="0" w:color="auto"/>
              <w:right w:val="single" w:sz="4" w:space="0" w:color="auto"/>
            </w:tcBorders>
            <w:shd w:val="clear" w:color="000000" w:fill="FFFF00"/>
            <w:noWrap/>
            <w:vAlign w:val="bottom"/>
            <w:hideMark/>
          </w:tcPr>
          <w:p w:rsidR="00833203" w:rsidRPr="00833203" w:rsidRDefault="00833203" w:rsidP="00833203">
            <w:pPr>
              <w:spacing w:after="0" w:line="240" w:lineRule="auto"/>
              <w:jc w:val="center"/>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30</w:t>
            </w:r>
          </w:p>
        </w:tc>
        <w:tc>
          <w:tcPr>
            <w:tcW w:w="1320" w:type="dxa"/>
            <w:tcBorders>
              <w:top w:val="nil"/>
              <w:left w:val="nil"/>
              <w:bottom w:val="single" w:sz="4" w:space="0" w:color="auto"/>
              <w:right w:val="single" w:sz="4" w:space="0" w:color="auto"/>
            </w:tcBorders>
            <w:shd w:val="clear" w:color="auto" w:fill="auto"/>
            <w:noWrap/>
            <w:vAlign w:val="bottom"/>
            <w:hideMark/>
          </w:tcPr>
          <w:p w:rsidR="00833203" w:rsidRPr="00833203" w:rsidRDefault="00833203" w:rsidP="00833203">
            <w:pPr>
              <w:spacing w:after="0" w:line="240" w:lineRule="auto"/>
              <w:jc w:val="center"/>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3</w:t>
            </w:r>
          </w:p>
        </w:tc>
        <w:tc>
          <w:tcPr>
            <w:tcW w:w="1320" w:type="dxa"/>
            <w:tcBorders>
              <w:top w:val="nil"/>
              <w:left w:val="nil"/>
              <w:bottom w:val="single" w:sz="4" w:space="0" w:color="auto"/>
              <w:right w:val="single" w:sz="4" w:space="0" w:color="auto"/>
            </w:tcBorders>
            <w:shd w:val="clear" w:color="000000" w:fill="C4D79B"/>
            <w:noWrap/>
            <w:vAlign w:val="bottom"/>
            <w:hideMark/>
          </w:tcPr>
          <w:p w:rsidR="00833203" w:rsidRPr="00833203" w:rsidRDefault="00833203" w:rsidP="00833203">
            <w:pPr>
              <w:spacing w:after="0" w:line="240" w:lineRule="auto"/>
              <w:jc w:val="center"/>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96%</w:t>
            </w:r>
          </w:p>
        </w:tc>
        <w:tc>
          <w:tcPr>
            <w:tcW w:w="1320" w:type="dxa"/>
            <w:tcBorders>
              <w:top w:val="nil"/>
              <w:left w:val="nil"/>
              <w:bottom w:val="single" w:sz="4" w:space="0" w:color="auto"/>
              <w:right w:val="single" w:sz="4" w:space="0" w:color="auto"/>
            </w:tcBorders>
            <w:shd w:val="clear" w:color="000000" w:fill="FFFF00"/>
            <w:noWrap/>
            <w:vAlign w:val="bottom"/>
            <w:hideMark/>
          </w:tcPr>
          <w:p w:rsidR="00833203" w:rsidRPr="00833203" w:rsidRDefault="00833203" w:rsidP="00833203">
            <w:pPr>
              <w:spacing w:after="0" w:line="240" w:lineRule="auto"/>
              <w:jc w:val="center"/>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72</w:t>
            </w:r>
          </w:p>
        </w:tc>
      </w:tr>
      <w:tr w:rsidR="00833203" w:rsidRPr="00833203" w:rsidTr="00833203">
        <w:trPr>
          <w:trHeight w:val="315"/>
          <w:jc w:val="center"/>
        </w:trPr>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833203" w:rsidRPr="00833203" w:rsidRDefault="00833203" w:rsidP="00833203">
            <w:pPr>
              <w:spacing w:after="0" w:line="240" w:lineRule="auto"/>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Fall 2012</w:t>
            </w:r>
          </w:p>
        </w:tc>
        <w:tc>
          <w:tcPr>
            <w:tcW w:w="1170" w:type="dxa"/>
            <w:tcBorders>
              <w:top w:val="nil"/>
              <w:left w:val="nil"/>
              <w:bottom w:val="single" w:sz="4" w:space="0" w:color="auto"/>
              <w:right w:val="single" w:sz="4" w:space="0" w:color="auto"/>
            </w:tcBorders>
            <w:shd w:val="clear" w:color="auto" w:fill="auto"/>
            <w:noWrap/>
            <w:vAlign w:val="bottom"/>
            <w:hideMark/>
          </w:tcPr>
          <w:p w:rsidR="00833203" w:rsidRPr="00833203" w:rsidRDefault="00833203" w:rsidP="00833203">
            <w:pPr>
              <w:spacing w:after="0" w:line="240" w:lineRule="auto"/>
              <w:jc w:val="center"/>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10</w:t>
            </w:r>
          </w:p>
        </w:tc>
        <w:tc>
          <w:tcPr>
            <w:tcW w:w="1320" w:type="dxa"/>
            <w:tcBorders>
              <w:top w:val="nil"/>
              <w:left w:val="nil"/>
              <w:bottom w:val="single" w:sz="4" w:space="0" w:color="auto"/>
              <w:right w:val="single" w:sz="4" w:space="0" w:color="auto"/>
            </w:tcBorders>
            <w:shd w:val="clear" w:color="000000" w:fill="C4D79B"/>
            <w:noWrap/>
            <w:vAlign w:val="bottom"/>
            <w:hideMark/>
          </w:tcPr>
          <w:p w:rsidR="00833203" w:rsidRPr="00833203" w:rsidRDefault="00833203" w:rsidP="00833203">
            <w:pPr>
              <w:spacing w:after="0" w:line="240" w:lineRule="auto"/>
              <w:jc w:val="center"/>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87%</w:t>
            </w:r>
          </w:p>
        </w:tc>
        <w:tc>
          <w:tcPr>
            <w:tcW w:w="1320" w:type="dxa"/>
            <w:tcBorders>
              <w:top w:val="nil"/>
              <w:left w:val="nil"/>
              <w:bottom w:val="single" w:sz="4" w:space="0" w:color="auto"/>
              <w:right w:val="single" w:sz="4" w:space="0" w:color="auto"/>
            </w:tcBorders>
            <w:shd w:val="clear" w:color="000000" w:fill="FFFF00"/>
            <w:noWrap/>
            <w:vAlign w:val="bottom"/>
            <w:hideMark/>
          </w:tcPr>
          <w:p w:rsidR="00833203" w:rsidRPr="00833203" w:rsidRDefault="00833203" w:rsidP="00833203">
            <w:pPr>
              <w:spacing w:after="0" w:line="240" w:lineRule="auto"/>
              <w:jc w:val="center"/>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217</w:t>
            </w:r>
          </w:p>
        </w:tc>
        <w:tc>
          <w:tcPr>
            <w:tcW w:w="1320" w:type="dxa"/>
            <w:tcBorders>
              <w:top w:val="nil"/>
              <w:left w:val="nil"/>
              <w:bottom w:val="single" w:sz="4" w:space="0" w:color="auto"/>
              <w:right w:val="single" w:sz="4" w:space="0" w:color="auto"/>
            </w:tcBorders>
            <w:shd w:val="clear" w:color="auto" w:fill="auto"/>
            <w:noWrap/>
            <w:vAlign w:val="bottom"/>
            <w:hideMark/>
          </w:tcPr>
          <w:p w:rsidR="00833203" w:rsidRPr="00833203" w:rsidRDefault="00833203" w:rsidP="00833203">
            <w:pPr>
              <w:spacing w:after="0" w:line="240" w:lineRule="auto"/>
              <w:jc w:val="center"/>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1</w:t>
            </w:r>
          </w:p>
        </w:tc>
        <w:tc>
          <w:tcPr>
            <w:tcW w:w="1320" w:type="dxa"/>
            <w:tcBorders>
              <w:top w:val="nil"/>
              <w:left w:val="nil"/>
              <w:bottom w:val="single" w:sz="4" w:space="0" w:color="auto"/>
              <w:right w:val="single" w:sz="4" w:space="0" w:color="auto"/>
            </w:tcBorders>
            <w:shd w:val="clear" w:color="000000" w:fill="C4D79B"/>
            <w:noWrap/>
            <w:vAlign w:val="bottom"/>
            <w:hideMark/>
          </w:tcPr>
          <w:p w:rsidR="00833203" w:rsidRPr="00833203" w:rsidRDefault="00833203" w:rsidP="00833203">
            <w:pPr>
              <w:spacing w:after="0" w:line="240" w:lineRule="auto"/>
              <w:jc w:val="center"/>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68%</w:t>
            </w:r>
          </w:p>
        </w:tc>
        <w:tc>
          <w:tcPr>
            <w:tcW w:w="1320" w:type="dxa"/>
            <w:tcBorders>
              <w:top w:val="nil"/>
              <w:left w:val="nil"/>
              <w:bottom w:val="single" w:sz="4" w:space="0" w:color="auto"/>
              <w:right w:val="single" w:sz="4" w:space="0" w:color="auto"/>
            </w:tcBorders>
            <w:shd w:val="clear" w:color="000000" w:fill="FFFF00"/>
            <w:noWrap/>
            <w:vAlign w:val="bottom"/>
            <w:hideMark/>
          </w:tcPr>
          <w:p w:rsidR="00833203" w:rsidRPr="00833203" w:rsidRDefault="00833203" w:rsidP="00833203">
            <w:pPr>
              <w:spacing w:after="0" w:line="240" w:lineRule="auto"/>
              <w:jc w:val="center"/>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19</w:t>
            </w:r>
          </w:p>
        </w:tc>
        <w:tc>
          <w:tcPr>
            <w:tcW w:w="1320" w:type="dxa"/>
            <w:tcBorders>
              <w:top w:val="nil"/>
              <w:left w:val="nil"/>
              <w:bottom w:val="single" w:sz="4" w:space="0" w:color="auto"/>
              <w:right w:val="single" w:sz="4" w:space="0" w:color="auto"/>
            </w:tcBorders>
            <w:shd w:val="clear" w:color="auto" w:fill="auto"/>
            <w:noWrap/>
            <w:vAlign w:val="bottom"/>
            <w:hideMark/>
          </w:tcPr>
          <w:p w:rsidR="00833203" w:rsidRPr="00833203" w:rsidRDefault="00833203" w:rsidP="00833203">
            <w:pPr>
              <w:spacing w:after="0" w:line="240" w:lineRule="auto"/>
              <w:jc w:val="center"/>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0</w:t>
            </w:r>
          </w:p>
        </w:tc>
        <w:tc>
          <w:tcPr>
            <w:tcW w:w="1320" w:type="dxa"/>
            <w:tcBorders>
              <w:top w:val="nil"/>
              <w:left w:val="nil"/>
              <w:bottom w:val="single" w:sz="4" w:space="0" w:color="auto"/>
              <w:right w:val="single" w:sz="4" w:space="0" w:color="auto"/>
            </w:tcBorders>
            <w:shd w:val="clear" w:color="000000" w:fill="C4D79B"/>
            <w:noWrap/>
            <w:vAlign w:val="bottom"/>
            <w:hideMark/>
          </w:tcPr>
          <w:p w:rsidR="00833203" w:rsidRPr="00833203" w:rsidRDefault="00833203" w:rsidP="00833203">
            <w:pPr>
              <w:spacing w:after="0" w:line="240" w:lineRule="auto"/>
              <w:jc w:val="center"/>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0%</w:t>
            </w:r>
          </w:p>
        </w:tc>
        <w:tc>
          <w:tcPr>
            <w:tcW w:w="1320" w:type="dxa"/>
            <w:tcBorders>
              <w:top w:val="nil"/>
              <w:left w:val="nil"/>
              <w:bottom w:val="single" w:sz="4" w:space="0" w:color="auto"/>
              <w:right w:val="single" w:sz="4" w:space="0" w:color="auto"/>
            </w:tcBorders>
            <w:shd w:val="clear" w:color="000000" w:fill="FFFF00"/>
            <w:noWrap/>
            <w:vAlign w:val="bottom"/>
            <w:hideMark/>
          </w:tcPr>
          <w:p w:rsidR="00833203" w:rsidRPr="00833203" w:rsidRDefault="00833203" w:rsidP="00833203">
            <w:pPr>
              <w:spacing w:after="0" w:line="240" w:lineRule="auto"/>
              <w:jc w:val="center"/>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0</w:t>
            </w:r>
          </w:p>
        </w:tc>
      </w:tr>
      <w:tr w:rsidR="00833203" w:rsidRPr="00833203" w:rsidTr="00833203">
        <w:trPr>
          <w:trHeight w:val="315"/>
          <w:jc w:val="center"/>
        </w:trPr>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833203" w:rsidRPr="00833203" w:rsidRDefault="00833203" w:rsidP="00833203">
            <w:pPr>
              <w:spacing w:after="0" w:line="240" w:lineRule="auto"/>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Spring 2011</w:t>
            </w:r>
          </w:p>
        </w:tc>
        <w:tc>
          <w:tcPr>
            <w:tcW w:w="1170" w:type="dxa"/>
            <w:tcBorders>
              <w:top w:val="nil"/>
              <w:left w:val="nil"/>
              <w:bottom w:val="single" w:sz="4" w:space="0" w:color="auto"/>
              <w:right w:val="single" w:sz="4" w:space="0" w:color="auto"/>
            </w:tcBorders>
            <w:shd w:val="clear" w:color="auto" w:fill="auto"/>
            <w:noWrap/>
            <w:vAlign w:val="bottom"/>
            <w:hideMark/>
          </w:tcPr>
          <w:p w:rsidR="00833203" w:rsidRPr="00833203" w:rsidRDefault="00833203" w:rsidP="00833203">
            <w:pPr>
              <w:spacing w:after="0" w:line="240" w:lineRule="auto"/>
              <w:jc w:val="center"/>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5</w:t>
            </w:r>
          </w:p>
        </w:tc>
        <w:tc>
          <w:tcPr>
            <w:tcW w:w="1320" w:type="dxa"/>
            <w:tcBorders>
              <w:top w:val="nil"/>
              <w:left w:val="nil"/>
              <w:bottom w:val="single" w:sz="4" w:space="0" w:color="auto"/>
              <w:right w:val="single" w:sz="4" w:space="0" w:color="auto"/>
            </w:tcBorders>
            <w:shd w:val="clear" w:color="000000" w:fill="C4D79B"/>
            <w:noWrap/>
            <w:vAlign w:val="bottom"/>
            <w:hideMark/>
          </w:tcPr>
          <w:p w:rsidR="00833203" w:rsidRPr="00833203" w:rsidRDefault="00833203" w:rsidP="00833203">
            <w:pPr>
              <w:spacing w:after="0" w:line="240" w:lineRule="auto"/>
              <w:jc w:val="center"/>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104%</w:t>
            </w:r>
          </w:p>
        </w:tc>
        <w:tc>
          <w:tcPr>
            <w:tcW w:w="1320" w:type="dxa"/>
            <w:tcBorders>
              <w:top w:val="nil"/>
              <w:left w:val="nil"/>
              <w:bottom w:val="single" w:sz="4" w:space="0" w:color="auto"/>
              <w:right w:val="single" w:sz="4" w:space="0" w:color="auto"/>
            </w:tcBorders>
            <w:shd w:val="clear" w:color="000000" w:fill="FFFF00"/>
            <w:noWrap/>
            <w:vAlign w:val="bottom"/>
            <w:hideMark/>
          </w:tcPr>
          <w:p w:rsidR="00833203" w:rsidRPr="00833203" w:rsidRDefault="00833203" w:rsidP="00833203">
            <w:pPr>
              <w:spacing w:after="0" w:line="240" w:lineRule="auto"/>
              <w:jc w:val="center"/>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130</w:t>
            </w:r>
          </w:p>
        </w:tc>
        <w:tc>
          <w:tcPr>
            <w:tcW w:w="1320" w:type="dxa"/>
            <w:tcBorders>
              <w:top w:val="nil"/>
              <w:left w:val="nil"/>
              <w:bottom w:val="single" w:sz="4" w:space="0" w:color="auto"/>
              <w:right w:val="single" w:sz="4" w:space="0" w:color="auto"/>
            </w:tcBorders>
            <w:shd w:val="clear" w:color="auto" w:fill="auto"/>
            <w:noWrap/>
            <w:vAlign w:val="bottom"/>
            <w:hideMark/>
          </w:tcPr>
          <w:p w:rsidR="00833203" w:rsidRPr="00833203" w:rsidRDefault="00833203" w:rsidP="00833203">
            <w:pPr>
              <w:spacing w:after="0" w:line="240" w:lineRule="auto"/>
              <w:jc w:val="center"/>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2</w:t>
            </w:r>
          </w:p>
        </w:tc>
        <w:tc>
          <w:tcPr>
            <w:tcW w:w="1320" w:type="dxa"/>
            <w:tcBorders>
              <w:top w:val="nil"/>
              <w:left w:val="nil"/>
              <w:bottom w:val="single" w:sz="4" w:space="0" w:color="auto"/>
              <w:right w:val="single" w:sz="4" w:space="0" w:color="auto"/>
            </w:tcBorders>
            <w:shd w:val="clear" w:color="000000" w:fill="C4D79B"/>
            <w:noWrap/>
            <w:vAlign w:val="bottom"/>
            <w:hideMark/>
          </w:tcPr>
          <w:p w:rsidR="00833203" w:rsidRPr="00833203" w:rsidRDefault="00833203" w:rsidP="00833203">
            <w:pPr>
              <w:spacing w:after="0" w:line="240" w:lineRule="auto"/>
              <w:jc w:val="center"/>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112%</w:t>
            </w:r>
          </w:p>
        </w:tc>
        <w:tc>
          <w:tcPr>
            <w:tcW w:w="1320" w:type="dxa"/>
            <w:tcBorders>
              <w:top w:val="nil"/>
              <w:left w:val="nil"/>
              <w:bottom w:val="single" w:sz="4" w:space="0" w:color="auto"/>
              <w:right w:val="single" w:sz="4" w:space="0" w:color="auto"/>
            </w:tcBorders>
            <w:shd w:val="clear" w:color="000000" w:fill="FFFF00"/>
            <w:noWrap/>
            <w:vAlign w:val="bottom"/>
            <w:hideMark/>
          </w:tcPr>
          <w:p w:rsidR="00833203" w:rsidRPr="00833203" w:rsidRDefault="00833203" w:rsidP="00833203">
            <w:pPr>
              <w:spacing w:after="0" w:line="240" w:lineRule="auto"/>
              <w:jc w:val="center"/>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56</w:t>
            </w:r>
          </w:p>
        </w:tc>
        <w:tc>
          <w:tcPr>
            <w:tcW w:w="1320" w:type="dxa"/>
            <w:tcBorders>
              <w:top w:val="nil"/>
              <w:left w:val="nil"/>
              <w:bottom w:val="single" w:sz="4" w:space="0" w:color="auto"/>
              <w:right w:val="single" w:sz="4" w:space="0" w:color="auto"/>
            </w:tcBorders>
            <w:shd w:val="clear" w:color="auto" w:fill="auto"/>
            <w:noWrap/>
            <w:vAlign w:val="bottom"/>
            <w:hideMark/>
          </w:tcPr>
          <w:p w:rsidR="00833203" w:rsidRPr="00833203" w:rsidRDefault="00833203" w:rsidP="00833203">
            <w:pPr>
              <w:spacing w:after="0" w:line="240" w:lineRule="auto"/>
              <w:jc w:val="center"/>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2</w:t>
            </w:r>
          </w:p>
        </w:tc>
        <w:tc>
          <w:tcPr>
            <w:tcW w:w="1320" w:type="dxa"/>
            <w:tcBorders>
              <w:top w:val="nil"/>
              <w:left w:val="nil"/>
              <w:bottom w:val="single" w:sz="4" w:space="0" w:color="auto"/>
              <w:right w:val="single" w:sz="4" w:space="0" w:color="auto"/>
            </w:tcBorders>
            <w:shd w:val="clear" w:color="000000" w:fill="C4D79B"/>
            <w:noWrap/>
            <w:vAlign w:val="bottom"/>
            <w:hideMark/>
          </w:tcPr>
          <w:p w:rsidR="00833203" w:rsidRPr="00833203" w:rsidRDefault="00833203" w:rsidP="00833203">
            <w:pPr>
              <w:spacing w:after="0" w:line="240" w:lineRule="auto"/>
              <w:jc w:val="center"/>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78%</w:t>
            </w:r>
          </w:p>
        </w:tc>
        <w:tc>
          <w:tcPr>
            <w:tcW w:w="1320" w:type="dxa"/>
            <w:tcBorders>
              <w:top w:val="nil"/>
              <w:left w:val="nil"/>
              <w:bottom w:val="single" w:sz="4" w:space="0" w:color="auto"/>
              <w:right w:val="single" w:sz="4" w:space="0" w:color="auto"/>
            </w:tcBorders>
            <w:shd w:val="clear" w:color="000000" w:fill="FFFF00"/>
            <w:noWrap/>
            <w:vAlign w:val="bottom"/>
            <w:hideMark/>
          </w:tcPr>
          <w:p w:rsidR="00833203" w:rsidRPr="00833203" w:rsidRDefault="00833203" w:rsidP="00833203">
            <w:pPr>
              <w:spacing w:after="0" w:line="240" w:lineRule="auto"/>
              <w:jc w:val="center"/>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39</w:t>
            </w:r>
          </w:p>
        </w:tc>
      </w:tr>
      <w:tr w:rsidR="00833203" w:rsidRPr="00833203" w:rsidTr="00833203">
        <w:trPr>
          <w:trHeight w:val="315"/>
          <w:jc w:val="center"/>
        </w:trPr>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833203" w:rsidRPr="00833203" w:rsidRDefault="00833203" w:rsidP="00833203">
            <w:pPr>
              <w:spacing w:after="0" w:line="240" w:lineRule="auto"/>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Spring 2012</w:t>
            </w:r>
          </w:p>
        </w:tc>
        <w:tc>
          <w:tcPr>
            <w:tcW w:w="1170" w:type="dxa"/>
            <w:tcBorders>
              <w:top w:val="nil"/>
              <w:left w:val="nil"/>
              <w:bottom w:val="single" w:sz="4" w:space="0" w:color="auto"/>
              <w:right w:val="single" w:sz="4" w:space="0" w:color="auto"/>
            </w:tcBorders>
            <w:shd w:val="clear" w:color="auto" w:fill="auto"/>
            <w:noWrap/>
            <w:vAlign w:val="bottom"/>
            <w:hideMark/>
          </w:tcPr>
          <w:p w:rsidR="00833203" w:rsidRPr="00833203" w:rsidRDefault="00833203" w:rsidP="00833203">
            <w:pPr>
              <w:spacing w:after="0" w:line="240" w:lineRule="auto"/>
              <w:jc w:val="center"/>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5</w:t>
            </w:r>
          </w:p>
        </w:tc>
        <w:tc>
          <w:tcPr>
            <w:tcW w:w="1320" w:type="dxa"/>
            <w:tcBorders>
              <w:top w:val="nil"/>
              <w:left w:val="nil"/>
              <w:bottom w:val="single" w:sz="4" w:space="0" w:color="auto"/>
              <w:right w:val="single" w:sz="4" w:space="0" w:color="auto"/>
            </w:tcBorders>
            <w:shd w:val="clear" w:color="000000" w:fill="C4D79B"/>
            <w:noWrap/>
            <w:vAlign w:val="bottom"/>
            <w:hideMark/>
          </w:tcPr>
          <w:p w:rsidR="00833203" w:rsidRPr="00833203" w:rsidRDefault="00833203" w:rsidP="00833203">
            <w:pPr>
              <w:spacing w:after="0" w:line="240" w:lineRule="auto"/>
              <w:jc w:val="center"/>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93%</w:t>
            </w:r>
          </w:p>
        </w:tc>
        <w:tc>
          <w:tcPr>
            <w:tcW w:w="1320" w:type="dxa"/>
            <w:tcBorders>
              <w:top w:val="nil"/>
              <w:left w:val="nil"/>
              <w:bottom w:val="single" w:sz="4" w:space="0" w:color="auto"/>
              <w:right w:val="single" w:sz="4" w:space="0" w:color="auto"/>
            </w:tcBorders>
            <w:shd w:val="clear" w:color="000000" w:fill="FFFF00"/>
            <w:noWrap/>
            <w:vAlign w:val="bottom"/>
            <w:hideMark/>
          </w:tcPr>
          <w:p w:rsidR="00833203" w:rsidRPr="00833203" w:rsidRDefault="00833203" w:rsidP="00833203">
            <w:pPr>
              <w:spacing w:after="0" w:line="240" w:lineRule="auto"/>
              <w:jc w:val="center"/>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119</w:t>
            </w:r>
          </w:p>
        </w:tc>
        <w:tc>
          <w:tcPr>
            <w:tcW w:w="1320" w:type="dxa"/>
            <w:tcBorders>
              <w:top w:val="nil"/>
              <w:left w:val="nil"/>
              <w:bottom w:val="single" w:sz="4" w:space="0" w:color="auto"/>
              <w:right w:val="single" w:sz="4" w:space="0" w:color="auto"/>
            </w:tcBorders>
            <w:shd w:val="clear" w:color="auto" w:fill="auto"/>
            <w:noWrap/>
            <w:vAlign w:val="bottom"/>
            <w:hideMark/>
          </w:tcPr>
          <w:p w:rsidR="00833203" w:rsidRPr="00833203" w:rsidRDefault="00833203" w:rsidP="00833203">
            <w:pPr>
              <w:spacing w:after="0" w:line="240" w:lineRule="auto"/>
              <w:jc w:val="center"/>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1</w:t>
            </w:r>
          </w:p>
        </w:tc>
        <w:tc>
          <w:tcPr>
            <w:tcW w:w="1320" w:type="dxa"/>
            <w:tcBorders>
              <w:top w:val="nil"/>
              <w:left w:val="nil"/>
              <w:bottom w:val="single" w:sz="4" w:space="0" w:color="auto"/>
              <w:right w:val="single" w:sz="4" w:space="0" w:color="auto"/>
            </w:tcBorders>
            <w:shd w:val="clear" w:color="000000" w:fill="C4D79B"/>
            <w:noWrap/>
            <w:vAlign w:val="bottom"/>
            <w:hideMark/>
          </w:tcPr>
          <w:p w:rsidR="00833203" w:rsidRPr="00833203" w:rsidRDefault="00833203" w:rsidP="00833203">
            <w:pPr>
              <w:spacing w:after="0" w:line="240" w:lineRule="auto"/>
              <w:jc w:val="center"/>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72%</w:t>
            </w:r>
          </w:p>
        </w:tc>
        <w:tc>
          <w:tcPr>
            <w:tcW w:w="1320" w:type="dxa"/>
            <w:tcBorders>
              <w:top w:val="nil"/>
              <w:left w:val="nil"/>
              <w:bottom w:val="single" w:sz="4" w:space="0" w:color="auto"/>
              <w:right w:val="single" w:sz="4" w:space="0" w:color="auto"/>
            </w:tcBorders>
            <w:shd w:val="clear" w:color="000000" w:fill="FFFF00"/>
            <w:noWrap/>
            <w:vAlign w:val="bottom"/>
            <w:hideMark/>
          </w:tcPr>
          <w:p w:rsidR="00833203" w:rsidRPr="00833203" w:rsidRDefault="00833203" w:rsidP="00833203">
            <w:pPr>
              <w:spacing w:after="0" w:line="240" w:lineRule="auto"/>
              <w:jc w:val="center"/>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18</w:t>
            </w:r>
          </w:p>
        </w:tc>
        <w:tc>
          <w:tcPr>
            <w:tcW w:w="1320" w:type="dxa"/>
            <w:tcBorders>
              <w:top w:val="nil"/>
              <w:left w:val="nil"/>
              <w:bottom w:val="single" w:sz="4" w:space="0" w:color="auto"/>
              <w:right w:val="single" w:sz="4" w:space="0" w:color="auto"/>
            </w:tcBorders>
            <w:shd w:val="clear" w:color="auto" w:fill="auto"/>
            <w:noWrap/>
            <w:vAlign w:val="bottom"/>
            <w:hideMark/>
          </w:tcPr>
          <w:p w:rsidR="00833203" w:rsidRPr="00833203" w:rsidRDefault="00833203" w:rsidP="00833203">
            <w:pPr>
              <w:spacing w:after="0" w:line="240" w:lineRule="auto"/>
              <w:jc w:val="center"/>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2</w:t>
            </w:r>
          </w:p>
        </w:tc>
        <w:tc>
          <w:tcPr>
            <w:tcW w:w="1320" w:type="dxa"/>
            <w:tcBorders>
              <w:top w:val="nil"/>
              <w:left w:val="nil"/>
              <w:bottom w:val="single" w:sz="4" w:space="0" w:color="auto"/>
              <w:right w:val="single" w:sz="4" w:space="0" w:color="auto"/>
            </w:tcBorders>
            <w:shd w:val="clear" w:color="000000" w:fill="C4D79B"/>
            <w:noWrap/>
            <w:vAlign w:val="bottom"/>
            <w:hideMark/>
          </w:tcPr>
          <w:p w:rsidR="00833203" w:rsidRPr="00833203" w:rsidRDefault="00833203" w:rsidP="00833203">
            <w:pPr>
              <w:spacing w:after="0" w:line="240" w:lineRule="auto"/>
              <w:jc w:val="center"/>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92%</w:t>
            </w:r>
          </w:p>
        </w:tc>
        <w:tc>
          <w:tcPr>
            <w:tcW w:w="1320" w:type="dxa"/>
            <w:tcBorders>
              <w:top w:val="nil"/>
              <w:left w:val="nil"/>
              <w:bottom w:val="single" w:sz="4" w:space="0" w:color="auto"/>
              <w:right w:val="single" w:sz="4" w:space="0" w:color="auto"/>
            </w:tcBorders>
            <w:shd w:val="clear" w:color="000000" w:fill="FFFF00"/>
            <w:noWrap/>
            <w:vAlign w:val="bottom"/>
            <w:hideMark/>
          </w:tcPr>
          <w:p w:rsidR="00833203" w:rsidRPr="00833203" w:rsidRDefault="00833203" w:rsidP="00833203">
            <w:pPr>
              <w:spacing w:after="0" w:line="240" w:lineRule="auto"/>
              <w:jc w:val="center"/>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45</w:t>
            </w:r>
          </w:p>
        </w:tc>
      </w:tr>
      <w:tr w:rsidR="00833203" w:rsidRPr="00833203" w:rsidTr="00833203">
        <w:trPr>
          <w:trHeight w:val="315"/>
          <w:jc w:val="center"/>
        </w:trPr>
        <w:tc>
          <w:tcPr>
            <w:tcW w:w="1470" w:type="dxa"/>
            <w:tcBorders>
              <w:top w:val="nil"/>
              <w:left w:val="single" w:sz="4" w:space="0" w:color="auto"/>
              <w:bottom w:val="single" w:sz="4" w:space="0" w:color="auto"/>
              <w:right w:val="single" w:sz="4" w:space="0" w:color="auto"/>
            </w:tcBorders>
            <w:shd w:val="clear" w:color="auto" w:fill="auto"/>
            <w:noWrap/>
            <w:vAlign w:val="bottom"/>
            <w:hideMark/>
          </w:tcPr>
          <w:p w:rsidR="00833203" w:rsidRPr="00833203" w:rsidRDefault="00833203" w:rsidP="00833203">
            <w:pPr>
              <w:spacing w:after="0" w:line="240" w:lineRule="auto"/>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Spring 2013</w:t>
            </w:r>
          </w:p>
        </w:tc>
        <w:tc>
          <w:tcPr>
            <w:tcW w:w="1170" w:type="dxa"/>
            <w:tcBorders>
              <w:top w:val="nil"/>
              <w:left w:val="nil"/>
              <w:bottom w:val="single" w:sz="4" w:space="0" w:color="auto"/>
              <w:right w:val="single" w:sz="4" w:space="0" w:color="auto"/>
            </w:tcBorders>
            <w:shd w:val="clear" w:color="auto" w:fill="auto"/>
            <w:noWrap/>
            <w:vAlign w:val="bottom"/>
            <w:hideMark/>
          </w:tcPr>
          <w:p w:rsidR="00833203" w:rsidRPr="00833203" w:rsidRDefault="00833203" w:rsidP="00833203">
            <w:pPr>
              <w:spacing w:after="0" w:line="240" w:lineRule="auto"/>
              <w:jc w:val="center"/>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8</w:t>
            </w:r>
          </w:p>
        </w:tc>
        <w:tc>
          <w:tcPr>
            <w:tcW w:w="1320" w:type="dxa"/>
            <w:tcBorders>
              <w:top w:val="nil"/>
              <w:left w:val="nil"/>
              <w:bottom w:val="single" w:sz="4" w:space="0" w:color="auto"/>
              <w:right w:val="single" w:sz="4" w:space="0" w:color="auto"/>
            </w:tcBorders>
            <w:shd w:val="clear" w:color="000000" w:fill="C4D79B"/>
            <w:noWrap/>
            <w:vAlign w:val="bottom"/>
            <w:hideMark/>
          </w:tcPr>
          <w:p w:rsidR="00833203" w:rsidRPr="00833203" w:rsidRDefault="00833203" w:rsidP="00833203">
            <w:pPr>
              <w:spacing w:after="0" w:line="240" w:lineRule="auto"/>
              <w:jc w:val="center"/>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89%</w:t>
            </w:r>
          </w:p>
        </w:tc>
        <w:tc>
          <w:tcPr>
            <w:tcW w:w="1320" w:type="dxa"/>
            <w:tcBorders>
              <w:top w:val="nil"/>
              <w:left w:val="nil"/>
              <w:bottom w:val="single" w:sz="4" w:space="0" w:color="auto"/>
              <w:right w:val="single" w:sz="4" w:space="0" w:color="auto"/>
            </w:tcBorders>
            <w:shd w:val="clear" w:color="000000" w:fill="FFFF00"/>
            <w:noWrap/>
            <w:vAlign w:val="bottom"/>
            <w:hideMark/>
          </w:tcPr>
          <w:p w:rsidR="00833203" w:rsidRPr="00833203" w:rsidRDefault="00833203" w:rsidP="00833203">
            <w:pPr>
              <w:spacing w:after="0" w:line="240" w:lineRule="auto"/>
              <w:jc w:val="center"/>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177</w:t>
            </w:r>
          </w:p>
        </w:tc>
        <w:tc>
          <w:tcPr>
            <w:tcW w:w="1320" w:type="dxa"/>
            <w:tcBorders>
              <w:top w:val="nil"/>
              <w:left w:val="nil"/>
              <w:bottom w:val="single" w:sz="4" w:space="0" w:color="auto"/>
              <w:right w:val="single" w:sz="4" w:space="0" w:color="auto"/>
            </w:tcBorders>
            <w:shd w:val="clear" w:color="auto" w:fill="auto"/>
            <w:noWrap/>
            <w:vAlign w:val="bottom"/>
            <w:hideMark/>
          </w:tcPr>
          <w:p w:rsidR="00833203" w:rsidRPr="00833203" w:rsidRDefault="00833203" w:rsidP="00833203">
            <w:pPr>
              <w:spacing w:after="0" w:line="240" w:lineRule="auto"/>
              <w:jc w:val="center"/>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2</w:t>
            </w:r>
          </w:p>
        </w:tc>
        <w:tc>
          <w:tcPr>
            <w:tcW w:w="1320" w:type="dxa"/>
            <w:tcBorders>
              <w:top w:val="nil"/>
              <w:left w:val="nil"/>
              <w:bottom w:val="single" w:sz="4" w:space="0" w:color="auto"/>
              <w:right w:val="single" w:sz="4" w:space="0" w:color="auto"/>
            </w:tcBorders>
            <w:shd w:val="clear" w:color="000000" w:fill="C4D79B"/>
            <w:noWrap/>
            <w:vAlign w:val="bottom"/>
            <w:hideMark/>
          </w:tcPr>
          <w:p w:rsidR="00833203" w:rsidRPr="00833203" w:rsidRDefault="00833203" w:rsidP="00833203">
            <w:pPr>
              <w:spacing w:after="0" w:line="240" w:lineRule="auto"/>
              <w:jc w:val="center"/>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78%</w:t>
            </w:r>
          </w:p>
        </w:tc>
        <w:tc>
          <w:tcPr>
            <w:tcW w:w="1320" w:type="dxa"/>
            <w:tcBorders>
              <w:top w:val="nil"/>
              <w:left w:val="nil"/>
              <w:bottom w:val="single" w:sz="4" w:space="0" w:color="auto"/>
              <w:right w:val="single" w:sz="4" w:space="0" w:color="auto"/>
            </w:tcBorders>
            <w:shd w:val="clear" w:color="000000" w:fill="FFFF00"/>
            <w:noWrap/>
            <w:vAlign w:val="bottom"/>
            <w:hideMark/>
          </w:tcPr>
          <w:p w:rsidR="00833203" w:rsidRPr="00833203" w:rsidRDefault="00833203" w:rsidP="00833203">
            <w:pPr>
              <w:spacing w:after="0" w:line="240" w:lineRule="auto"/>
              <w:jc w:val="center"/>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39</w:t>
            </w:r>
          </w:p>
        </w:tc>
        <w:tc>
          <w:tcPr>
            <w:tcW w:w="1320" w:type="dxa"/>
            <w:tcBorders>
              <w:top w:val="nil"/>
              <w:left w:val="nil"/>
              <w:bottom w:val="single" w:sz="4" w:space="0" w:color="auto"/>
              <w:right w:val="single" w:sz="4" w:space="0" w:color="auto"/>
            </w:tcBorders>
            <w:shd w:val="clear" w:color="auto" w:fill="auto"/>
            <w:noWrap/>
            <w:vAlign w:val="bottom"/>
            <w:hideMark/>
          </w:tcPr>
          <w:p w:rsidR="00833203" w:rsidRPr="00833203" w:rsidRDefault="00833203" w:rsidP="00833203">
            <w:pPr>
              <w:spacing w:after="0" w:line="240" w:lineRule="auto"/>
              <w:jc w:val="center"/>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0</w:t>
            </w:r>
          </w:p>
        </w:tc>
        <w:tc>
          <w:tcPr>
            <w:tcW w:w="1320" w:type="dxa"/>
            <w:tcBorders>
              <w:top w:val="nil"/>
              <w:left w:val="nil"/>
              <w:bottom w:val="single" w:sz="4" w:space="0" w:color="auto"/>
              <w:right w:val="single" w:sz="4" w:space="0" w:color="auto"/>
            </w:tcBorders>
            <w:shd w:val="clear" w:color="000000" w:fill="C4D79B"/>
            <w:noWrap/>
            <w:vAlign w:val="bottom"/>
            <w:hideMark/>
          </w:tcPr>
          <w:p w:rsidR="00833203" w:rsidRPr="00833203" w:rsidRDefault="00833203" w:rsidP="00833203">
            <w:pPr>
              <w:spacing w:after="0" w:line="240" w:lineRule="auto"/>
              <w:jc w:val="center"/>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0%</w:t>
            </w:r>
          </w:p>
        </w:tc>
        <w:tc>
          <w:tcPr>
            <w:tcW w:w="1320" w:type="dxa"/>
            <w:tcBorders>
              <w:top w:val="nil"/>
              <w:left w:val="nil"/>
              <w:bottom w:val="single" w:sz="4" w:space="0" w:color="auto"/>
              <w:right w:val="single" w:sz="4" w:space="0" w:color="auto"/>
            </w:tcBorders>
            <w:shd w:val="clear" w:color="000000" w:fill="FFFF00"/>
            <w:noWrap/>
            <w:vAlign w:val="bottom"/>
            <w:hideMark/>
          </w:tcPr>
          <w:p w:rsidR="00833203" w:rsidRPr="00833203" w:rsidRDefault="00833203" w:rsidP="00833203">
            <w:pPr>
              <w:spacing w:after="0" w:line="240" w:lineRule="auto"/>
              <w:jc w:val="center"/>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0</w:t>
            </w:r>
          </w:p>
        </w:tc>
      </w:tr>
      <w:tr w:rsidR="00833203" w:rsidRPr="00833203" w:rsidTr="00833203">
        <w:trPr>
          <w:trHeight w:val="315"/>
          <w:jc w:val="center"/>
        </w:trPr>
        <w:tc>
          <w:tcPr>
            <w:tcW w:w="1470" w:type="dxa"/>
            <w:tcBorders>
              <w:top w:val="nil"/>
              <w:left w:val="single" w:sz="4" w:space="0" w:color="auto"/>
              <w:bottom w:val="single" w:sz="4" w:space="0" w:color="auto"/>
              <w:right w:val="single" w:sz="4" w:space="0" w:color="auto"/>
            </w:tcBorders>
            <w:shd w:val="clear" w:color="000000" w:fill="D9D9D9"/>
            <w:noWrap/>
            <w:vAlign w:val="bottom"/>
            <w:hideMark/>
          </w:tcPr>
          <w:p w:rsidR="00833203" w:rsidRPr="00833203" w:rsidRDefault="00833203" w:rsidP="00833203">
            <w:pPr>
              <w:spacing w:after="0" w:line="240" w:lineRule="auto"/>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Average</w:t>
            </w:r>
          </w:p>
        </w:tc>
        <w:tc>
          <w:tcPr>
            <w:tcW w:w="1170" w:type="dxa"/>
            <w:tcBorders>
              <w:top w:val="nil"/>
              <w:left w:val="nil"/>
              <w:bottom w:val="single" w:sz="4" w:space="0" w:color="auto"/>
              <w:right w:val="single" w:sz="4" w:space="0" w:color="auto"/>
            </w:tcBorders>
            <w:shd w:val="clear" w:color="000000" w:fill="D9D9D9"/>
            <w:noWrap/>
            <w:vAlign w:val="bottom"/>
            <w:hideMark/>
          </w:tcPr>
          <w:p w:rsidR="00833203" w:rsidRPr="00833203" w:rsidRDefault="00833203" w:rsidP="00833203">
            <w:pPr>
              <w:spacing w:after="0" w:line="240" w:lineRule="auto"/>
              <w:jc w:val="center"/>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 </w:t>
            </w:r>
          </w:p>
        </w:tc>
        <w:tc>
          <w:tcPr>
            <w:tcW w:w="1320" w:type="dxa"/>
            <w:tcBorders>
              <w:top w:val="nil"/>
              <w:left w:val="nil"/>
              <w:bottom w:val="single" w:sz="4" w:space="0" w:color="auto"/>
              <w:right w:val="single" w:sz="4" w:space="0" w:color="auto"/>
            </w:tcBorders>
            <w:shd w:val="clear" w:color="000000" w:fill="C4D79B"/>
            <w:noWrap/>
            <w:vAlign w:val="bottom"/>
            <w:hideMark/>
          </w:tcPr>
          <w:p w:rsidR="00833203" w:rsidRPr="00833203" w:rsidRDefault="00833203" w:rsidP="00833203">
            <w:pPr>
              <w:spacing w:after="0" w:line="240" w:lineRule="auto"/>
              <w:jc w:val="center"/>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98%</w:t>
            </w:r>
          </w:p>
        </w:tc>
        <w:tc>
          <w:tcPr>
            <w:tcW w:w="1320" w:type="dxa"/>
            <w:tcBorders>
              <w:top w:val="nil"/>
              <w:left w:val="nil"/>
              <w:bottom w:val="single" w:sz="4" w:space="0" w:color="auto"/>
              <w:right w:val="single" w:sz="4" w:space="0" w:color="auto"/>
            </w:tcBorders>
            <w:shd w:val="clear" w:color="000000" w:fill="FFFF00"/>
            <w:noWrap/>
            <w:vAlign w:val="bottom"/>
            <w:hideMark/>
          </w:tcPr>
          <w:p w:rsidR="00833203" w:rsidRPr="00833203" w:rsidRDefault="00833203" w:rsidP="00833203">
            <w:pPr>
              <w:spacing w:after="0" w:line="240" w:lineRule="auto"/>
              <w:jc w:val="center"/>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 </w:t>
            </w:r>
          </w:p>
        </w:tc>
        <w:tc>
          <w:tcPr>
            <w:tcW w:w="1320" w:type="dxa"/>
            <w:tcBorders>
              <w:top w:val="nil"/>
              <w:left w:val="nil"/>
              <w:bottom w:val="single" w:sz="4" w:space="0" w:color="auto"/>
              <w:right w:val="single" w:sz="4" w:space="0" w:color="auto"/>
            </w:tcBorders>
            <w:shd w:val="clear" w:color="000000" w:fill="D9D9D9"/>
            <w:noWrap/>
            <w:vAlign w:val="bottom"/>
            <w:hideMark/>
          </w:tcPr>
          <w:p w:rsidR="00833203" w:rsidRPr="00833203" w:rsidRDefault="00833203" w:rsidP="00833203">
            <w:pPr>
              <w:spacing w:after="0" w:line="240" w:lineRule="auto"/>
              <w:jc w:val="center"/>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 </w:t>
            </w:r>
          </w:p>
        </w:tc>
        <w:tc>
          <w:tcPr>
            <w:tcW w:w="1320" w:type="dxa"/>
            <w:tcBorders>
              <w:top w:val="nil"/>
              <w:left w:val="nil"/>
              <w:bottom w:val="single" w:sz="4" w:space="0" w:color="auto"/>
              <w:right w:val="single" w:sz="4" w:space="0" w:color="auto"/>
            </w:tcBorders>
            <w:shd w:val="clear" w:color="000000" w:fill="C4D79B"/>
            <w:noWrap/>
            <w:vAlign w:val="bottom"/>
            <w:hideMark/>
          </w:tcPr>
          <w:p w:rsidR="00833203" w:rsidRPr="00833203" w:rsidRDefault="00833203" w:rsidP="00833203">
            <w:pPr>
              <w:spacing w:after="0" w:line="240" w:lineRule="auto"/>
              <w:jc w:val="center"/>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96.7%</w:t>
            </w:r>
          </w:p>
        </w:tc>
        <w:tc>
          <w:tcPr>
            <w:tcW w:w="1320" w:type="dxa"/>
            <w:tcBorders>
              <w:top w:val="nil"/>
              <w:left w:val="nil"/>
              <w:bottom w:val="single" w:sz="4" w:space="0" w:color="auto"/>
              <w:right w:val="single" w:sz="4" w:space="0" w:color="auto"/>
            </w:tcBorders>
            <w:shd w:val="clear" w:color="000000" w:fill="FFFF00"/>
            <w:noWrap/>
            <w:vAlign w:val="bottom"/>
            <w:hideMark/>
          </w:tcPr>
          <w:p w:rsidR="00833203" w:rsidRPr="00833203" w:rsidRDefault="00833203" w:rsidP="00833203">
            <w:pPr>
              <w:spacing w:after="0" w:line="240" w:lineRule="auto"/>
              <w:jc w:val="center"/>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 </w:t>
            </w:r>
          </w:p>
        </w:tc>
        <w:tc>
          <w:tcPr>
            <w:tcW w:w="1320" w:type="dxa"/>
            <w:tcBorders>
              <w:top w:val="nil"/>
              <w:left w:val="nil"/>
              <w:bottom w:val="single" w:sz="4" w:space="0" w:color="auto"/>
              <w:right w:val="single" w:sz="4" w:space="0" w:color="auto"/>
            </w:tcBorders>
            <w:shd w:val="clear" w:color="000000" w:fill="D9D9D9"/>
            <w:noWrap/>
            <w:vAlign w:val="bottom"/>
            <w:hideMark/>
          </w:tcPr>
          <w:p w:rsidR="00833203" w:rsidRPr="00833203" w:rsidRDefault="00833203" w:rsidP="00833203">
            <w:pPr>
              <w:spacing w:after="0" w:line="240" w:lineRule="auto"/>
              <w:jc w:val="center"/>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 </w:t>
            </w:r>
          </w:p>
        </w:tc>
        <w:tc>
          <w:tcPr>
            <w:tcW w:w="1320" w:type="dxa"/>
            <w:tcBorders>
              <w:top w:val="nil"/>
              <w:left w:val="nil"/>
              <w:bottom w:val="single" w:sz="4" w:space="0" w:color="auto"/>
              <w:right w:val="single" w:sz="4" w:space="0" w:color="auto"/>
            </w:tcBorders>
            <w:shd w:val="clear" w:color="000000" w:fill="C4D79B"/>
            <w:noWrap/>
            <w:vAlign w:val="bottom"/>
            <w:hideMark/>
          </w:tcPr>
          <w:p w:rsidR="00833203" w:rsidRPr="00833203" w:rsidRDefault="00833203" w:rsidP="00833203">
            <w:pPr>
              <w:spacing w:after="0" w:line="240" w:lineRule="auto"/>
              <w:jc w:val="center"/>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60.8%</w:t>
            </w:r>
          </w:p>
        </w:tc>
        <w:tc>
          <w:tcPr>
            <w:tcW w:w="1320" w:type="dxa"/>
            <w:tcBorders>
              <w:top w:val="nil"/>
              <w:left w:val="nil"/>
              <w:bottom w:val="single" w:sz="4" w:space="0" w:color="auto"/>
              <w:right w:val="single" w:sz="4" w:space="0" w:color="auto"/>
            </w:tcBorders>
            <w:shd w:val="clear" w:color="000000" w:fill="FFFF00"/>
            <w:noWrap/>
            <w:vAlign w:val="bottom"/>
            <w:hideMark/>
          </w:tcPr>
          <w:p w:rsidR="00833203" w:rsidRPr="00833203" w:rsidRDefault="00833203" w:rsidP="00833203">
            <w:pPr>
              <w:spacing w:after="0" w:line="240" w:lineRule="auto"/>
              <w:jc w:val="center"/>
              <w:rPr>
                <w:rFonts w:ascii="Calibri" w:eastAsia="Times New Roman" w:hAnsi="Calibri" w:cs="Times New Roman"/>
                <w:color w:val="000000"/>
                <w:sz w:val="24"/>
                <w:szCs w:val="24"/>
              </w:rPr>
            </w:pPr>
            <w:r w:rsidRPr="00833203">
              <w:rPr>
                <w:rFonts w:ascii="Calibri" w:eastAsia="Times New Roman" w:hAnsi="Calibri" w:cs="Times New Roman"/>
                <w:color w:val="000000"/>
                <w:sz w:val="24"/>
                <w:szCs w:val="24"/>
              </w:rPr>
              <w:t> </w:t>
            </w:r>
          </w:p>
        </w:tc>
      </w:tr>
    </w:tbl>
    <w:p w:rsidR="00833203" w:rsidRDefault="00833203" w:rsidP="00520895">
      <w:pPr>
        <w:spacing w:after="0" w:line="240" w:lineRule="auto"/>
        <w:rPr>
          <w:sz w:val="24"/>
          <w:szCs w:val="24"/>
        </w:rPr>
      </w:pPr>
    </w:p>
    <w:p w:rsidR="00833203" w:rsidRDefault="00833203" w:rsidP="00520895">
      <w:pPr>
        <w:spacing w:after="0" w:line="240" w:lineRule="auto"/>
        <w:rPr>
          <w:sz w:val="24"/>
          <w:szCs w:val="24"/>
        </w:rPr>
      </w:pPr>
    </w:p>
    <w:p w:rsidR="003E1221" w:rsidRPr="00520895" w:rsidRDefault="008357E9" w:rsidP="003E1221">
      <w:pPr>
        <w:spacing w:after="0" w:line="240" w:lineRule="auto"/>
        <w:ind w:firstLine="720"/>
        <w:rPr>
          <w:sz w:val="24"/>
          <w:szCs w:val="24"/>
        </w:rPr>
      </w:pPr>
      <w:r>
        <w:rPr>
          <w:sz w:val="24"/>
          <w:szCs w:val="24"/>
        </w:rPr>
        <w:t>Th</w:t>
      </w:r>
      <w:r w:rsidR="00207C88">
        <w:rPr>
          <w:sz w:val="24"/>
          <w:szCs w:val="24"/>
        </w:rPr>
        <w:t xml:space="preserve">e </w:t>
      </w:r>
      <w:r w:rsidR="004C75CB">
        <w:rPr>
          <w:sz w:val="24"/>
          <w:szCs w:val="24"/>
        </w:rPr>
        <w:t xml:space="preserve">first graph below shows how, </w:t>
      </w:r>
      <w:r w:rsidR="00207C88">
        <w:rPr>
          <w:sz w:val="24"/>
          <w:szCs w:val="24"/>
        </w:rPr>
        <w:t>on average</w:t>
      </w:r>
      <w:r w:rsidR="004C75CB">
        <w:rPr>
          <w:sz w:val="24"/>
          <w:szCs w:val="24"/>
        </w:rPr>
        <w:t>,</w:t>
      </w:r>
      <w:r w:rsidR="00207C88">
        <w:rPr>
          <w:sz w:val="24"/>
          <w:szCs w:val="24"/>
        </w:rPr>
        <w:t xml:space="preserve"> our Program has not reached the 100% mark.</w:t>
      </w:r>
      <w:r w:rsidR="004C75CB">
        <w:rPr>
          <w:sz w:val="24"/>
          <w:szCs w:val="24"/>
        </w:rPr>
        <w:t xml:space="preserve">  However, this has not always been the case.  As the above table shows, day fill rates have exceeded the 100% mark during the fall 2010, fall 2011, and </w:t>
      </w:r>
      <w:proofErr w:type="gramStart"/>
      <w:r w:rsidR="004C75CB">
        <w:rPr>
          <w:sz w:val="24"/>
          <w:szCs w:val="24"/>
        </w:rPr>
        <w:t>Spring</w:t>
      </w:r>
      <w:proofErr w:type="gramEnd"/>
      <w:r w:rsidR="004C75CB">
        <w:rPr>
          <w:sz w:val="24"/>
          <w:szCs w:val="24"/>
        </w:rPr>
        <w:t xml:space="preserve"> 2011 semesters.  Extended day and online classes have also surpassed the 100% fill rate in the fall 2010, fall 2011 and </w:t>
      </w:r>
      <w:proofErr w:type="gramStart"/>
      <w:r w:rsidR="004C75CB">
        <w:rPr>
          <w:sz w:val="24"/>
          <w:szCs w:val="24"/>
        </w:rPr>
        <w:t>Spring</w:t>
      </w:r>
      <w:proofErr w:type="gramEnd"/>
      <w:r w:rsidR="004C75CB">
        <w:rPr>
          <w:sz w:val="24"/>
          <w:szCs w:val="24"/>
        </w:rPr>
        <w:t xml:space="preserve"> 2011 semesters. </w:t>
      </w:r>
      <w:r w:rsidR="007F0445">
        <w:rPr>
          <w:sz w:val="24"/>
          <w:szCs w:val="24"/>
        </w:rPr>
        <w:t xml:space="preserve"> We should be offering more sections on the extended day times to serve our working students and to diversify our offerings. </w:t>
      </w:r>
    </w:p>
    <w:p w:rsidR="00E1728B" w:rsidRDefault="00E1728B" w:rsidP="006A4CB6">
      <w:pPr>
        <w:pStyle w:val="ListParagraph"/>
        <w:spacing w:after="0" w:line="240" w:lineRule="auto"/>
        <w:ind w:left="1800"/>
        <w:rPr>
          <w:sz w:val="24"/>
          <w:szCs w:val="24"/>
        </w:rPr>
      </w:pPr>
    </w:p>
    <w:p w:rsidR="00E1728B" w:rsidRDefault="00207C88" w:rsidP="006A4CB6">
      <w:pPr>
        <w:pStyle w:val="ListParagraph"/>
        <w:spacing w:after="0" w:line="240" w:lineRule="auto"/>
        <w:ind w:left="1800"/>
        <w:rPr>
          <w:sz w:val="24"/>
          <w:szCs w:val="24"/>
        </w:rPr>
      </w:pPr>
      <w:r>
        <w:rPr>
          <w:noProof/>
        </w:rPr>
        <w:lastRenderedPageBreak/>
        <w:drawing>
          <wp:inline distT="0" distB="0" distL="0" distR="0" wp14:anchorId="4E2BCA51" wp14:editId="7BA19707">
            <wp:extent cx="2971800" cy="1487593"/>
            <wp:effectExtent l="0" t="0" r="25400" b="3683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10022" w:rsidRPr="003E1221" w:rsidRDefault="00110022" w:rsidP="003E1221">
      <w:pPr>
        <w:spacing w:after="0" w:line="240" w:lineRule="auto"/>
        <w:rPr>
          <w:sz w:val="24"/>
          <w:szCs w:val="24"/>
        </w:rPr>
      </w:pPr>
    </w:p>
    <w:p w:rsidR="00555678" w:rsidRPr="003E1221" w:rsidRDefault="00555678" w:rsidP="00555678">
      <w:pPr>
        <w:pStyle w:val="ListParagraph"/>
        <w:numPr>
          <w:ilvl w:val="0"/>
          <w:numId w:val="8"/>
        </w:numPr>
        <w:rPr>
          <w:b/>
          <w:sz w:val="24"/>
        </w:rPr>
      </w:pPr>
      <w:r w:rsidRPr="003E1221">
        <w:rPr>
          <w:b/>
          <w:sz w:val="24"/>
        </w:rPr>
        <w:t>What are the trends in productivity?  (WSCH/FTEF) The goal is 525 as per state guidelines.  A low number means that we are below target levels for productivity.  For example, in a small class that has a mandated cap of 15 students, the fill rate may be 100% but the productivity number (WSCH/FTEF) will be very low.  A class with a cap of 40 students with a 100% fill rate will have a productivity number close to or above 525.</w:t>
      </w:r>
    </w:p>
    <w:p w:rsidR="00EE6E1A" w:rsidRPr="00555678" w:rsidRDefault="00EE6E1A" w:rsidP="00EE6E1A">
      <w:pPr>
        <w:pStyle w:val="ListParagraph"/>
        <w:ind w:left="1800"/>
        <w:rPr>
          <w:sz w:val="24"/>
        </w:rPr>
      </w:pPr>
    </w:p>
    <w:p w:rsidR="0023193A" w:rsidRDefault="005C4CBF" w:rsidP="00110022">
      <w:pPr>
        <w:pStyle w:val="ListParagraph"/>
        <w:spacing w:after="0" w:line="240" w:lineRule="auto"/>
        <w:ind w:left="1800"/>
        <w:rPr>
          <w:sz w:val="24"/>
          <w:szCs w:val="24"/>
        </w:rPr>
      </w:pPr>
      <w:r>
        <w:rPr>
          <w:sz w:val="24"/>
          <w:szCs w:val="24"/>
        </w:rPr>
        <w:t xml:space="preserve">Our overall productivity for Non-native Spanish classes is 369. This number </w:t>
      </w:r>
      <w:r w:rsidR="00631E83">
        <w:rPr>
          <w:sz w:val="24"/>
          <w:szCs w:val="24"/>
        </w:rPr>
        <w:t>still reflects our cap of 25 students per class</w:t>
      </w:r>
      <w:r w:rsidR="00830975">
        <w:rPr>
          <w:sz w:val="24"/>
          <w:szCs w:val="24"/>
        </w:rPr>
        <w:t>,</w:t>
      </w:r>
      <w:r w:rsidR="00631E83">
        <w:rPr>
          <w:sz w:val="24"/>
          <w:szCs w:val="24"/>
        </w:rPr>
        <w:t xml:space="preserve"> so that </w:t>
      </w:r>
      <w:r w:rsidR="00830975">
        <w:rPr>
          <w:sz w:val="24"/>
          <w:szCs w:val="24"/>
        </w:rPr>
        <w:t xml:space="preserve">partially explains </w:t>
      </w:r>
      <w:r w:rsidR="00631E83">
        <w:rPr>
          <w:sz w:val="24"/>
          <w:szCs w:val="24"/>
        </w:rPr>
        <w:t xml:space="preserve">our productivity levels being below the goal of 525.  The cancellation of some classes due to low enrollment also contributes to our low productivity.  For the </w:t>
      </w:r>
      <w:proofErr w:type="gramStart"/>
      <w:r w:rsidR="00631E83">
        <w:rPr>
          <w:sz w:val="24"/>
          <w:szCs w:val="24"/>
        </w:rPr>
        <w:t>Spring</w:t>
      </w:r>
      <w:proofErr w:type="gramEnd"/>
      <w:r w:rsidR="00631E83">
        <w:rPr>
          <w:sz w:val="24"/>
          <w:szCs w:val="24"/>
        </w:rPr>
        <w:t xml:space="preserve"> 2014 semester, our cap has increased to 28 students per class, we will determine the effect of this increase to our productivity in future program reviews</w:t>
      </w:r>
      <w:r>
        <w:rPr>
          <w:color w:val="FF0000"/>
          <w:sz w:val="24"/>
          <w:szCs w:val="24"/>
        </w:rPr>
        <w:t>.</w:t>
      </w:r>
      <w:r w:rsidR="00631E83" w:rsidRPr="00C537D8">
        <w:rPr>
          <w:color w:val="FF0000"/>
          <w:sz w:val="24"/>
          <w:szCs w:val="24"/>
        </w:rPr>
        <w:t xml:space="preserve"> </w:t>
      </w:r>
    </w:p>
    <w:p w:rsidR="00110022" w:rsidRPr="00110022" w:rsidRDefault="00110022" w:rsidP="00110022">
      <w:pPr>
        <w:pStyle w:val="ListParagraph"/>
        <w:spacing w:after="0" w:line="240" w:lineRule="auto"/>
        <w:ind w:left="1800"/>
        <w:rPr>
          <w:sz w:val="24"/>
          <w:szCs w:val="24"/>
        </w:rPr>
      </w:pPr>
    </w:p>
    <w:p w:rsidR="00555678" w:rsidRPr="003E1221" w:rsidRDefault="00555678" w:rsidP="00555678">
      <w:pPr>
        <w:pStyle w:val="ListParagraph"/>
        <w:numPr>
          <w:ilvl w:val="0"/>
          <w:numId w:val="8"/>
        </w:numPr>
        <w:rPr>
          <w:b/>
          <w:sz w:val="24"/>
        </w:rPr>
      </w:pPr>
      <w:r w:rsidRPr="003E1221">
        <w:rPr>
          <w:b/>
          <w:sz w:val="24"/>
        </w:rPr>
        <w:t xml:space="preserve">Discuss and chart the success and retention rates by day, evening (extended day), and online classes in each program and identify gaps. </w:t>
      </w:r>
    </w:p>
    <w:tbl>
      <w:tblPr>
        <w:tblW w:w="10457" w:type="dxa"/>
        <w:jc w:val="center"/>
        <w:tblInd w:w="615" w:type="dxa"/>
        <w:tblLook w:val="04A0" w:firstRow="1" w:lastRow="0" w:firstColumn="1" w:lastColumn="0" w:noHBand="0" w:noVBand="1"/>
      </w:tblPr>
      <w:tblGrid>
        <w:gridCol w:w="1345"/>
        <w:gridCol w:w="627"/>
        <w:gridCol w:w="1091"/>
        <w:gridCol w:w="1648"/>
        <w:gridCol w:w="328"/>
        <w:gridCol w:w="1271"/>
        <w:gridCol w:w="1136"/>
        <w:gridCol w:w="810"/>
        <w:gridCol w:w="1243"/>
        <w:gridCol w:w="1123"/>
      </w:tblGrid>
      <w:tr w:rsidR="009C1945" w:rsidRPr="009C1945" w:rsidTr="00474B87">
        <w:trPr>
          <w:trHeight w:val="300"/>
          <w:jc w:val="center"/>
        </w:trPr>
        <w:tc>
          <w:tcPr>
            <w:tcW w:w="1345" w:type="dxa"/>
            <w:tcBorders>
              <w:top w:val="nil"/>
              <w:left w:val="nil"/>
              <w:bottom w:val="nil"/>
              <w:right w:val="nil"/>
            </w:tcBorders>
            <w:shd w:val="clear" w:color="auto" w:fill="auto"/>
            <w:noWrap/>
            <w:vAlign w:val="bottom"/>
            <w:hideMark/>
          </w:tcPr>
          <w:p w:rsidR="009C1945" w:rsidRPr="009C1945" w:rsidRDefault="009C1945" w:rsidP="009C1945">
            <w:pPr>
              <w:spacing w:after="0" w:line="240" w:lineRule="auto"/>
              <w:rPr>
                <w:rFonts w:ascii="Calibri" w:eastAsia="Times New Roman" w:hAnsi="Calibri" w:cs="Times New Roman"/>
                <w:color w:val="000000"/>
              </w:rPr>
            </w:pPr>
          </w:p>
        </w:tc>
        <w:tc>
          <w:tcPr>
            <w:tcW w:w="3366" w:type="dxa"/>
            <w:gridSpan w:val="3"/>
            <w:tcBorders>
              <w:top w:val="single" w:sz="8" w:space="0" w:color="auto"/>
              <w:left w:val="single" w:sz="8" w:space="0" w:color="auto"/>
              <w:bottom w:val="nil"/>
              <w:right w:val="single" w:sz="8" w:space="0" w:color="000000"/>
            </w:tcBorders>
            <w:shd w:val="clear" w:color="DCE6F1" w:fill="DCE6F1"/>
            <w:noWrap/>
            <w:vAlign w:val="bottom"/>
            <w:hideMark/>
          </w:tcPr>
          <w:p w:rsidR="009C1945" w:rsidRPr="009C1945" w:rsidRDefault="009C1945" w:rsidP="009C1945">
            <w:pPr>
              <w:spacing w:after="0" w:line="240" w:lineRule="auto"/>
              <w:jc w:val="center"/>
              <w:rPr>
                <w:rFonts w:ascii="Calibri" w:eastAsia="Times New Roman" w:hAnsi="Calibri" w:cs="Times New Roman"/>
                <w:b/>
                <w:bCs/>
                <w:color w:val="000000"/>
              </w:rPr>
            </w:pPr>
            <w:r w:rsidRPr="009C1945">
              <w:rPr>
                <w:rFonts w:ascii="Calibri" w:eastAsia="Times New Roman" w:hAnsi="Calibri" w:cs="Times New Roman"/>
                <w:b/>
                <w:bCs/>
                <w:color w:val="000000"/>
              </w:rPr>
              <w:t>Day</w:t>
            </w:r>
          </w:p>
        </w:tc>
        <w:tc>
          <w:tcPr>
            <w:tcW w:w="2735" w:type="dxa"/>
            <w:gridSpan w:val="3"/>
            <w:tcBorders>
              <w:top w:val="single" w:sz="8" w:space="0" w:color="auto"/>
              <w:left w:val="nil"/>
              <w:bottom w:val="nil"/>
              <w:right w:val="single" w:sz="8" w:space="0" w:color="000000"/>
            </w:tcBorders>
            <w:shd w:val="clear" w:color="DCE6F1" w:fill="DCE6F1"/>
            <w:noWrap/>
            <w:vAlign w:val="bottom"/>
            <w:hideMark/>
          </w:tcPr>
          <w:p w:rsidR="009C1945" w:rsidRPr="009C1945" w:rsidRDefault="009C1945" w:rsidP="009C1945">
            <w:pPr>
              <w:spacing w:after="0" w:line="240" w:lineRule="auto"/>
              <w:jc w:val="center"/>
              <w:rPr>
                <w:rFonts w:ascii="Calibri" w:eastAsia="Times New Roman" w:hAnsi="Calibri" w:cs="Times New Roman"/>
                <w:b/>
                <w:bCs/>
                <w:color w:val="000000"/>
              </w:rPr>
            </w:pPr>
            <w:r w:rsidRPr="009C1945">
              <w:rPr>
                <w:rFonts w:ascii="Calibri" w:eastAsia="Times New Roman" w:hAnsi="Calibri" w:cs="Times New Roman"/>
                <w:b/>
                <w:bCs/>
                <w:color w:val="000000"/>
              </w:rPr>
              <w:t>Extended Day</w:t>
            </w:r>
          </w:p>
        </w:tc>
        <w:tc>
          <w:tcPr>
            <w:tcW w:w="3011" w:type="dxa"/>
            <w:gridSpan w:val="3"/>
            <w:tcBorders>
              <w:top w:val="single" w:sz="8" w:space="0" w:color="auto"/>
              <w:left w:val="nil"/>
              <w:bottom w:val="single" w:sz="8" w:space="0" w:color="auto"/>
              <w:right w:val="single" w:sz="8" w:space="0" w:color="000000"/>
            </w:tcBorders>
            <w:shd w:val="clear" w:color="DCE6F1" w:fill="DCE6F1"/>
            <w:noWrap/>
            <w:vAlign w:val="bottom"/>
            <w:hideMark/>
          </w:tcPr>
          <w:p w:rsidR="009C1945" w:rsidRPr="009C1945" w:rsidRDefault="009C1945" w:rsidP="009C1945">
            <w:pPr>
              <w:spacing w:after="0" w:line="240" w:lineRule="auto"/>
              <w:jc w:val="center"/>
              <w:rPr>
                <w:rFonts w:ascii="Calibri" w:eastAsia="Times New Roman" w:hAnsi="Calibri" w:cs="Times New Roman"/>
                <w:b/>
                <w:bCs/>
                <w:color w:val="000000"/>
              </w:rPr>
            </w:pPr>
            <w:r w:rsidRPr="009C1945">
              <w:rPr>
                <w:rFonts w:ascii="Calibri" w:eastAsia="Times New Roman" w:hAnsi="Calibri" w:cs="Times New Roman"/>
                <w:b/>
                <w:bCs/>
                <w:color w:val="000000"/>
              </w:rPr>
              <w:t>Online</w:t>
            </w:r>
          </w:p>
        </w:tc>
      </w:tr>
      <w:tr w:rsidR="009C1945" w:rsidRPr="009C1945" w:rsidTr="00474B87">
        <w:trPr>
          <w:trHeight w:val="280"/>
          <w:jc w:val="center"/>
        </w:trPr>
        <w:tc>
          <w:tcPr>
            <w:tcW w:w="1345" w:type="dxa"/>
            <w:tcBorders>
              <w:top w:val="nil"/>
              <w:left w:val="nil"/>
              <w:bottom w:val="nil"/>
              <w:right w:val="nil"/>
            </w:tcBorders>
            <w:shd w:val="clear" w:color="auto" w:fill="auto"/>
            <w:noWrap/>
            <w:vAlign w:val="bottom"/>
            <w:hideMark/>
          </w:tcPr>
          <w:p w:rsidR="009C1945" w:rsidRPr="009C1945" w:rsidRDefault="009C1945" w:rsidP="009C1945">
            <w:pPr>
              <w:spacing w:after="0" w:line="240" w:lineRule="auto"/>
              <w:rPr>
                <w:rFonts w:ascii="Calibri" w:eastAsia="Times New Roman" w:hAnsi="Calibri" w:cs="Times New Roman"/>
                <w:color w:val="000000"/>
              </w:rPr>
            </w:pPr>
          </w:p>
        </w:tc>
        <w:tc>
          <w:tcPr>
            <w:tcW w:w="627" w:type="dxa"/>
            <w:tcBorders>
              <w:top w:val="single" w:sz="8" w:space="0" w:color="auto"/>
              <w:left w:val="single" w:sz="8" w:space="0" w:color="auto"/>
              <w:bottom w:val="nil"/>
              <w:right w:val="single" w:sz="4" w:space="0" w:color="auto"/>
            </w:tcBorders>
            <w:shd w:val="clear" w:color="DCE6F1" w:fill="DCE6F1"/>
            <w:noWrap/>
            <w:vAlign w:val="bottom"/>
            <w:hideMark/>
          </w:tcPr>
          <w:p w:rsidR="009C1945" w:rsidRPr="009C1945" w:rsidRDefault="009C1945" w:rsidP="009C1945">
            <w:pPr>
              <w:spacing w:after="0" w:line="240" w:lineRule="auto"/>
              <w:jc w:val="center"/>
              <w:rPr>
                <w:rFonts w:ascii="Calibri" w:eastAsia="Times New Roman" w:hAnsi="Calibri" w:cs="Times New Roman"/>
                <w:b/>
                <w:bCs/>
                <w:color w:val="000000"/>
              </w:rPr>
            </w:pPr>
            <w:r w:rsidRPr="009C1945">
              <w:rPr>
                <w:rFonts w:ascii="Calibri" w:eastAsia="Times New Roman" w:hAnsi="Calibri" w:cs="Times New Roman"/>
                <w:b/>
                <w:bCs/>
                <w:color w:val="000000"/>
              </w:rPr>
              <w:t>#</w:t>
            </w:r>
          </w:p>
        </w:tc>
        <w:tc>
          <w:tcPr>
            <w:tcW w:w="1091" w:type="dxa"/>
            <w:tcBorders>
              <w:top w:val="single" w:sz="8" w:space="0" w:color="auto"/>
              <w:left w:val="nil"/>
              <w:bottom w:val="nil"/>
              <w:right w:val="single" w:sz="4" w:space="0" w:color="auto"/>
            </w:tcBorders>
            <w:shd w:val="clear" w:color="DCE6F1" w:fill="DCE6F1"/>
            <w:noWrap/>
            <w:vAlign w:val="bottom"/>
            <w:hideMark/>
          </w:tcPr>
          <w:p w:rsidR="009C1945" w:rsidRPr="009C1945" w:rsidRDefault="009C1945" w:rsidP="009C1945">
            <w:pPr>
              <w:spacing w:after="0" w:line="240" w:lineRule="auto"/>
              <w:jc w:val="center"/>
              <w:rPr>
                <w:rFonts w:ascii="Calibri" w:eastAsia="Times New Roman" w:hAnsi="Calibri" w:cs="Times New Roman"/>
                <w:b/>
                <w:bCs/>
                <w:color w:val="000000"/>
              </w:rPr>
            </w:pPr>
            <w:r w:rsidRPr="009C1945">
              <w:rPr>
                <w:rFonts w:ascii="Calibri" w:eastAsia="Times New Roman" w:hAnsi="Calibri" w:cs="Times New Roman"/>
                <w:b/>
                <w:bCs/>
                <w:color w:val="000000"/>
              </w:rPr>
              <w:t>Success</w:t>
            </w:r>
          </w:p>
        </w:tc>
        <w:tc>
          <w:tcPr>
            <w:tcW w:w="1648" w:type="dxa"/>
            <w:tcBorders>
              <w:top w:val="single" w:sz="8" w:space="0" w:color="auto"/>
              <w:left w:val="nil"/>
              <w:bottom w:val="nil"/>
              <w:right w:val="nil"/>
            </w:tcBorders>
            <w:shd w:val="clear" w:color="DCE6F1" w:fill="DCE6F1"/>
            <w:noWrap/>
            <w:vAlign w:val="bottom"/>
            <w:hideMark/>
          </w:tcPr>
          <w:p w:rsidR="009C1945" w:rsidRPr="009C1945" w:rsidRDefault="009C1945" w:rsidP="009C1945">
            <w:pPr>
              <w:spacing w:after="0" w:line="240" w:lineRule="auto"/>
              <w:jc w:val="center"/>
              <w:rPr>
                <w:rFonts w:ascii="Calibri" w:eastAsia="Times New Roman" w:hAnsi="Calibri" w:cs="Times New Roman"/>
                <w:b/>
                <w:bCs/>
                <w:color w:val="000000"/>
              </w:rPr>
            </w:pPr>
            <w:r w:rsidRPr="009C1945">
              <w:rPr>
                <w:rFonts w:ascii="Calibri" w:eastAsia="Times New Roman" w:hAnsi="Calibri" w:cs="Times New Roman"/>
                <w:b/>
                <w:bCs/>
                <w:color w:val="000000"/>
              </w:rPr>
              <w:t>Retention</w:t>
            </w:r>
          </w:p>
        </w:tc>
        <w:tc>
          <w:tcPr>
            <w:tcW w:w="328" w:type="dxa"/>
            <w:tcBorders>
              <w:top w:val="single" w:sz="8" w:space="0" w:color="auto"/>
              <w:left w:val="single" w:sz="8" w:space="0" w:color="auto"/>
              <w:bottom w:val="nil"/>
              <w:right w:val="single" w:sz="4" w:space="0" w:color="auto"/>
            </w:tcBorders>
            <w:shd w:val="clear" w:color="DCE6F1" w:fill="DCE6F1"/>
            <w:noWrap/>
            <w:vAlign w:val="bottom"/>
            <w:hideMark/>
          </w:tcPr>
          <w:p w:rsidR="009C1945" w:rsidRPr="009C1945" w:rsidRDefault="009C1945" w:rsidP="009C1945">
            <w:pPr>
              <w:spacing w:after="0" w:line="240" w:lineRule="auto"/>
              <w:jc w:val="center"/>
              <w:rPr>
                <w:rFonts w:ascii="Calibri" w:eastAsia="Times New Roman" w:hAnsi="Calibri" w:cs="Times New Roman"/>
                <w:b/>
                <w:bCs/>
                <w:color w:val="000000"/>
              </w:rPr>
            </w:pPr>
            <w:r w:rsidRPr="009C1945">
              <w:rPr>
                <w:rFonts w:ascii="Calibri" w:eastAsia="Times New Roman" w:hAnsi="Calibri" w:cs="Times New Roman"/>
                <w:b/>
                <w:bCs/>
                <w:color w:val="000000"/>
              </w:rPr>
              <w:t>#</w:t>
            </w:r>
          </w:p>
        </w:tc>
        <w:tc>
          <w:tcPr>
            <w:tcW w:w="1271" w:type="dxa"/>
            <w:tcBorders>
              <w:top w:val="single" w:sz="8" w:space="0" w:color="auto"/>
              <w:left w:val="nil"/>
              <w:bottom w:val="nil"/>
              <w:right w:val="single" w:sz="4" w:space="0" w:color="auto"/>
            </w:tcBorders>
            <w:shd w:val="clear" w:color="DCE6F1" w:fill="DCE6F1"/>
            <w:noWrap/>
            <w:vAlign w:val="bottom"/>
            <w:hideMark/>
          </w:tcPr>
          <w:p w:rsidR="009C1945" w:rsidRPr="009C1945" w:rsidRDefault="009C1945" w:rsidP="009C1945">
            <w:pPr>
              <w:spacing w:after="0" w:line="240" w:lineRule="auto"/>
              <w:jc w:val="center"/>
              <w:rPr>
                <w:rFonts w:ascii="Calibri" w:eastAsia="Times New Roman" w:hAnsi="Calibri" w:cs="Times New Roman"/>
                <w:b/>
                <w:bCs/>
                <w:color w:val="000000"/>
              </w:rPr>
            </w:pPr>
            <w:r w:rsidRPr="009C1945">
              <w:rPr>
                <w:rFonts w:ascii="Calibri" w:eastAsia="Times New Roman" w:hAnsi="Calibri" w:cs="Times New Roman"/>
                <w:b/>
                <w:bCs/>
                <w:color w:val="000000"/>
              </w:rPr>
              <w:t>Success</w:t>
            </w:r>
          </w:p>
        </w:tc>
        <w:tc>
          <w:tcPr>
            <w:tcW w:w="1136" w:type="dxa"/>
            <w:tcBorders>
              <w:top w:val="single" w:sz="8" w:space="0" w:color="auto"/>
              <w:left w:val="nil"/>
              <w:bottom w:val="nil"/>
              <w:right w:val="nil"/>
            </w:tcBorders>
            <w:shd w:val="clear" w:color="DCE6F1" w:fill="DCE6F1"/>
            <w:noWrap/>
            <w:vAlign w:val="bottom"/>
            <w:hideMark/>
          </w:tcPr>
          <w:p w:rsidR="009C1945" w:rsidRPr="009C1945" w:rsidRDefault="009C1945" w:rsidP="009C1945">
            <w:pPr>
              <w:spacing w:after="0" w:line="240" w:lineRule="auto"/>
              <w:jc w:val="center"/>
              <w:rPr>
                <w:rFonts w:ascii="Calibri" w:eastAsia="Times New Roman" w:hAnsi="Calibri" w:cs="Times New Roman"/>
                <w:b/>
                <w:bCs/>
                <w:color w:val="000000"/>
              </w:rPr>
            </w:pPr>
            <w:r w:rsidRPr="009C1945">
              <w:rPr>
                <w:rFonts w:ascii="Calibri" w:eastAsia="Times New Roman" w:hAnsi="Calibri" w:cs="Times New Roman"/>
                <w:b/>
                <w:bCs/>
                <w:color w:val="000000"/>
              </w:rPr>
              <w:t>Retention</w:t>
            </w:r>
          </w:p>
        </w:tc>
        <w:tc>
          <w:tcPr>
            <w:tcW w:w="810" w:type="dxa"/>
            <w:tcBorders>
              <w:top w:val="nil"/>
              <w:left w:val="single" w:sz="8" w:space="0" w:color="auto"/>
              <w:bottom w:val="nil"/>
              <w:right w:val="single" w:sz="4" w:space="0" w:color="auto"/>
            </w:tcBorders>
            <w:shd w:val="clear" w:color="DCE6F1" w:fill="DCE6F1"/>
            <w:noWrap/>
            <w:vAlign w:val="bottom"/>
            <w:hideMark/>
          </w:tcPr>
          <w:p w:rsidR="009C1945" w:rsidRPr="009C1945" w:rsidRDefault="009C1945" w:rsidP="009C1945">
            <w:pPr>
              <w:spacing w:after="0" w:line="240" w:lineRule="auto"/>
              <w:jc w:val="center"/>
              <w:rPr>
                <w:rFonts w:ascii="Calibri" w:eastAsia="Times New Roman" w:hAnsi="Calibri" w:cs="Times New Roman"/>
                <w:b/>
                <w:bCs/>
                <w:color w:val="000000"/>
              </w:rPr>
            </w:pPr>
            <w:r w:rsidRPr="009C1945">
              <w:rPr>
                <w:rFonts w:ascii="Calibri" w:eastAsia="Times New Roman" w:hAnsi="Calibri" w:cs="Times New Roman"/>
                <w:b/>
                <w:bCs/>
                <w:color w:val="000000"/>
              </w:rPr>
              <w:t>#</w:t>
            </w:r>
          </w:p>
        </w:tc>
        <w:tc>
          <w:tcPr>
            <w:tcW w:w="1243" w:type="dxa"/>
            <w:tcBorders>
              <w:top w:val="nil"/>
              <w:left w:val="nil"/>
              <w:bottom w:val="nil"/>
              <w:right w:val="single" w:sz="4" w:space="0" w:color="auto"/>
            </w:tcBorders>
            <w:shd w:val="clear" w:color="DCE6F1" w:fill="DCE6F1"/>
            <w:noWrap/>
            <w:vAlign w:val="bottom"/>
            <w:hideMark/>
          </w:tcPr>
          <w:p w:rsidR="009C1945" w:rsidRPr="009C1945" w:rsidRDefault="009C1945" w:rsidP="009C1945">
            <w:pPr>
              <w:spacing w:after="0" w:line="240" w:lineRule="auto"/>
              <w:jc w:val="center"/>
              <w:rPr>
                <w:rFonts w:ascii="Calibri" w:eastAsia="Times New Roman" w:hAnsi="Calibri" w:cs="Times New Roman"/>
                <w:b/>
                <w:bCs/>
                <w:color w:val="000000"/>
              </w:rPr>
            </w:pPr>
            <w:r w:rsidRPr="009C1945">
              <w:rPr>
                <w:rFonts w:ascii="Calibri" w:eastAsia="Times New Roman" w:hAnsi="Calibri" w:cs="Times New Roman"/>
                <w:b/>
                <w:bCs/>
                <w:color w:val="000000"/>
              </w:rPr>
              <w:t>Success</w:t>
            </w:r>
          </w:p>
        </w:tc>
        <w:tc>
          <w:tcPr>
            <w:tcW w:w="958" w:type="dxa"/>
            <w:tcBorders>
              <w:top w:val="nil"/>
              <w:left w:val="nil"/>
              <w:bottom w:val="nil"/>
              <w:right w:val="nil"/>
            </w:tcBorders>
            <w:shd w:val="clear" w:color="DCE6F1" w:fill="DCE6F1"/>
            <w:noWrap/>
            <w:vAlign w:val="bottom"/>
            <w:hideMark/>
          </w:tcPr>
          <w:p w:rsidR="009C1945" w:rsidRPr="009C1945" w:rsidRDefault="009C1945" w:rsidP="009C1945">
            <w:pPr>
              <w:spacing w:after="0" w:line="240" w:lineRule="auto"/>
              <w:jc w:val="center"/>
              <w:rPr>
                <w:rFonts w:ascii="Calibri" w:eastAsia="Times New Roman" w:hAnsi="Calibri" w:cs="Times New Roman"/>
                <w:b/>
                <w:bCs/>
                <w:color w:val="000000"/>
              </w:rPr>
            </w:pPr>
            <w:r w:rsidRPr="009C1945">
              <w:rPr>
                <w:rFonts w:ascii="Calibri" w:eastAsia="Times New Roman" w:hAnsi="Calibri" w:cs="Times New Roman"/>
                <w:b/>
                <w:bCs/>
                <w:color w:val="000000"/>
              </w:rPr>
              <w:t>Retention</w:t>
            </w:r>
            <w:r>
              <w:rPr>
                <w:rFonts w:ascii="Calibri" w:eastAsia="Times New Roman" w:hAnsi="Calibri" w:cs="Times New Roman"/>
                <w:b/>
                <w:bCs/>
                <w:color w:val="000000"/>
              </w:rPr>
              <w:t xml:space="preserve"> </w:t>
            </w:r>
          </w:p>
        </w:tc>
      </w:tr>
      <w:tr w:rsidR="009C1945" w:rsidRPr="009C1945" w:rsidTr="00474B87">
        <w:trPr>
          <w:trHeight w:val="280"/>
          <w:jc w:val="center"/>
        </w:trPr>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1945" w:rsidRPr="009C1945" w:rsidRDefault="009C1945" w:rsidP="009C1945">
            <w:pPr>
              <w:spacing w:after="0" w:line="240" w:lineRule="auto"/>
              <w:rPr>
                <w:rFonts w:ascii="Calibri" w:eastAsia="Times New Roman" w:hAnsi="Calibri" w:cs="Times New Roman"/>
                <w:color w:val="000000"/>
              </w:rPr>
            </w:pPr>
            <w:r w:rsidRPr="009C1945">
              <w:rPr>
                <w:rFonts w:ascii="Calibri" w:eastAsia="Times New Roman" w:hAnsi="Calibri" w:cs="Times New Roman"/>
                <w:color w:val="000000"/>
              </w:rPr>
              <w:t>Fall 2010</w:t>
            </w:r>
          </w:p>
        </w:tc>
        <w:tc>
          <w:tcPr>
            <w:tcW w:w="627" w:type="dxa"/>
            <w:tcBorders>
              <w:top w:val="single" w:sz="4" w:space="0" w:color="auto"/>
              <w:left w:val="nil"/>
              <w:bottom w:val="single" w:sz="4" w:space="0" w:color="auto"/>
              <w:right w:val="single" w:sz="4" w:space="0" w:color="auto"/>
            </w:tcBorders>
            <w:shd w:val="clear" w:color="auto" w:fill="auto"/>
            <w:noWrap/>
            <w:vAlign w:val="bottom"/>
            <w:hideMark/>
          </w:tcPr>
          <w:p w:rsidR="009C1945" w:rsidRPr="009C1945" w:rsidRDefault="009C1945" w:rsidP="009C1945">
            <w:pPr>
              <w:spacing w:after="0" w:line="240" w:lineRule="auto"/>
              <w:jc w:val="center"/>
              <w:rPr>
                <w:rFonts w:ascii="Calibri" w:eastAsia="Times New Roman" w:hAnsi="Calibri" w:cs="Times New Roman"/>
                <w:color w:val="000000"/>
              </w:rPr>
            </w:pPr>
            <w:r w:rsidRPr="009C1945">
              <w:rPr>
                <w:rFonts w:ascii="Calibri" w:eastAsia="Times New Roman" w:hAnsi="Calibri" w:cs="Times New Roman"/>
                <w:color w:val="000000"/>
              </w:rPr>
              <w:t>6</w:t>
            </w:r>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rsidR="009C1945" w:rsidRPr="009C1945" w:rsidRDefault="009C1945" w:rsidP="009C1945">
            <w:pPr>
              <w:spacing w:after="0" w:line="240" w:lineRule="auto"/>
              <w:jc w:val="center"/>
              <w:rPr>
                <w:rFonts w:ascii="Calibri" w:eastAsia="Times New Roman" w:hAnsi="Calibri" w:cs="Times New Roman"/>
                <w:color w:val="000000"/>
              </w:rPr>
            </w:pPr>
            <w:r w:rsidRPr="009C1945">
              <w:rPr>
                <w:rFonts w:ascii="Calibri" w:eastAsia="Times New Roman" w:hAnsi="Calibri" w:cs="Times New Roman"/>
                <w:color w:val="000000"/>
              </w:rPr>
              <w:t>66%</w:t>
            </w:r>
          </w:p>
        </w:tc>
        <w:tc>
          <w:tcPr>
            <w:tcW w:w="1648" w:type="dxa"/>
            <w:tcBorders>
              <w:top w:val="single" w:sz="4" w:space="0" w:color="auto"/>
              <w:left w:val="nil"/>
              <w:bottom w:val="single" w:sz="4" w:space="0" w:color="auto"/>
              <w:right w:val="single" w:sz="4" w:space="0" w:color="auto"/>
            </w:tcBorders>
            <w:shd w:val="clear" w:color="auto" w:fill="auto"/>
            <w:noWrap/>
            <w:vAlign w:val="bottom"/>
            <w:hideMark/>
          </w:tcPr>
          <w:p w:rsidR="009C1945" w:rsidRPr="009C1945" w:rsidRDefault="009C1945" w:rsidP="009C1945">
            <w:pPr>
              <w:spacing w:after="0" w:line="240" w:lineRule="auto"/>
              <w:jc w:val="center"/>
              <w:rPr>
                <w:rFonts w:ascii="Calibri" w:eastAsia="Times New Roman" w:hAnsi="Calibri" w:cs="Times New Roman"/>
                <w:color w:val="000000"/>
              </w:rPr>
            </w:pPr>
            <w:r w:rsidRPr="009C1945">
              <w:rPr>
                <w:rFonts w:ascii="Calibri" w:eastAsia="Times New Roman" w:hAnsi="Calibri" w:cs="Times New Roman"/>
                <w:color w:val="000000"/>
              </w:rPr>
              <w:t>90%</w:t>
            </w:r>
          </w:p>
        </w:tc>
        <w:tc>
          <w:tcPr>
            <w:tcW w:w="328" w:type="dxa"/>
            <w:tcBorders>
              <w:top w:val="single" w:sz="4" w:space="0" w:color="auto"/>
              <w:left w:val="nil"/>
              <w:bottom w:val="single" w:sz="4" w:space="0" w:color="auto"/>
              <w:right w:val="single" w:sz="4" w:space="0" w:color="auto"/>
            </w:tcBorders>
            <w:shd w:val="clear" w:color="auto" w:fill="auto"/>
            <w:noWrap/>
            <w:vAlign w:val="bottom"/>
            <w:hideMark/>
          </w:tcPr>
          <w:p w:rsidR="009C1945" w:rsidRPr="009C1945" w:rsidRDefault="009C1945" w:rsidP="009C1945">
            <w:pPr>
              <w:spacing w:after="0" w:line="240" w:lineRule="auto"/>
              <w:jc w:val="center"/>
              <w:rPr>
                <w:rFonts w:ascii="Calibri" w:eastAsia="Times New Roman" w:hAnsi="Calibri" w:cs="Times New Roman"/>
                <w:color w:val="000000"/>
              </w:rPr>
            </w:pPr>
            <w:r w:rsidRPr="009C1945">
              <w:rPr>
                <w:rFonts w:ascii="Calibri" w:eastAsia="Times New Roman" w:hAnsi="Calibri" w:cs="Times New Roman"/>
                <w:color w:val="000000"/>
              </w:rPr>
              <w:t>2</w:t>
            </w:r>
          </w:p>
        </w:tc>
        <w:tc>
          <w:tcPr>
            <w:tcW w:w="1271" w:type="dxa"/>
            <w:tcBorders>
              <w:top w:val="single" w:sz="4" w:space="0" w:color="auto"/>
              <w:left w:val="nil"/>
              <w:bottom w:val="single" w:sz="4" w:space="0" w:color="auto"/>
              <w:right w:val="single" w:sz="4" w:space="0" w:color="auto"/>
            </w:tcBorders>
            <w:shd w:val="clear" w:color="auto" w:fill="auto"/>
            <w:noWrap/>
            <w:vAlign w:val="bottom"/>
            <w:hideMark/>
          </w:tcPr>
          <w:p w:rsidR="009C1945" w:rsidRPr="009C1945" w:rsidRDefault="009C1945" w:rsidP="009C1945">
            <w:pPr>
              <w:spacing w:after="0" w:line="240" w:lineRule="auto"/>
              <w:jc w:val="center"/>
              <w:rPr>
                <w:rFonts w:ascii="Calibri" w:eastAsia="Times New Roman" w:hAnsi="Calibri" w:cs="Times New Roman"/>
                <w:color w:val="000000"/>
              </w:rPr>
            </w:pPr>
            <w:r w:rsidRPr="009C1945">
              <w:rPr>
                <w:rFonts w:ascii="Calibri" w:eastAsia="Times New Roman" w:hAnsi="Calibri" w:cs="Times New Roman"/>
                <w:color w:val="000000"/>
              </w:rPr>
              <w:t>72%</w:t>
            </w:r>
          </w:p>
        </w:tc>
        <w:tc>
          <w:tcPr>
            <w:tcW w:w="1136" w:type="dxa"/>
            <w:tcBorders>
              <w:top w:val="single" w:sz="4" w:space="0" w:color="auto"/>
              <w:left w:val="nil"/>
              <w:bottom w:val="single" w:sz="4" w:space="0" w:color="auto"/>
              <w:right w:val="single" w:sz="4" w:space="0" w:color="auto"/>
            </w:tcBorders>
            <w:shd w:val="clear" w:color="auto" w:fill="auto"/>
            <w:noWrap/>
            <w:vAlign w:val="bottom"/>
            <w:hideMark/>
          </w:tcPr>
          <w:p w:rsidR="009C1945" w:rsidRPr="009C1945" w:rsidRDefault="009C1945" w:rsidP="009C1945">
            <w:pPr>
              <w:spacing w:after="0" w:line="240" w:lineRule="auto"/>
              <w:jc w:val="center"/>
              <w:rPr>
                <w:rFonts w:ascii="Calibri" w:eastAsia="Times New Roman" w:hAnsi="Calibri" w:cs="Times New Roman"/>
                <w:color w:val="000000"/>
              </w:rPr>
            </w:pPr>
            <w:r w:rsidRPr="009C1945">
              <w:rPr>
                <w:rFonts w:ascii="Calibri" w:eastAsia="Times New Roman" w:hAnsi="Calibri" w:cs="Times New Roman"/>
                <w:color w:val="000000"/>
              </w:rPr>
              <w:t>82%</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9C1945" w:rsidRPr="009C1945" w:rsidRDefault="009C1945" w:rsidP="009C1945">
            <w:pPr>
              <w:spacing w:after="0" w:line="240" w:lineRule="auto"/>
              <w:jc w:val="center"/>
              <w:rPr>
                <w:rFonts w:ascii="Calibri" w:eastAsia="Times New Roman" w:hAnsi="Calibri" w:cs="Times New Roman"/>
                <w:color w:val="000000"/>
              </w:rPr>
            </w:pPr>
            <w:r w:rsidRPr="009C1945">
              <w:rPr>
                <w:rFonts w:ascii="Calibri" w:eastAsia="Times New Roman" w:hAnsi="Calibri" w:cs="Times New Roman"/>
                <w:color w:val="000000"/>
              </w:rPr>
              <w:t>3</w:t>
            </w:r>
          </w:p>
        </w:tc>
        <w:tc>
          <w:tcPr>
            <w:tcW w:w="1243" w:type="dxa"/>
            <w:tcBorders>
              <w:top w:val="single" w:sz="4" w:space="0" w:color="auto"/>
              <w:left w:val="nil"/>
              <w:bottom w:val="single" w:sz="4" w:space="0" w:color="auto"/>
              <w:right w:val="single" w:sz="4" w:space="0" w:color="auto"/>
            </w:tcBorders>
            <w:shd w:val="clear" w:color="auto" w:fill="auto"/>
            <w:noWrap/>
            <w:vAlign w:val="bottom"/>
            <w:hideMark/>
          </w:tcPr>
          <w:p w:rsidR="009C1945" w:rsidRPr="009C1945" w:rsidRDefault="009C1945" w:rsidP="009C1945">
            <w:pPr>
              <w:spacing w:after="0" w:line="240" w:lineRule="auto"/>
              <w:jc w:val="center"/>
              <w:rPr>
                <w:rFonts w:ascii="Calibri" w:eastAsia="Times New Roman" w:hAnsi="Calibri" w:cs="Times New Roman"/>
                <w:color w:val="000000"/>
              </w:rPr>
            </w:pPr>
            <w:r w:rsidRPr="009C1945">
              <w:rPr>
                <w:rFonts w:ascii="Calibri" w:eastAsia="Times New Roman" w:hAnsi="Calibri" w:cs="Times New Roman"/>
                <w:color w:val="000000"/>
              </w:rPr>
              <w:t>56%</w:t>
            </w:r>
          </w:p>
        </w:tc>
        <w:tc>
          <w:tcPr>
            <w:tcW w:w="958" w:type="dxa"/>
            <w:tcBorders>
              <w:top w:val="single" w:sz="4" w:space="0" w:color="auto"/>
              <w:left w:val="nil"/>
              <w:bottom w:val="single" w:sz="4" w:space="0" w:color="auto"/>
              <w:right w:val="single" w:sz="4" w:space="0" w:color="auto"/>
            </w:tcBorders>
            <w:shd w:val="clear" w:color="auto" w:fill="auto"/>
            <w:noWrap/>
            <w:vAlign w:val="bottom"/>
            <w:hideMark/>
          </w:tcPr>
          <w:p w:rsidR="009C1945" w:rsidRPr="009C1945" w:rsidRDefault="009C1945" w:rsidP="009C1945">
            <w:pPr>
              <w:spacing w:after="0" w:line="240" w:lineRule="auto"/>
              <w:jc w:val="center"/>
              <w:rPr>
                <w:rFonts w:ascii="Calibri" w:eastAsia="Times New Roman" w:hAnsi="Calibri" w:cs="Times New Roman"/>
                <w:color w:val="000000"/>
              </w:rPr>
            </w:pPr>
            <w:r w:rsidRPr="009C1945">
              <w:rPr>
                <w:rFonts w:ascii="Calibri" w:eastAsia="Times New Roman" w:hAnsi="Calibri" w:cs="Times New Roman"/>
                <w:color w:val="000000"/>
              </w:rPr>
              <w:t>75%</w:t>
            </w:r>
          </w:p>
        </w:tc>
      </w:tr>
      <w:tr w:rsidR="009C1945" w:rsidRPr="009C1945" w:rsidTr="00474B87">
        <w:trPr>
          <w:trHeight w:val="280"/>
          <w:jc w:val="center"/>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9C1945" w:rsidRPr="009C1945" w:rsidRDefault="009C1945" w:rsidP="009C1945">
            <w:pPr>
              <w:spacing w:after="0" w:line="240" w:lineRule="auto"/>
              <w:rPr>
                <w:rFonts w:ascii="Calibri" w:eastAsia="Times New Roman" w:hAnsi="Calibri" w:cs="Times New Roman"/>
                <w:color w:val="000000"/>
              </w:rPr>
            </w:pPr>
            <w:r w:rsidRPr="009C1945">
              <w:rPr>
                <w:rFonts w:ascii="Calibri" w:eastAsia="Times New Roman" w:hAnsi="Calibri" w:cs="Times New Roman"/>
                <w:color w:val="000000"/>
              </w:rPr>
              <w:t>Fall 2011</w:t>
            </w:r>
          </w:p>
        </w:tc>
        <w:tc>
          <w:tcPr>
            <w:tcW w:w="627" w:type="dxa"/>
            <w:tcBorders>
              <w:top w:val="nil"/>
              <w:left w:val="nil"/>
              <w:bottom w:val="single" w:sz="4" w:space="0" w:color="auto"/>
              <w:right w:val="single" w:sz="4" w:space="0" w:color="auto"/>
            </w:tcBorders>
            <w:shd w:val="clear" w:color="auto" w:fill="auto"/>
            <w:noWrap/>
            <w:vAlign w:val="bottom"/>
            <w:hideMark/>
          </w:tcPr>
          <w:p w:rsidR="009C1945" w:rsidRPr="009C1945" w:rsidRDefault="009C1945" w:rsidP="009C1945">
            <w:pPr>
              <w:spacing w:after="0" w:line="240" w:lineRule="auto"/>
              <w:jc w:val="center"/>
              <w:rPr>
                <w:rFonts w:ascii="Calibri" w:eastAsia="Times New Roman" w:hAnsi="Calibri" w:cs="Times New Roman"/>
                <w:color w:val="000000"/>
              </w:rPr>
            </w:pPr>
            <w:r w:rsidRPr="009C1945">
              <w:rPr>
                <w:rFonts w:ascii="Calibri" w:eastAsia="Times New Roman" w:hAnsi="Calibri" w:cs="Times New Roman"/>
                <w:color w:val="000000"/>
              </w:rPr>
              <w:t>6</w:t>
            </w:r>
          </w:p>
        </w:tc>
        <w:tc>
          <w:tcPr>
            <w:tcW w:w="1091" w:type="dxa"/>
            <w:tcBorders>
              <w:top w:val="nil"/>
              <w:left w:val="nil"/>
              <w:bottom w:val="single" w:sz="4" w:space="0" w:color="auto"/>
              <w:right w:val="single" w:sz="4" w:space="0" w:color="auto"/>
            </w:tcBorders>
            <w:shd w:val="clear" w:color="auto" w:fill="auto"/>
            <w:noWrap/>
            <w:vAlign w:val="bottom"/>
            <w:hideMark/>
          </w:tcPr>
          <w:p w:rsidR="009C1945" w:rsidRPr="009C1945" w:rsidRDefault="009C1945" w:rsidP="009C1945">
            <w:pPr>
              <w:spacing w:after="0" w:line="240" w:lineRule="auto"/>
              <w:jc w:val="center"/>
              <w:rPr>
                <w:rFonts w:ascii="Calibri" w:eastAsia="Times New Roman" w:hAnsi="Calibri" w:cs="Times New Roman"/>
                <w:color w:val="000000"/>
              </w:rPr>
            </w:pPr>
            <w:r w:rsidRPr="009C1945">
              <w:rPr>
                <w:rFonts w:ascii="Calibri" w:eastAsia="Times New Roman" w:hAnsi="Calibri" w:cs="Times New Roman"/>
                <w:color w:val="000000"/>
              </w:rPr>
              <w:t>68%</w:t>
            </w:r>
          </w:p>
        </w:tc>
        <w:tc>
          <w:tcPr>
            <w:tcW w:w="1648" w:type="dxa"/>
            <w:tcBorders>
              <w:top w:val="nil"/>
              <w:left w:val="nil"/>
              <w:bottom w:val="single" w:sz="4" w:space="0" w:color="auto"/>
              <w:right w:val="single" w:sz="4" w:space="0" w:color="auto"/>
            </w:tcBorders>
            <w:shd w:val="clear" w:color="auto" w:fill="auto"/>
            <w:noWrap/>
            <w:vAlign w:val="bottom"/>
            <w:hideMark/>
          </w:tcPr>
          <w:p w:rsidR="009C1945" w:rsidRPr="009C1945" w:rsidRDefault="009C1945" w:rsidP="009C1945">
            <w:pPr>
              <w:spacing w:after="0" w:line="240" w:lineRule="auto"/>
              <w:jc w:val="center"/>
              <w:rPr>
                <w:rFonts w:ascii="Calibri" w:eastAsia="Times New Roman" w:hAnsi="Calibri" w:cs="Times New Roman"/>
                <w:color w:val="000000"/>
              </w:rPr>
            </w:pPr>
            <w:r w:rsidRPr="009C1945">
              <w:rPr>
                <w:rFonts w:ascii="Calibri" w:eastAsia="Times New Roman" w:hAnsi="Calibri" w:cs="Times New Roman"/>
                <w:color w:val="000000"/>
              </w:rPr>
              <w:t>88%</w:t>
            </w:r>
          </w:p>
        </w:tc>
        <w:tc>
          <w:tcPr>
            <w:tcW w:w="328" w:type="dxa"/>
            <w:tcBorders>
              <w:top w:val="nil"/>
              <w:left w:val="nil"/>
              <w:bottom w:val="single" w:sz="4" w:space="0" w:color="auto"/>
              <w:right w:val="single" w:sz="4" w:space="0" w:color="auto"/>
            </w:tcBorders>
            <w:shd w:val="clear" w:color="auto" w:fill="auto"/>
            <w:noWrap/>
            <w:vAlign w:val="bottom"/>
            <w:hideMark/>
          </w:tcPr>
          <w:p w:rsidR="009C1945" w:rsidRPr="009C1945" w:rsidRDefault="009C1945" w:rsidP="009C1945">
            <w:pPr>
              <w:spacing w:after="0" w:line="240" w:lineRule="auto"/>
              <w:jc w:val="center"/>
              <w:rPr>
                <w:rFonts w:ascii="Calibri" w:eastAsia="Times New Roman" w:hAnsi="Calibri" w:cs="Times New Roman"/>
                <w:color w:val="000000"/>
              </w:rPr>
            </w:pPr>
            <w:r w:rsidRPr="009C1945">
              <w:rPr>
                <w:rFonts w:ascii="Calibri" w:eastAsia="Times New Roman" w:hAnsi="Calibri" w:cs="Times New Roman"/>
                <w:color w:val="000000"/>
              </w:rPr>
              <w:t>1</w:t>
            </w:r>
          </w:p>
        </w:tc>
        <w:tc>
          <w:tcPr>
            <w:tcW w:w="1271" w:type="dxa"/>
            <w:tcBorders>
              <w:top w:val="nil"/>
              <w:left w:val="nil"/>
              <w:bottom w:val="single" w:sz="4" w:space="0" w:color="auto"/>
              <w:right w:val="single" w:sz="4" w:space="0" w:color="auto"/>
            </w:tcBorders>
            <w:shd w:val="clear" w:color="auto" w:fill="auto"/>
            <w:noWrap/>
            <w:vAlign w:val="bottom"/>
            <w:hideMark/>
          </w:tcPr>
          <w:p w:rsidR="009C1945" w:rsidRPr="009C1945" w:rsidRDefault="009C1945" w:rsidP="009C1945">
            <w:pPr>
              <w:spacing w:after="0" w:line="240" w:lineRule="auto"/>
              <w:jc w:val="center"/>
              <w:rPr>
                <w:rFonts w:ascii="Calibri" w:eastAsia="Times New Roman" w:hAnsi="Calibri" w:cs="Times New Roman"/>
                <w:color w:val="000000"/>
              </w:rPr>
            </w:pPr>
            <w:r w:rsidRPr="009C1945">
              <w:rPr>
                <w:rFonts w:ascii="Calibri" w:eastAsia="Times New Roman" w:hAnsi="Calibri" w:cs="Times New Roman"/>
                <w:color w:val="000000"/>
              </w:rPr>
              <w:t>67%</w:t>
            </w:r>
          </w:p>
        </w:tc>
        <w:tc>
          <w:tcPr>
            <w:tcW w:w="1136" w:type="dxa"/>
            <w:tcBorders>
              <w:top w:val="nil"/>
              <w:left w:val="nil"/>
              <w:bottom w:val="single" w:sz="4" w:space="0" w:color="auto"/>
              <w:right w:val="single" w:sz="4" w:space="0" w:color="auto"/>
            </w:tcBorders>
            <w:shd w:val="clear" w:color="auto" w:fill="auto"/>
            <w:noWrap/>
            <w:vAlign w:val="bottom"/>
            <w:hideMark/>
          </w:tcPr>
          <w:p w:rsidR="009C1945" w:rsidRPr="009C1945" w:rsidRDefault="009C1945" w:rsidP="009C1945">
            <w:pPr>
              <w:spacing w:after="0" w:line="240" w:lineRule="auto"/>
              <w:jc w:val="center"/>
              <w:rPr>
                <w:rFonts w:ascii="Calibri" w:eastAsia="Times New Roman" w:hAnsi="Calibri" w:cs="Times New Roman"/>
                <w:color w:val="000000"/>
              </w:rPr>
            </w:pPr>
            <w:r w:rsidRPr="009C1945">
              <w:rPr>
                <w:rFonts w:ascii="Calibri" w:eastAsia="Times New Roman" w:hAnsi="Calibri" w:cs="Times New Roman"/>
                <w:color w:val="000000"/>
              </w:rPr>
              <w:t>73%</w:t>
            </w:r>
          </w:p>
        </w:tc>
        <w:tc>
          <w:tcPr>
            <w:tcW w:w="810" w:type="dxa"/>
            <w:tcBorders>
              <w:top w:val="nil"/>
              <w:left w:val="nil"/>
              <w:bottom w:val="single" w:sz="4" w:space="0" w:color="auto"/>
              <w:right w:val="single" w:sz="4" w:space="0" w:color="auto"/>
            </w:tcBorders>
            <w:shd w:val="clear" w:color="auto" w:fill="auto"/>
            <w:noWrap/>
            <w:vAlign w:val="bottom"/>
            <w:hideMark/>
          </w:tcPr>
          <w:p w:rsidR="009C1945" w:rsidRPr="009C1945" w:rsidRDefault="009C1945" w:rsidP="009C1945">
            <w:pPr>
              <w:spacing w:after="0" w:line="240" w:lineRule="auto"/>
              <w:jc w:val="center"/>
              <w:rPr>
                <w:rFonts w:ascii="Calibri" w:eastAsia="Times New Roman" w:hAnsi="Calibri" w:cs="Times New Roman"/>
                <w:color w:val="000000"/>
              </w:rPr>
            </w:pPr>
            <w:r w:rsidRPr="009C1945">
              <w:rPr>
                <w:rFonts w:ascii="Calibri" w:eastAsia="Times New Roman" w:hAnsi="Calibri" w:cs="Times New Roman"/>
                <w:color w:val="000000"/>
              </w:rPr>
              <w:t>3</w:t>
            </w:r>
          </w:p>
        </w:tc>
        <w:tc>
          <w:tcPr>
            <w:tcW w:w="1243" w:type="dxa"/>
            <w:tcBorders>
              <w:top w:val="nil"/>
              <w:left w:val="nil"/>
              <w:bottom w:val="single" w:sz="4" w:space="0" w:color="auto"/>
              <w:right w:val="single" w:sz="4" w:space="0" w:color="auto"/>
            </w:tcBorders>
            <w:shd w:val="clear" w:color="auto" w:fill="auto"/>
            <w:noWrap/>
            <w:vAlign w:val="bottom"/>
            <w:hideMark/>
          </w:tcPr>
          <w:p w:rsidR="009C1945" w:rsidRPr="009C1945" w:rsidRDefault="009C1945" w:rsidP="009C1945">
            <w:pPr>
              <w:spacing w:after="0" w:line="240" w:lineRule="auto"/>
              <w:jc w:val="center"/>
              <w:rPr>
                <w:rFonts w:ascii="Calibri" w:eastAsia="Times New Roman" w:hAnsi="Calibri" w:cs="Times New Roman"/>
                <w:color w:val="000000"/>
              </w:rPr>
            </w:pPr>
            <w:r w:rsidRPr="009C1945">
              <w:rPr>
                <w:rFonts w:ascii="Calibri" w:eastAsia="Times New Roman" w:hAnsi="Calibri" w:cs="Times New Roman"/>
                <w:color w:val="000000"/>
              </w:rPr>
              <w:t>42%</w:t>
            </w:r>
          </w:p>
        </w:tc>
        <w:tc>
          <w:tcPr>
            <w:tcW w:w="958" w:type="dxa"/>
            <w:tcBorders>
              <w:top w:val="nil"/>
              <w:left w:val="nil"/>
              <w:bottom w:val="single" w:sz="4" w:space="0" w:color="auto"/>
              <w:right w:val="single" w:sz="4" w:space="0" w:color="auto"/>
            </w:tcBorders>
            <w:shd w:val="clear" w:color="auto" w:fill="auto"/>
            <w:noWrap/>
            <w:vAlign w:val="bottom"/>
            <w:hideMark/>
          </w:tcPr>
          <w:p w:rsidR="009C1945" w:rsidRPr="009C1945" w:rsidRDefault="009C1945" w:rsidP="009C1945">
            <w:pPr>
              <w:spacing w:after="0" w:line="240" w:lineRule="auto"/>
              <w:jc w:val="center"/>
              <w:rPr>
                <w:rFonts w:ascii="Calibri" w:eastAsia="Times New Roman" w:hAnsi="Calibri" w:cs="Times New Roman"/>
                <w:color w:val="000000"/>
              </w:rPr>
            </w:pPr>
            <w:r w:rsidRPr="009C1945">
              <w:rPr>
                <w:rFonts w:ascii="Calibri" w:eastAsia="Times New Roman" w:hAnsi="Calibri" w:cs="Times New Roman"/>
                <w:color w:val="000000"/>
              </w:rPr>
              <w:t>63%</w:t>
            </w:r>
          </w:p>
        </w:tc>
      </w:tr>
      <w:tr w:rsidR="009C1945" w:rsidRPr="009C1945" w:rsidTr="00474B87">
        <w:trPr>
          <w:trHeight w:val="280"/>
          <w:jc w:val="center"/>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9C1945" w:rsidRPr="009C1945" w:rsidRDefault="009C1945" w:rsidP="009C1945">
            <w:pPr>
              <w:spacing w:after="0" w:line="240" w:lineRule="auto"/>
              <w:rPr>
                <w:rFonts w:ascii="Calibri" w:eastAsia="Times New Roman" w:hAnsi="Calibri" w:cs="Times New Roman"/>
                <w:color w:val="000000"/>
              </w:rPr>
            </w:pPr>
            <w:r w:rsidRPr="009C1945">
              <w:rPr>
                <w:rFonts w:ascii="Calibri" w:eastAsia="Times New Roman" w:hAnsi="Calibri" w:cs="Times New Roman"/>
                <w:color w:val="000000"/>
              </w:rPr>
              <w:t>Fall 2012</w:t>
            </w:r>
          </w:p>
        </w:tc>
        <w:tc>
          <w:tcPr>
            <w:tcW w:w="627" w:type="dxa"/>
            <w:tcBorders>
              <w:top w:val="nil"/>
              <w:left w:val="nil"/>
              <w:bottom w:val="single" w:sz="4" w:space="0" w:color="auto"/>
              <w:right w:val="single" w:sz="4" w:space="0" w:color="auto"/>
            </w:tcBorders>
            <w:shd w:val="clear" w:color="auto" w:fill="auto"/>
            <w:noWrap/>
            <w:vAlign w:val="bottom"/>
            <w:hideMark/>
          </w:tcPr>
          <w:p w:rsidR="009C1945" w:rsidRPr="009C1945" w:rsidRDefault="009C1945" w:rsidP="009C1945">
            <w:pPr>
              <w:spacing w:after="0" w:line="240" w:lineRule="auto"/>
              <w:jc w:val="center"/>
              <w:rPr>
                <w:rFonts w:ascii="Calibri" w:eastAsia="Times New Roman" w:hAnsi="Calibri" w:cs="Times New Roman"/>
                <w:color w:val="000000"/>
              </w:rPr>
            </w:pPr>
            <w:r w:rsidRPr="009C1945">
              <w:rPr>
                <w:rFonts w:ascii="Calibri" w:eastAsia="Times New Roman" w:hAnsi="Calibri" w:cs="Times New Roman"/>
                <w:color w:val="000000"/>
              </w:rPr>
              <w:t>10</w:t>
            </w:r>
          </w:p>
        </w:tc>
        <w:tc>
          <w:tcPr>
            <w:tcW w:w="1091" w:type="dxa"/>
            <w:tcBorders>
              <w:top w:val="nil"/>
              <w:left w:val="nil"/>
              <w:bottom w:val="single" w:sz="4" w:space="0" w:color="auto"/>
              <w:right w:val="single" w:sz="4" w:space="0" w:color="auto"/>
            </w:tcBorders>
            <w:shd w:val="clear" w:color="auto" w:fill="auto"/>
            <w:noWrap/>
            <w:vAlign w:val="bottom"/>
            <w:hideMark/>
          </w:tcPr>
          <w:p w:rsidR="009C1945" w:rsidRPr="009C1945" w:rsidRDefault="009C1945" w:rsidP="009C1945">
            <w:pPr>
              <w:spacing w:after="0" w:line="240" w:lineRule="auto"/>
              <w:jc w:val="center"/>
              <w:rPr>
                <w:rFonts w:ascii="Calibri" w:eastAsia="Times New Roman" w:hAnsi="Calibri" w:cs="Times New Roman"/>
                <w:color w:val="000000"/>
              </w:rPr>
            </w:pPr>
            <w:r w:rsidRPr="009C1945">
              <w:rPr>
                <w:rFonts w:ascii="Calibri" w:eastAsia="Times New Roman" w:hAnsi="Calibri" w:cs="Times New Roman"/>
                <w:color w:val="000000"/>
              </w:rPr>
              <w:t>62%</w:t>
            </w:r>
          </w:p>
        </w:tc>
        <w:tc>
          <w:tcPr>
            <w:tcW w:w="1648" w:type="dxa"/>
            <w:tcBorders>
              <w:top w:val="nil"/>
              <w:left w:val="nil"/>
              <w:bottom w:val="single" w:sz="4" w:space="0" w:color="auto"/>
              <w:right w:val="single" w:sz="4" w:space="0" w:color="auto"/>
            </w:tcBorders>
            <w:shd w:val="clear" w:color="auto" w:fill="auto"/>
            <w:noWrap/>
            <w:vAlign w:val="bottom"/>
            <w:hideMark/>
          </w:tcPr>
          <w:p w:rsidR="009C1945" w:rsidRPr="009C1945" w:rsidRDefault="009C1945" w:rsidP="009C1945">
            <w:pPr>
              <w:spacing w:after="0" w:line="240" w:lineRule="auto"/>
              <w:jc w:val="center"/>
              <w:rPr>
                <w:rFonts w:ascii="Calibri" w:eastAsia="Times New Roman" w:hAnsi="Calibri" w:cs="Times New Roman"/>
                <w:color w:val="000000"/>
              </w:rPr>
            </w:pPr>
            <w:r w:rsidRPr="009C1945">
              <w:rPr>
                <w:rFonts w:ascii="Calibri" w:eastAsia="Times New Roman" w:hAnsi="Calibri" w:cs="Times New Roman"/>
                <w:color w:val="000000"/>
              </w:rPr>
              <w:t>85%</w:t>
            </w:r>
          </w:p>
        </w:tc>
        <w:tc>
          <w:tcPr>
            <w:tcW w:w="328" w:type="dxa"/>
            <w:tcBorders>
              <w:top w:val="nil"/>
              <w:left w:val="nil"/>
              <w:bottom w:val="single" w:sz="4" w:space="0" w:color="auto"/>
              <w:right w:val="single" w:sz="4" w:space="0" w:color="auto"/>
            </w:tcBorders>
            <w:shd w:val="clear" w:color="auto" w:fill="auto"/>
            <w:noWrap/>
            <w:vAlign w:val="bottom"/>
            <w:hideMark/>
          </w:tcPr>
          <w:p w:rsidR="009C1945" w:rsidRPr="009C1945" w:rsidRDefault="009C1945" w:rsidP="009C1945">
            <w:pPr>
              <w:spacing w:after="0" w:line="240" w:lineRule="auto"/>
              <w:jc w:val="center"/>
              <w:rPr>
                <w:rFonts w:ascii="Calibri" w:eastAsia="Times New Roman" w:hAnsi="Calibri" w:cs="Times New Roman"/>
                <w:color w:val="000000"/>
              </w:rPr>
            </w:pPr>
            <w:r w:rsidRPr="009C1945">
              <w:rPr>
                <w:rFonts w:ascii="Calibri" w:eastAsia="Times New Roman" w:hAnsi="Calibri" w:cs="Times New Roman"/>
                <w:color w:val="000000"/>
              </w:rPr>
              <w:t>1</w:t>
            </w:r>
          </w:p>
        </w:tc>
        <w:tc>
          <w:tcPr>
            <w:tcW w:w="1271" w:type="dxa"/>
            <w:tcBorders>
              <w:top w:val="nil"/>
              <w:left w:val="nil"/>
              <w:bottom w:val="single" w:sz="4" w:space="0" w:color="auto"/>
              <w:right w:val="single" w:sz="4" w:space="0" w:color="auto"/>
            </w:tcBorders>
            <w:shd w:val="clear" w:color="auto" w:fill="auto"/>
            <w:noWrap/>
            <w:vAlign w:val="bottom"/>
            <w:hideMark/>
          </w:tcPr>
          <w:p w:rsidR="009C1945" w:rsidRPr="009C1945" w:rsidRDefault="009C1945" w:rsidP="009C1945">
            <w:pPr>
              <w:spacing w:after="0" w:line="240" w:lineRule="auto"/>
              <w:jc w:val="center"/>
              <w:rPr>
                <w:rFonts w:ascii="Calibri" w:eastAsia="Times New Roman" w:hAnsi="Calibri" w:cs="Times New Roman"/>
                <w:color w:val="000000"/>
              </w:rPr>
            </w:pPr>
            <w:r w:rsidRPr="009C1945">
              <w:rPr>
                <w:rFonts w:ascii="Calibri" w:eastAsia="Times New Roman" w:hAnsi="Calibri" w:cs="Times New Roman"/>
                <w:color w:val="000000"/>
              </w:rPr>
              <w:t>89%</w:t>
            </w:r>
          </w:p>
        </w:tc>
        <w:tc>
          <w:tcPr>
            <w:tcW w:w="1136" w:type="dxa"/>
            <w:tcBorders>
              <w:top w:val="nil"/>
              <w:left w:val="nil"/>
              <w:bottom w:val="single" w:sz="4" w:space="0" w:color="auto"/>
              <w:right w:val="single" w:sz="4" w:space="0" w:color="auto"/>
            </w:tcBorders>
            <w:shd w:val="clear" w:color="auto" w:fill="auto"/>
            <w:noWrap/>
            <w:vAlign w:val="bottom"/>
            <w:hideMark/>
          </w:tcPr>
          <w:p w:rsidR="009C1945" w:rsidRPr="009C1945" w:rsidRDefault="009C1945" w:rsidP="009C1945">
            <w:pPr>
              <w:spacing w:after="0" w:line="240" w:lineRule="auto"/>
              <w:jc w:val="center"/>
              <w:rPr>
                <w:rFonts w:ascii="Calibri" w:eastAsia="Times New Roman" w:hAnsi="Calibri" w:cs="Times New Roman"/>
                <w:color w:val="000000"/>
              </w:rPr>
            </w:pPr>
            <w:r w:rsidRPr="009C1945">
              <w:rPr>
                <w:rFonts w:ascii="Calibri" w:eastAsia="Times New Roman" w:hAnsi="Calibri" w:cs="Times New Roman"/>
                <w:color w:val="000000"/>
              </w:rPr>
              <w:t>95%</w:t>
            </w:r>
          </w:p>
        </w:tc>
        <w:tc>
          <w:tcPr>
            <w:tcW w:w="810" w:type="dxa"/>
            <w:tcBorders>
              <w:top w:val="nil"/>
              <w:left w:val="nil"/>
              <w:bottom w:val="single" w:sz="4" w:space="0" w:color="auto"/>
              <w:right w:val="single" w:sz="4" w:space="0" w:color="auto"/>
            </w:tcBorders>
            <w:shd w:val="clear" w:color="auto" w:fill="auto"/>
            <w:noWrap/>
            <w:vAlign w:val="bottom"/>
            <w:hideMark/>
          </w:tcPr>
          <w:p w:rsidR="009C1945" w:rsidRPr="009C1945" w:rsidRDefault="009C1945" w:rsidP="009C1945">
            <w:pPr>
              <w:spacing w:after="0" w:line="240" w:lineRule="auto"/>
              <w:jc w:val="center"/>
              <w:rPr>
                <w:rFonts w:ascii="Calibri" w:eastAsia="Times New Roman" w:hAnsi="Calibri" w:cs="Times New Roman"/>
                <w:color w:val="000000"/>
              </w:rPr>
            </w:pPr>
            <w:r w:rsidRPr="009C1945">
              <w:rPr>
                <w:rFonts w:ascii="Calibri" w:eastAsia="Times New Roman" w:hAnsi="Calibri" w:cs="Times New Roman"/>
                <w:color w:val="000000"/>
              </w:rPr>
              <w:t>0</w:t>
            </w:r>
          </w:p>
        </w:tc>
        <w:tc>
          <w:tcPr>
            <w:tcW w:w="1243" w:type="dxa"/>
            <w:tcBorders>
              <w:top w:val="nil"/>
              <w:left w:val="nil"/>
              <w:bottom w:val="single" w:sz="4" w:space="0" w:color="auto"/>
              <w:right w:val="single" w:sz="4" w:space="0" w:color="auto"/>
            </w:tcBorders>
            <w:shd w:val="clear" w:color="auto" w:fill="auto"/>
            <w:noWrap/>
            <w:vAlign w:val="bottom"/>
            <w:hideMark/>
          </w:tcPr>
          <w:p w:rsidR="009C1945" w:rsidRPr="009C1945" w:rsidRDefault="009C1945" w:rsidP="009C1945">
            <w:pPr>
              <w:spacing w:after="0" w:line="240" w:lineRule="auto"/>
              <w:jc w:val="center"/>
              <w:rPr>
                <w:rFonts w:ascii="Calibri" w:eastAsia="Times New Roman" w:hAnsi="Calibri" w:cs="Times New Roman"/>
                <w:color w:val="000000"/>
              </w:rPr>
            </w:pPr>
            <w:r w:rsidRPr="009C1945">
              <w:rPr>
                <w:rFonts w:ascii="Calibri" w:eastAsia="Times New Roman" w:hAnsi="Calibri" w:cs="Times New Roman"/>
                <w:color w:val="000000"/>
              </w:rPr>
              <w:t> </w:t>
            </w:r>
          </w:p>
        </w:tc>
        <w:tc>
          <w:tcPr>
            <w:tcW w:w="958" w:type="dxa"/>
            <w:tcBorders>
              <w:top w:val="nil"/>
              <w:left w:val="nil"/>
              <w:bottom w:val="single" w:sz="4" w:space="0" w:color="auto"/>
              <w:right w:val="single" w:sz="4" w:space="0" w:color="auto"/>
            </w:tcBorders>
            <w:shd w:val="clear" w:color="auto" w:fill="auto"/>
            <w:noWrap/>
            <w:vAlign w:val="bottom"/>
            <w:hideMark/>
          </w:tcPr>
          <w:p w:rsidR="009C1945" w:rsidRPr="009C1945" w:rsidRDefault="009C1945" w:rsidP="009C1945">
            <w:pPr>
              <w:spacing w:after="0" w:line="240" w:lineRule="auto"/>
              <w:jc w:val="center"/>
              <w:rPr>
                <w:rFonts w:ascii="Calibri" w:eastAsia="Times New Roman" w:hAnsi="Calibri" w:cs="Times New Roman"/>
                <w:color w:val="000000"/>
              </w:rPr>
            </w:pPr>
            <w:r w:rsidRPr="009C1945">
              <w:rPr>
                <w:rFonts w:ascii="Calibri" w:eastAsia="Times New Roman" w:hAnsi="Calibri" w:cs="Times New Roman"/>
                <w:color w:val="000000"/>
              </w:rPr>
              <w:t> </w:t>
            </w:r>
          </w:p>
        </w:tc>
      </w:tr>
      <w:tr w:rsidR="009C1945" w:rsidRPr="009C1945" w:rsidTr="00474B87">
        <w:trPr>
          <w:trHeight w:val="280"/>
          <w:jc w:val="center"/>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9C1945" w:rsidRPr="009C1945" w:rsidRDefault="009C1945" w:rsidP="009C1945">
            <w:pPr>
              <w:spacing w:after="0" w:line="240" w:lineRule="auto"/>
              <w:rPr>
                <w:rFonts w:ascii="Calibri" w:eastAsia="Times New Roman" w:hAnsi="Calibri" w:cs="Times New Roman"/>
                <w:color w:val="000000"/>
              </w:rPr>
            </w:pPr>
            <w:r w:rsidRPr="009C1945">
              <w:rPr>
                <w:rFonts w:ascii="Calibri" w:eastAsia="Times New Roman" w:hAnsi="Calibri" w:cs="Times New Roman"/>
                <w:color w:val="000000"/>
              </w:rPr>
              <w:t>Spring 2011</w:t>
            </w:r>
          </w:p>
        </w:tc>
        <w:tc>
          <w:tcPr>
            <w:tcW w:w="627" w:type="dxa"/>
            <w:tcBorders>
              <w:top w:val="nil"/>
              <w:left w:val="nil"/>
              <w:bottom w:val="single" w:sz="4" w:space="0" w:color="auto"/>
              <w:right w:val="single" w:sz="4" w:space="0" w:color="auto"/>
            </w:tcBorders>
            <w:shd w:val="clear" w:color="auto" w:fill="auto"/>
            <w:noWrap/>
            <w:vAlign w:val="bottom"/>
            <w:hideMark/>
          </w:tcPr>
          <w:p w:rsidR="009C1945" w:rsidRPr="009C1945" w:rsidRDefault="009C1945" w:rsidP="009C1945">
            <w:pPr>
              <w:spacing w:after="0" w:line="240" w:lineRule="auto"/>
              <w:jc w:val="center"/>
              <w:rPr>
                <w:rFonts w:ascii="Calibri" w:eastAsia="Times New Roman" w:hAnsi="Calibri" w:cs="Times New Roman"/>
                <w:color w:val="000000"/>
              </w:rPr>
            </w:pPr>
            <w:r w:rsidRPr="009C1945">
              <w:rPr>
                <w:rFonts w:ascii="Calibri" w:eastAsia="Times New Roman" w:hAnsi="Calibri" w:cs="Times New Roman"/>
                <w:color w:val="000000"/>
              </w:rPr>
              <w:t>5</w:t>
            </w:r>
          </w:p>
        </w:tc>
        <w:tc>
          <w:tcPr>
            <w:tcW w:w="1091" w:type="dxa"/>
            <w:tcBorders>
              <w:top w:val="nil"/>
              <w:left w:val="nil"/>
              <w:bottom w:val="single" w:sz="4" w:space="0" w:color="auto"/>
              <w:right w:val="single" w:sz="4" w:space="0" w:color="auto"/>
            </w:tcBorders>
            <w:shd w:val="clear" w:color="auto" w:fill="auto"/>
            <w:noWrap/>
            <w:vAlign w:val="bottom"/>
            <w:hideMark/>
          </w:tcPr>
          <w:p w:rsidR="009C1945" w:rsidRPr="009C1945" w:rsidRDefault="009C1945" w:rsidP="009C1945">
            <w:pPr>
              <w:spacing w:after="0" w:line="240" w:lineRule="auto"/>
              <w:jc w:val="center"/>
              <w:rPr>
                <w:rFonts w:ascii="Calibri" w:eastAsia="Times New Roman" w:hAnsi="Calibri" w:cs="Times New Roman"/>
                <w:color w:val="000000"/>
              </w:rPr>
            </w:pPr>
            <w:r w:rsidRPr="009C1945">
              <w:rPr>
                <w:rFonts w:ascii="Calibri" w:eastAsia="Times New Roman" w:hAnsi="Calibri" w:cs="Times New Roman"/>
                <w:color w:val="000000"/>
              </w:rPr>
              <w:t>66%</w:t>
            </w:r>
          </w:p>
        </w:tc>
        <w:tc>
          <w:tcPr>
            <w:tcW w:w="1648" w:type="dxa"/>
            <w:tcBorders>
              <w:top w:val="nil"/>
              <w:left w:val="nil"/>
              <w:bottom w:val="single" w:sz="4" w:space="0" w:color="auto"/>
              <w:right w:val="single" w:sz="4" w:space="0" w:color="auto"/>
            </w:tcBorders>
            <w:shd w:val="clear" w:color="auto" w:fill="auto"/>
            <w:noWrap/>
            <w:vAlign w:val="bottom"/>
            <w:hideMark/>
          </w:tcPr>
          <w:p w:rsidR="009C1945" w:rsidRPr="009C1945" w:rsidRDefault="009C1945" w:rsidP="009C1945">
            <w:pPr>
              <w:spacing w:after="0" w:line="240" w:lineRule="auto"/>
              <w:jc w:val="center"/>
              <w:rPr>
                <w:rFonts w:ascii="Calibri" w:eastAsia="Times New Roman" w:hAnsi="Calibri" w:cs="Times New Roman"/>
                <w:color w:val="000000"/>
              </w:rPr>
            </w:pPr>
            <w:r w:rsidRPr="009C1945">
              <w:rPr>
                <w:rFonts w:ascii="Calibri" w:eastAsia="Times New Roman" w:hAnsi="Calibri" w:cs="Times New Roman"/>
                <w:color w:val="000000"/>
              </w:rPr>
              <w:t>90%</w:t>
            </w:r>
          </w:p>
        </w:tc>
        <w:tc>
          <w:tcPr>
            <w:tcW w:w="328" w:type="dxa"/>
            <w:tcBorders>
              <w:top w:val="nil"/>
              <w:left w:val="nil"/>
              <w:bottom w:val="single" w:sz="4" w:space="0" w:color="auto"/>
              <w:right w:val="single" w:sz="4" w:space="0" w:color="auto"/>
            </w:tcBorders>
            <w:shd w:val="clear" w:color="auto" w:fill="auto"/>
            <w:noWrap/>
            <w:vAlign w:val="bottom"/>
            <w:hideMark/>
          </w:tcPr>
          <w:p w:rsidR="009C1945" w:rsidRPr="009C1945" w:rsidRDefault="009C1945" w:rsidP="009C1945">
            <w:pPr>
              <w:spacing w:after="0" w:line="240" w:lineRule="auto"/>
              <w:jc w:val="center"/>
              <w:rPr>
                <w:rFonts w:ascii="Calibri" w:eastAsia="Times New Roman" w:hAnsi="Calibri" w:cs="Times New Roman"/>
                <w:color w:val="000000"/>
              </w:rPr>
            </w:pPr>
            <w:r w:rsidRPr="009C1945">
              <w:rPr>
                <w:rFonts w:ascii="Calibri" w:eastAsia="Times New Roman" w:hAnsi="Calibri" w:cs="Times New Roman"/>
                <w:color w:val="000000"/>
              </w:rPr>
              <w:t>1</w:t>
            </w:r>
          </w:p>
        </w:tc>
        <w:tc>
          <w:tcPr>
            <w:tcW w:w="1271" w:type="dxa"/>
            <w:tcBorders>
              <w:top w:val="nil"/>
              <w:left w:val="nil"/>
              <w:bottom w:val="single" w:sz="4" w:space="0" w:color="auto"/>
              <w:right w:val="single" w:sz="4" w:space="0" w:color="auto"/>
            </w:tcBorders>
            <w:shd w:val="clear" w:color="auto" w:fill="auto"/>
            <w:noWrap/>
            <w:vAlign w:val="bottom"/>
            <w:hideMark/>
          </w:tcPr>
          <w:p w:rsidR="009C1945" w:rsidRPr="009C1945" w:rsidRDefault="009C1945" w:rsidP="009C1945">
            <w:pPr>
              <w:spacing w:after="0" w:line="240" w:lineRule="auto"/>
              <w:jc w:val="center"/>
              <w:rPr>
                <w:rFonts w:ascii="Calibri" w:eastAsia="Times New Roman" w:hAnsi="Calibri" w:cs="Times New Roman"/>
                <w:color w:val="000000"/>
              </w:rPr>
            </w:pPr>
            <w:r w:rsidRPr="009C1945">
              <w:rPr>
                <w:rFonts w:ascii="Calibri" w:eastAsia="Times New Roman" w:hAnsi="Calibri" w:cs="Times New Roman"/>
                <w:color w:val="000000"/>
              </w:rPr>
              <w:t>75%</w:t>
            </w:r>
          </w:p>
        </w:tc>
        <w:tc>
          <w:tcPr>
            <w:tcW w:w="1136" w:type="dxa"/>
            <w:tcBorders>
              <w:top w:val="nil"/>
              <w:left w:val="nil"/>
              <w:bottom w:val="single" w:sz="4" w:space="0" w:color="auto"/>
              <w:right w:val="single" w:sz="4" w:space="0" w:color="auto"/>
            </w:tcBorders>
            <w:shd w:val="clear" w:color="auto" w:fill="auto"/>
            <w:noWrap/>
            <w:vAlign w:val="bottom"/>
            <w:hideMark/>
          </w:tcPr>
          <w:p w:rsidR="009C1945" w:rsidRPr="009C1945" w:rsidRDefault="009C1945" w:rsidP="009C1945">
            <w:pPr>
              <w:spacing w:after="0" w:line="240" w:lineRule="auto"/>
              <w:jc w:val="center"/>
              <w:rPr>
                <w:rFonts w:ascii="Calibri" w:eastAsia="Times New Roman" w:hAnsi="Calibri" w:cs="Times New Roman"/>
                <w:color w:val="000000"/>
              </w:rPr>
            </w:pPr>
            <w:r w:rsidRPr="009C1945">
              <w:rPr>
                <w:rFonts w:ascii="Calibri" w:eastAsia="Times New Roman" w:hAnsi="Calibri" w:cs="Times New Roman"/>
                <w:color w:val="000000"/>
              </w:rPr>
              <w:t>79%</w:t>
            </w:r>
          </w:p>
        </w:tc>
        <w:tc>
          <w:tcPr>
            <w:tcW w:w="810" w:type="dxa"/>
            <w:tcBorders>
              <w:top w:val="nil"/>
              <w:left w:val="nil"/>
              <w:bottom w:val="single" w:sz="4" w:space="0" w:color="auto"/>
              <w:right w:val="single" w:sz="4" w:space="0" w:color="auto"/>
            </w:tcBorders>
            <w:shd w:val="clear" w:color="auto" w:fill="auto"/>
            <w:noWrap/>
            <w:vAlign w:val="bottom"/>
            <w:hideMark/>
          </w:tcPr>
          <w:p w:rsidR="009C1945" w:rsidRPr="009C1945" w:rsidRDefault="009C1945" w:rsidP="009C1945">
            <w:pPr>
              <w:spacing w:after="0" w:line="240" w:lineRule="auto"/>
              <w:jc w:val="center"/>
              <w:rPr>
                <w:rFonts w:ascii="Calibri" w:eastAsia="Times New Roman" w:hAnsi="Calibri" w:cs="Times New Roman"/>
                <w:color w:val="000000"/>
              </w:rPr>
            </w:pPr>
            <w:r w:rsidRPr="009C1945">
              <w:rPr>
                <w:rFonts w:ascii="Calibri" w:eastAsia="Times New Roman" w:hAnsi="Calibri" w:cs="Times New Roman"/>
                <w:color w:val="000000"/>
              </w:rPr>
              <w:t>2</w:t>
            </w:r>
          </w:p>
        </w:tc>
        <w:tc>
          <w:tcPr>
            <w:tcW w:w="1243" w:type="dxa"/>
            <w:tcBorders>
              <w:top w:val="nil"/>
              <w:left w:val="nil"/>
              <w:bottom w:val="single" w:sz="4" w:space="0" w:color="auto"/>
              <w:right w:val="single" w:sz="4" w:space="0" w:color="auto"/>
            </w:tcBorders>
            <w:shd w:val="clear" w:color="auto" w:fill="auto"/>
            <w:noWrap/>
            <w:vAlign w:val="bottom"/>
            <w:hideMark/>
          </w:tcPr>
          <w:p w:rsidR="009C1945" w:rsidRPr="009C1945" w:rsidRDefault="009C1945" w:rsidP="009C1945">
            <w:pPr>
              <w:spacing w:after="0" w:line="240" w:lineRule="auto"/>
              <w:jc w:val="center"/>
              <w:rPr>
                <w:rFonts w:ascii="Calibri" w:eastAsia="Times New Roman" w:hAnsi="Calibri" w:cs="Times New Roman"/>
                <w:color w:val="000000"/>
              </w:rPr>
            </w:pPr>
            <w:r w:rsidRPr="009C1945">
              <w:rPr>
                <w:rFonts w:ascii="Calibri" w:eastAsia="Times New Roman" w:hAnsi="Calibri" w:cs="Times New Roman"/>
                <w:color w:val="000000"/>
              </w:rPr>
              <w:t>47%</w:t>
            </w:r>
          </w:p>
        </w:tc>
        <w:tc>
          <w:tcPr>
            <w:tcW w:w="958" w:type="dxa"/>
            <w:tcBorders>
              <w:top w:val="nil"/>
              <w:left w:val="nil"/>
              <w:bottom w:val="single" w:sz="4" w:space="0" w:color="auto"/>
              <w:right w:val="single" w:sz="4" w:space="0" w:color="auto"/>
            </w:tcBorders>
            <w:shd w:val="clear" w:color="auto" w:fill="auto"/>
            <w:noWrap/>
            <w:vAlign w:val="bottom"/>
            <w:hideMark/>
          </w:tcPr>
          <w:p w:rsidR="009C1945" w:rsidRPr="009C1945" w:rsidRDefault="009C1945" w:rsidP="009C1945">
            <w:pPr>
              <w:spacing w:after="0" w:line="240" w:lineRule="auto"/>
              <w:jc w:val="center"/>
              <w:rPr>
                <w:rFonts w:ascii="Calibri" w:eastAsia="Times New Roman" w:hAnsi="Calibri" w:cs="Times New Roman"/>
                <w:color w:val="000000"/>
              </w:rPr>
            </w:pPr>
            <w:r w:rsidRPr="009C1945">
              <w:rPr>
                <w:rFonts w:ascii="Calibri" w:eastAsia="Times New Roman" w:hAnsi="Calibri" w:cs="Times New Roman"/>
                <w:color w:val="000000"/>
              </w:rPr>
              <w:t>62%</w:t>
            </w:r>
          </w:p>
        </w:tc>
      </w:tr>
      <w:tr w:rsidR="009C1945" w:rsidRPr="009C1945" w:rsidTr="00474B87">
        <w:trPr>
          <w:trHeight w:val="280"/>
          <w:jc w:val="center"/>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9C1945" w:rsidRPr="009C1945" w:rsidRDefault="009C1945" w:rsidP="009C1945">
            <w:pPr>
              <w:spacing w:after="0" w:line="240" w:lineRule="auto"/>
              <w:rPr>
                <w:rFonts w:ascii="Calibri" w:eastAsia="Times New Roman" w:hAnsi="Calibri" w:cs="Times New Roman"/>
                <w:color w:val="000000"/>
              </w:rPr>
            </w:pPr>
            <w:r w:rsidRPr="009C1945">
              <w:rPr>
                <w:rFonts w:ascii="Calibri" w:eastAsia="Times New Roman" w:hAnsi="Calibri" w:cs="Times New Roman"/>
                <w:color w:val="000000"/>
              </w:rPr>
              <w:t>Spring 2012</w:t>
            </w:r>
          </w:p>
        </w:tc>
        <w:tc>
          <w:tcPr>
            <w:tcW w:w="627" w:type="dxa"/>
            <w:tcBorders>
              <w:top w:val="nil"/>
              <w:left w:val="nil"/>
              <w:bottom w:val="single" w:sz="4" w:space="0" w:color="auto"/>
              <w:right w:val="single" w:sz="4" w:space="0" w:color="auto"/>
            </w:tcBorders>
            <w:shd w:val="clear" w:color="auto" w:fill="auto"/>
            <w:noWrap/>
            <w:vAlign w:val="bottom"/>
            <w:hideMark/>
          </w:tcPr>
          <w:p w:rsidR="009C1945" w:rsidRPr="009C1945" w:rsidRDefault="009C1945" w:rsidP="009C1945">
            <w:pPr>
              <w:spacing w:after="0" w:line="240" w:lineRule="auto"/>
              <w:jc w:val="center"/>
              <w:rPr>
                <w:rFonts w:ascii="Calibri" w:eastAsia="Times New Roman" w:hAnsi="Calibri" w:cs="Times New Roman"/>
                <w:color w:val="000000"/>
              </w:rPr>
            </w:pPr>
            <w:r w:rsidRPr="009C1945">
              <w:rPr>
                <w:rFonts w:ascii="Calibri" w:eastAsia="Times New Roman" w:hAnsi="Calibri" w:cs="Times New Roman"/>
                <w:color w:val="000000"/>
              </w:rPr>
              <w:t>5</w:t>
            </w:r>
          </w:p>
        </w:tc>
        <w:tc>
          <w:tcPr>
            <w:tcW w:w="1091" w:type="dxa"/>
            <w:tcBorders>
              <w:top w:val="nil"/>
              <w:left w:val="nil"/>
              <w:bottom w:val="single" w:sz="4" w:space="0" w:color="auto"/>
              <w:right w:val="single" w:sz="4" w:space="0" w:color="auto"/>
            </w:tcBorders>
            <w:shd w:val="clear" w:color="auto" w:fill="auto"/>
            <w:noWrap/>
            <w:vAlign w:val="bottom"/>
            <w:hideMark/>
          </w:tcPr>
          <w:p w:rsidR="009C1945" w:rsidRPr="009C1945" w:rsidRDefault="009C1945" w:rsidP="009C1945">
            <w:pPr>
              <w:spacing w:after="0" w:line="240" w:lineRule="auto"/>
              <w:jc w:val="center"/>
              <w:rPr>
                <w:rFonts w:ascii="Calibri" w:eastAsia="Times New Roman" w:hAnsi="Calibri" w:cs="Times New Roman"/>
                <w:color w:val="000000"/>
              </w:rPr>
            </w:pPr>
            <w:r w:rsidRPr="009C1945">
              <w:rPr>
                <w:rFonts w:ascii="Calibri" w:eastAsia="Times New Roman" w:hAnsi="Calibri" w:cs="Times New Roman"/>
                <w:color w:val="000000"/>
              </w:rPr>
              <w:t>64%</w:t>
            </w:r>
          </w:p>
        </w:tc>
        <w:tc>
          <w:tcPr>
            <w:tcW w:w="1648" w:type="dxa"/>
            <w:tcBorders>
              <w:top w:val="nil"/>
              <w:left w:val="nil"/>
              <w:bottom w:val="single" w:sz="4" w:space="0" w:color="auto"/>
              <w:right w:val="single" w:sz="4" w:space="0" w:color="auto"/>
            </w:tcBorders>
            <w:shd w:val="clear" w:color="auto" w:fill="auto"/>
            <w:noWrap/>
            <w:vAlign w:val="bottom"/>
            <w:hideMark/>
          </w:tcPr>
          <w:p w:rsidR="009C1945" w:rsidRPr="009C1945" w:rsidRDefault="009C1945" w:rsidP="009C1945">
            <w:pPr>
              <w:spacing w:after="0" w:line="240" w:lineRule="auto"/>
              <w:jc w:val="center"/>
              <w:rPr>
                <w:rFonts w:ascii="Calibri" w:eastAsia="Times New Roman" w:hAnsi="Calibri" w:cs="Times New Roman"/>
                <w:color w:val="000000"/>
              </w:rPr>
            </w:pPr>
            <w:r w:rsidRPr="009C1945">
              <w:rPr>
                <w:rFonts w:ascii="Calibri" w:eastAsia="Times New Roman" w:hAnsi="Calibri" w:cs="Times New Roman"/>
                <w:color w:val="000000"/>
              </w:rPr>
              <w:t>86%</w:t>
            </w:r>
          </w:p>
        </w:tc>
        <w:tc>
          <w:tcPr>
            <w:tcW w:w="328" w:type="dxa"/>
            <w:tcBorders>
              <w:top w:val="nil"/>
              <w:left w:val="nil"/>
              <w:bottom w:val="single" w:sz="4" w:space="0" w:color="auto"/>
              <w:right w:val="single" w:sz="4" w:space="0" w:color="auto"/>
            </w:tcBorders>
            <w:shd w:val="clear" w:color="auto" w:fill="auto"/>
            <w:noWrap/>
            <w:vAlign w:val="bottom"/>
            <w:hideMark/>
          </w:tcPr>
          <w:p w:rsidR="009C1945" w:rsidRPr="009C1945" w:rsidRDefault="009C1945" w:rsidP="009C1945">
            <w:pPr>
              <w:spacing w:after="0" w:line="240" w:lineRule="auto"/>
              <w:jc w:val="center"/>
              <w:rPr>
                <w:rFonts w:ascii="Calibri" w:eastAsia="Times New Roman" w:hAnsi="Calibri" w:cs="Times New Roman"/>
                <w:color w:val="000000"/>
              </w:rPr>
            </w:pPr>
            <w:r w:rsidRPr="009C1945">
              <w:rPr>
                <w:rFonts w:ascii="Calibri" w:eastAsia="Times New Roman" w:hAnsi="Calibri" w:cs="Times New Roman"/>
                <w:color w:val="000000"/>
              </w:rPr>
              <w:t>1</w:t>
            </w:r>
          </w:p>
        </w:tc>
        <w:tc>
          <w:tcPr>
            <w:tcW w:w="1271" w:type="dxa"/>
            <w:tcBorders>
              <w:top w:val="nil"/>
              <w:left w:val="nil"/>
              <w:bottom w:val="single" w:sz="4" w:space="0" w:color="auto"/>
              <w:right w:val="single" w:sz="4" w:space="0" w:color="auto"/>
            </w:tcBorders>
            <w:shd w:val="clear" w:color="auto" w:fill="auto"/>
            <w:noWrap/>
            <w:vAlign w:val="bottom"/>
            <w:hideMark/>
          </w:tcPr>
          <w:p w:rsidR="009C1945" w:rsidRPr="009C1945" w:rsidRDefault="009C1945" w:rsidP="009C1945">
            <w:pPr>
              <w:spacing w:after="0" w:line="240" w:lineRule="auto"/>
              <w:jc w:val="center"/>
              <w:rPr>
                <w:rFonts w:ascii="Calibri" w:eastAsia="Times New Roman" w:hAnsi="Calibri" w:cs="Times New Roman"/>
                <w:color w:val="000000"/>
              </w:rPr>
            </w:pPr>
            <w:r w:rsidRPr="009C1945">
              <w:rPr>
                <w:rFonts w:ascii="Calibri" w:eastAsia="Times New Roman" w:hAnsi="Calibri" w:cs="Times New Roman"/>
                <w:color w:val="000000"/>
              </w:rPr>
              <w:t>67%</w:t>
            </w:r>
          </w:p>
        </w:tc>
        <w:tc>
          <w:tcPr>
            <w:tcW w:w="1136" w:type="dxa"/>
            <w:tcBorders>
              <w:top w:val="nil"/>
              <w:left w:val="nil"/>
              <w:bottom w:val="single" w:sz="4" w:space="0" w:color="auto"/>
              <w:right w:val="single" w:sz="4" w:space="0" w:color="auto"/>
            </w:tcBorders>
            <w:shd w:val="clear" w:color="auto" w:fill="auto"/>
            <w:noWrap/>
            <w:vAlign w:val="bottom"/>
            <w:hideMark/>
          </w:tcPr>
          <w:p w:rsidR="009C1945" w:rsidRPr="009C1945" w:rsidRDefault="009C1945" w:rsidP="009C1945">
            <w:pPr>
              <w:spacing w:after="0" w:line="240" w:lineRule="auto"/>
              <w:jc w:val="center"/>
              <w:rPr>
                <w:rFonts w:ascii="Calibri" w:eastAsia="Times New Roman" w:hAnsi="Calibri" w:cs="Times New Roman"/>
                <w:color w:val="000000"/>
              </w:rPr>
            </w:pPr>
            <w:r w:rsidRPr="009C1945">
              <w:rPr>
                <w:rFonts w:ascii="Calibri" w:eastAsia="Times New Roman" w:hAnsi="Calibri" w:cs="Times New Roman"/>
                <w:color w:val="000000"/>
              </w:rPr>
              <w:t>89%</w:t>
            </w:r>
          </w:p>
        </w:tc>
        <w:tc>
          <w:tcPr>
            <w:tcW w:w="810" w:type="dxa"/>
            <w:tcBorders>
              <w:top w:val="nil"/>
              <w:left w:val="nil"/>
              <w:bottom w:val="single" w:sz="4" w:space="0" w:color="auto"/>
              <w:right w:val="single" w:sz="4" w:space="0" w:color="auto"/>
            </w:tcBorders>
            <w:shd w:val="clear" w:color="auto" w:fill="auto"/>
            <w:noWrap/>
            <w:vAlign w:val="bottom"/>
            <w:hideMark/>
          </w:tcPr>
          <w:p w:rsidR="009C1945" w:rsidRPr="009C1945" w:rsidRDefault="009C1945" w:rsidP="009C1945">
            <w:pPr>
              <w:spacing w:after="0" w:line="240" w:lineRule="auto"/>
              <w:jc w:val="center"/>
              <w:rPr>
                <w:rFonts w:ascii="Calibri" w:eastAsia="Times New Roman" w:hAnsi="Calibri" w:cs="Times New Roman"/>
                <w:color w:val="000000"/>
              </w:rPr>
            </w:pPr>
            <w:r w:rsidRPr="009C1945">
              <w:rPr>
                <w:rFonts w:ascii="Calibri" w:eastAsia="Times New Roman" w:hAnsi="Calibri" w:cs="Times New Roman"/>
                <w:color w:val="000000"/>
              </w:rPr>
              <w:t>2</w:t>
            </w:r>
          </w:p>
        </w:tc>
        <w:tc>
          <w:tcPr>
            <w:tcW w:w="1243" w:type="dxa"/>
            <w:tcBorders>
              <w:top w:val="nil"/>
              <w:left w:val="nil"/>
              <w:bottom w:val="single" w:sz="4" w:space="0" w:color="auto"/>
              <w:right w:val="single" w:sz="4" w:space="0" w:color="auto"/>
            </w:tcBorders>
            <w:shd w:val="clear" w:color="auto" w:fill="auto"/>
            <w:noWrap/>
            <w:vAlign w:val="bottom"/>
            <w:hideMark/>
          </w:tcPr>
          <w:p w:rsidR="009C1945" w:rsidRPr="009C1945" w:rsidRDefault="009C1945" w:rsidP="009C1945">
            <w:pPr>
              <w:spacing w:after="0" w:line="240" w:lineRule="auto"/>
              <w:jc w:val="center"/>
              <w:rPr>
                <w:rFonts w:ascii="Calibri" w:eastAsia="Times New Roman" w:hAnsi="Calibri" w:cs="Times New Roman"/>
                <w:color w:val="000000"/>
              </w:rPr>
            </w:pPr>
            <w:r w:rsidRPr="009C1945">
              <w:rPr>
                <w:rFonts w:ascii="Calibri" w:eastAsia="Times New Roman" w:hAnsi="Calibri" w:cs="Times New Roman"/>
                <w:color w:val="000000"/>
              </w:rPr>
              <w:t>55%</w:t>
            </w:r>
          </w:p>
        </w:tc>
        <w:tc>
          <w:tcPr>
            <w:tcW w:w="958" w:type="dxa"/>
            <w:tcBorders>
              <w:top w:val="nil"/>
              <w:left w:val="nil"/>
              <w:bottom w:val="single" w:sz="4" w:space="0" w:color="auto"/>
              <w:right w:val="single" w:sz="4" w:space="0" w:color="auto"/>
            </w:tcBorders>
            <w:shd w:val="clear" w:color="auto" w:fill="auto"/>
            <w:noWrap/>
            <w:vAlign w:val="bottom"/>
            <w:hideMark/>
          </w:tcPr>
          <w:p w:rsidR="009C1945" w:rsidRPr="009C1945" w:rsidRDefault="009C1945" w:rsidP="009C1945">
            <w:pPr>
              <w:spacing w:after="0" w:line="240" w:lineRule="auto"/>
              <w:jc w:val="center"/>
              <w:rPr>
                <w:rFonts w:ascii="Calibri" w:eastAsia="Times New Roman" w:hAnsi="Calibri" w:cs="Times New Roman"/>
                <w:color w:val="000000"/>
              </w:rPr>
            </w:pPr>
            <w:r w:rsidRPr="009C1945">
              <w:rPr>
                <w:rFonts w:ascii="Calibri" w:eastAsia="Times New Roman" w:hAnsi="Calibri" w:cs="Times New Roman"/>
                <w:color w:val="000000"/>
              </w:rPr>
              <w:t>71%</w:t>
            </w:r>
          </w:p>
        </w:tc>
      </w:tr>
      <w:tr w:rsidR="009C1945" w:rsidRPr="009C1945" w:rsidTr="00474B87">
        <w:trPr>
          <w:trHeight w:val="280"/>
          <w:jc w:val="center"/>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9C1945" w:rsidRPr="009C1945" w:rsidRDefault="009C1945" w:rsidP="009C1945">
            <w:pPr>
              <w:spacing w:after="0" w:line="240" w:lineRule="auto"/>
              <w:rPr>
                <w:rFonts w:ascii="Calibri" w:eastAsia="Times New Roman" w:hAnsi="Calibri" w:cs="Times New Roman"/>
                <w:color w:val="000000"/>
              </w:rPr>
            </w:pPr>
            <w:r w:rsidRPr="009C1945">
              <w:rPr>
                <w:rFonts w:ascii="Calibri" w:eastAsia="Times New Roman" w:hAnsi="Calibri" w:cs="Times New Roman"/>
                <w:color w:val="000000"/>
              </w:rPr>
              <w:t>Spring 2013</w:t>
            </w:r>
          </w:p>
        </w:tc>
        <w:tc>
          <w:tcPr>
            <w:tcW w:w="627" w:type="dxa"/>
            <w:tcBorders>
              <w:top w:val="nil"/>
              <w:left w:val="nil"/>
              <w:bottom w:val="single" w:sz="4" w:space="0" w:color="auto"/>
              <w:right w:val="single" w:sz="4" w:space="0" w:color="auto"/>
            </w:tcBorders>
            <w:shd w:val="clear" w:color="auto" w:fill="auto"/>
            <w:noWrap/>
            <w:vAlign w:val="bottom"/>
            <w:hideMark/>
          </w:tcPr>
          <w:p w:rsidR="009C1945" w:rsidRPr="009C1945" w:rsidRDefault="009C1945" w:rsidP="009C1945">
            <w:pPr>
              <w:spacing w:after="0" w:line="240" w:lineRule="auto"/>
              <w:jc w:val="center"/>
              <w:rPr>
                <w:rFonts w:ascii="Calibri" w:eastAsia="Times New Roman" w:hAnsi="Calibri" w:cs="Times New Roman"/>
                <w:color w:val="000000"/>
              </w:rPr>
            </w:pPr>
            <w:r w:rsidRPr="009C1945">
              <w:rPr>
                <w:rFonts w:ascii="Calibri" w:eastAsia="Times New Roman" w:hAnsi="Calibri" w:cs="Times New Roman"/>
                <w:color w:val="000000"/>
              </w:rPr>
              <w:t>8</w:t>
            </w:r>
          </w:p>
        </w:tc>
        <w:tc>
          <w:tcPr>
            <w:tcW w:w="1091" w:type="dxa"/>
            <w:tcBorders>
              <w:top w:val="nil"/>
              <w:left w:val="nil"/>
              <w:bottom w:val="single" w:sz="4" w:space="0" w:color="auto"/>
              <w:right w:val="single" w:sz="4" w:space="0" w:color="auto"/>
            </w:tcBorders>
            <w:shd w:val="clear" w:color="auto" w:fill="auto"/>
            <w:noWrap/>
            <w:vAlign w:val="bottom"/>
            <w:hideMark/>
          </w:tcPr>
          <w:p w:rsidR="009C1945" w:rsidRPr="009C1945" w:rsidRDefault="009C1945" w:rsidP="009C1945">
            <w:pPr>
              <w:spacing w:after="0" w:line="240" w:lineRule="auto"/>
              <w:jc w:val="center"/>
              <w:rPr>
                <w:rFonts w:ascii="Calibri" w:eastAsia="Times New Roman" w:hAnsi="Calibri" w:cs="Times New Roman"/>
                <w:color w:val="000000"/>
              </w:rPr>
            </w:pPr>
            <w:r w:rsidRPr="009C1945">
              <w:rPr>
                <w:rFonts w:ascii="Calibri" w:eastAsia="Times New Roman" w:hAnsi="Calibri" w:cs="Times New Roman"/>
                <w:color w:val="000000"/>
              </w:rPr>
              <w:t>65%</w:t>
            </w:r>
          </w:p>
        </w:tc>
        <w:tc>
          <w:tcPr>
            <w:tcW w:w="1648" w:type="dxa"/>
            <w:tcBorders>
              <w:top w:val="nil"/>
              <w:left w:val="nil"/>
              <w:bottom w:val="single" w:sz="4" w:space="0" w:color="auto"/>
              <w:right w:val="single" w:sz="4" w:space="0" w:color="auto"/>
            </w:tcBorders>
            <w:shd w:val="clear" w:color="auto" w:fill="auto"/>
            <w:noWrap/>
            <w:vAlign w:val="bottom"/>
            <w:hideMark/>
          </w:tcPr>
          <w:p w:rsidR="009C1945" w:rsidRPr="009C1945" w:rsidRDefault="009C1945" w:rsidP="009C1945">
            <w:pPr>
              <w:spacing w:after="0" w:line="240" w:lineRule="auto"/>
              <w:jc w:val="center"/>
              <w:rPr>
                <w:rFonts w:ascii="Calibri" w:eastAsia="Times New Roman" w:hAnsi="Calibri" w:cs="Times New Roman"/>
                <w:color w:val="000000"/>
              </w:rPr>
            </w:pPr>
            <w:r w:rsidRPr="009C1945">
              <w:rPr>
                <w:rFonts w:ascii="Calibri" w:eastAsia="Times New Roman" w:hAnsi="Calibri" w:cs="Times New Roman"/>
                <w:color w:val="000000"/>
              </w:rPr>
              <w:t>84%</w:t>
            </w:r>
          </w:p>
        </w:tc>
        <w:tc>
          <w:tcPr>
            <w:tcW w:w="328" w:type="dxa"/>
            <w:tcBorders>
              <w:top w:val="nil"/>
              <w:left w:val="nil"/>
              <w:bottom w:val="single" w:sz="4" w:space="0" w:color="auto"/>
              <w:right w:val="single" w:sz="4" w:space="0" w:color="auto"/>
            </w:tcBorders>
            <w:shd w:val="clear" w:color="auto" w:fill="auto"/>
            <w:noWrap/>
            <w:vAlign w:val="bottom"/>
            <w:hideMark/>
          </w:tcPr>
          <w:p w:rsidR="009C1945" w:rsidRPr="009C1945" w:rsidRDefault="009C1945" w:rsidP="009C1945">
            <w:pPr>
              <w:spacing w:after="0" w:line="240" w:lineRule="auto"/>
              <w:jc w:val="center"/>
              <w:rPr>
                <w:rFonts w:ascii="Calibri" w:eastAsia="Times New Roman" w:hAnsi="Calibri" w:cs="Times New Roman"/>
                <w:color w:val="000000"/>
              </w:rPr>
            </w:pPr>
            <w:r w:rsidRPr="009C1945">
              <w:rPr>
                <w:rFonts w:ascii="Calibri" w:eastAsia="Times New Roman" w:hAnsi="Calibri" w:cs="Times New Roman"/>
                <w:color w:val="000000"/>
              </w:rPr>
              <w:t>2</w:t>
            </w:r>
          </w:p>
        </w:tc>
        <w:tc>
          <w:tcPr>
            <w:tcW w:w="1271" w:type="dxa"/>
            <w:tcBorders>
              <w:top w:val="nil"/>
              <w:left w:val="nil"/>
              <w:bottom w:val="single" w:sz="4" w:space="0" w:color="auto"/>
              <w:right w:val="single" w:sz="4" w:space="0" w:color="auto"/>
            </w:tcBorders>
            <w:shd w:val="clear" w:color="auto" w:fill="auto"/>
            <w:noWrap/>
            <w:vAlign w:val="bottom"/>
            <w:hideMark/>
          </w:tcPr>
          <w:p w:rsidR="009C1945" w:rsidRPr="009C1945" w:rsidRDefault="009C1945" w:rsidP="009C1945">
            <w:pPr>
              <w:spacing w:after="0" w:line="240" w:lineRule="auto"/>
              <w:jc w:val="center"/>
              <w:rPr>
                <w:rFonts w:ascii="Calibri" w:eastAsia="Times New Roman" w:hAnsi="Calibri" w:cs="Times New Roman"/>
                <w:color w:val="000000"/>
              </w:rPr>
            </w:pPr>
            <w:r w:rsidRPr="009C1945">
              <w:rPr>
                <w:rFonts w:ascii="Calibri" w:eastAsia="Times New Roman" w:hAnsi="Calibri" w:cs="Times New Roman"/>
                <w:color w:val="000000"/>
              </w:rPr>
              <w:t>65%</w:t>
            </w:r>
          </w:p>
        </w:tc>
        <w:tc>
          <w:tcPr>
            <w:tcW w:w="1136" w:type="dxa"/>
            <w:tcBorders>
              <w:top w:val="nil"/>
              <w:left w:val="nil"/>
              <w:bottom w:val="single" w:sz="4" w:space="0" w:color="auto"/>
              <w:right w:val="single" w:sz="4" w:space="0" w:color="auto"/>
            </w:tcBorders>
            <w:shd w:val="clear" w:color="auto" w:fill="auto"/>
            <w:noWrap/>
            <w:vAlign w:val="bottom"/>
            <w:hideMark/>
          </w:tcPr>
          <w:p w:rsidR="009C1945" w:rsidRPr="009C1945" w:rsidRDefault="009C1945" w:rsidP="009C1945">
            <w:pPr>
              <w:spacing w:after="0" w:line="240" w:lineRule="auto"/>
              <w:jc w:val="center"/>
              <w:rPr>
                <w:rFonts w:ascii="Calibri" w:eastAsia="Times New Roman" w:hAnsi="Calibri" w:cs="Times New Roman"/>
                <w:color w:val="000000"/>
              </w:rPr>
            </w:pPr>
            <w:r w:rsidRPr="009C1945">
              <w:rPr>
                <w:rFonts w:ascii="Calibri" w:eastAsia="Times New Roman" w:hAnsi="Calibri" w:cs="Times New Roman"/>
                <w:color w:val="000000"/>
              </w:rPr>
              <w:t>89%</w:t>
            </w:r>
          </w:p>
        </w:tc>
        <w:tc>
          <w:tcPr>
            <w:tcW w:w="810" w:type="dxa"/>
            <w:tcBorders>
              <w:top w:val="nil"/>
              <w:left w:val="nil"/>
              <w:bottom w:val="single" w:sz="4" w:space="0" w:color="auto"/>
              <w:right w:val="single" w:sz="4" w:space="0" w:color="auto"/>
            </w:tcBorders>
            <w:shd w:val="clear" w:color="auto" w:fill="auto"/>
            <w:noWrap/>
            <w:vAlign w:val="bottom"/>
            <w:hideMark/>
          </w:tcPr>
          <w:p w:rsidR="009C1945" w:rsidRPr="009C1945" w:rsidRDefault="009C1945" w:rsidP="009C1945">
            <w:pPr>
              <w:spacing w:after="0" w:line="240" w:lineRule="auto"/>
              <w:jc w:val="center"/>
              <w:rPr>
                <w:rFonts w:ascii="Calibri" w:eastAsia="Times New Roman" w:hAnsi="Calibri" w:cs="Times New Roman"/>
                <w:color w:val="000000"/>
              </w:rPr>
            </w:pPr>
            <w:r w:rsidRPr="009C1945">
              <w:rPr>
                <w:rFonts w:ascii="Calibri" w:eastAsia="Times New Roman" w:hAnsi="Calibri" w:cs="Times New Roman"/>
                <w:color w:val="000000"/>
              </w:rPr>
              <w:t>0</w:t>
            </w:r>
          </w:p>
        </w:tc>
        <w:tc>
          <w:tcPr>
            <w:tcW w:w="1243" w:type="dxa"/>
            <w:tcBorders>
              <w:top w:val="nil"/>
              <w:left w:val="nil"/>
              <w:bottom w:val="single" w:sz="4" w:space="0" w:color="auto"/>
              <w:right w:val="single" w:sz="4" w:space="0" w:color="auto"/>
            </w:tcBorders>
            <w:shd w:val="clear" w:color="auto" w:fill="auto"/>
            <w:noWrap/>
            <w:vAlign w:val="bottom"/>
            <w:hideMark/>
          </w:tcPr>
          <w:p w:rsidR="009C1945" w:rsidRPr="009C1945" w:rsidRDefault="009C1945" w:rsidP="009C1945">
            <w:pPr>
              <w:spacing w:after="0" w:line="240" w:lineRule="auto"/>
              <w:jc w:val="center"/>
              <w:rPr>
                <w:rFonts w:ascii="Calibri" w:eastAsia="Times New Roman" w:hAnsi="Calibri" w:cs="Times New Roman"/>
                <w:color w:val="000000"/>
              </w:rPr>
            </w:pPr>
            <w:r w:rsidRPr="009C1945">
              <w:rPr>
                <w:rFonts w:ascii="Calibri" w:eastAsia="Times New Roman" w:hAnsi="Calibri" w:cs="Times New Roman"/>
                <w:color w:val="000000"/>
              </w:rPr>
              <w:t> </w:t>
            </w:r>
          </w:p>
        </w:tc>
        <w:tc>
          <w:tcPr>
            <w:tcW w:w="958" w:type="dxa"/>
            <w:tcBorders>
              <w:top w:val="nil"/>
              <w:left w:val="nil"/>
              <w:bottom w:val="single" w:sz="4" w:space="0" w:color="auto"/>
              <w:right w:val="single" w:sz="4" w:space="0" w:color="auto"/>
            </w:tcBorders>
            <w:shd w:val="clear" w:color="auto" w:fill="auto"/>
            <w:noWrap/>
            <w:vAlign w:val="bottom"/>
            <w:hideMark/>
          </w:tcPr>
          <w:p w:rsidR="009C1945" w:rsidRPr="009C1945" w:rsidRDefault="009C1945" w:rsidP="009C1945">
            <w:pPr>
              <w:spacing w:after="0" w:line="240" w:lineRule="auto"/>
              <w:jc w:val="center"/>
              <w:rPr>
                <w:rFonts w:ascii="Calibri" w:eastAsia="Times New Roman" w:hAnsi="Calibri" w:cs="Times New Roman"/>
                <w:color w:val="000000"/>
              </w:rPr>
            </w:pPr>
            <w:r w:rsidRPr="009C1945">
              <w:rPr>
                <w:rFonts w:ascii="Calibri" w:eastAsia="Times New Roman" w:hAnsi="Calibri" w:cs="Times New Roman"/>
                <w:color w:val="000000"/>
              </w:rPr>
              <w:t> </w:t>
            </w:r>
          </w:p>
        </w:tc>
      </w:tr>
      <w:tr w:rsidR="009C1945" w:rsidRPr="009C1945" w:rsidTr="00474B87">
        <w:trPr>
          <w:trHeight w:val="280"/>
          <w:jc w:val="center"/>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9C1945" w:rsidRPr="009C1945" w:rsidRDefault="009C1945" w:rsidP="009C1945">
            <w:pPr>
              <w:spacing w:after="0" w:line="240" w:lineRule="auto"/>
              <w:rPr>
                <w:rFonts w:ascii="Calibri" w:eastAsia="Times New Roman" w:hAnsi="Calibri" w:cs="Times New Roman"/>
                <w:color w:val="000000"/>
              </w:rPr>
            </w:pPr>
            <w:r w:rsidRPr="009C1945">
              <w:rPr>
                <w:rFonts w:ascii="Calibri" w:eastAsia="Times New Roman" w:hAnsi="Calibri" w:cs="Times New Roman"/>
                <w:color w:val="000000"/>
              </w:rPr>
              <w:t>Total</w:t>
            </w:r>
          </w:p>
        </w:tc>
        <w:tc>
          <w:tcPr>
            <w:tcW w:w="627" w:type="dxa"/>
            <w:tcBorders>
              <w:top w:val="nil"/>
              <w:left w:val="nil"/>
              <w:bottom w:val="single" w:sz="4" w:space="0" w:color="auto"/>
              <w:right w:val="single" w:sz="4" w:space="0" w:color="auto"/>
            </w:tcBorders>
            <w:shd w:val="clear" w:color="auto" w:fill="auto"/>
            <w:noWrap/>
            <w:vAlign w:val="bottom"/>
            <w:hideMark/>
          </w:tcPr>
          <w:p w:rsidR="009C1945" w:rsidRPr="009C1945" w:rsidRDefault="009C1945" w:rsidP="009C1945">
            <w:pPr>
              <w:spacing w:after="0" w:line="240" w:lineRule="auto"/>
              <w:jc w:val="center"/>
              <w:rPr>
                <w:rFonts w:ascii="Calibri" w:eastAsia="Times New Roman" w:hAnsi="Calibri" w:cs="Times New Roman"/>
                <w:color w:val="000000"/>
              </w:rPr>
            </w:pPr>
            <w:r w:rsidRPr="009C1945">
              <w:rPr>
                <w:rFonts w:ascii="Calibri" w:eastAsia="Times New Roman" w:hAnsi="Calibri" w:cs="Times New Roman"/>
                <w:color w:val="000000"/>
              </w:rPr>
              <w:t>40</w:t>
            </w:r>
          </w:p>
        </w:tc>
        <w:tc>
          <w:tcPr>
            <w:tcW w:w="1091" w:type="dxa"/>
            <w:tcBorders>
              <w:top w:val="nil"/>
              <w:left w:val="nil"/>
              <w:bottom w:val="single" w:sz="4" w:space="0" w:color="auto"/>
              <w:right w:val="single" w:sz="4" w:space="0" w:color="auto"/>
            </w:tcBorders>
            <w:shd w:val="clear" w:color="auto" w:fill="auto"/>
            <w:noWrap/>
            <w:vAlign w:val="bottom"/>
            <w:hideMark/>
          </w:tcPr>
          <w:p w:rsidR="009C1945" w:rsidRPr="009C1945" w:rsidRDefault="009C1945" w:rsidP="009C1945">
            <w:pPr>
              <w:spacing w:after="0" w:line="240" w:lineRule="auto"/>
              <w:jc w:val="center"/>
              <w:rPr>
                <w:rFonts w:ascii="Calibri" w:eastAsia="Times New Roman" w:hAnsi="Calibri" w:cs="Times New Roman"/>
                <w:color w:val="000000"/>
              </w:rPr>
            </w:pPr>
            <w:r w:rsidRPr="009C1945">
              <w:rPr>
                <w:rFonts w:ascii="Calibri" w:eastAsia="Times New Roman" w:hAnsi="Calibri" w:cs="Times New Roman"/>
                <w:color w:val="000000"/>
              </w:rPr>
              <w:t>65%</w:t>
            </w:r>
          </w:p>
        </w:tc>
        <w:tc>
          <w:tcPr>
            <w:tcW w:w="1648" w:type="dxa"/>
            <w:tcBorders>
              <w:top w:val="nil"/>
              <w:left w:val="nil"/>
              <w:bottom w:val="single" w:sz="4" w:space="0" w:color="auto"/>
              <w:right w:val="single" w:sz="4" w:space="0" w:color="auto"/>
            </w:tcBorders>
            <w:shd w:val="clear" w:color="auto" w:fill="auto"/>
            <w:noWrap/>
            <w:vAlign w:val="bottom"/>
            <w:hideMark/>
          </w:tcPr>
          <w:p w:rsidR="009C1945" w:rsidRPr="009C1945" w:rsidRDefault="009C1945" w:rsidP="009C1945">
            <w:pPr>
              <w:spacing w:after="0" w:line="240" w:lineRule="auto"/>
              <w:jc w:val="center"/>
              <w:rPr>
                <w:rFonts w:ascii="Calibri" w:eastAsia="Times New Roman" w:hAnsi="Calibri" w:cs="Times New Roman"/>
                <w:color w:val="000000"/>
              </w:rPr>
            </w:pPr>
            <w:r w:rsidRPr="009C1945">
              <w:rPr>
                <w:rFonts w:ascii="Calibri" w:eastAsia="Times New Roman" w:hAnsi="Calibri" w:cs="Times New Roman"/>
                <w:color w:val="000000"/>
              </w:rPr>
              <w:t>87%</w:t>
            </w:r>
          </w:p>
        </w:tc>
        <w:tc>
          <w:tcPr>
            <w:tcW w:w="328" w:type="dxa"/>
            <w:tcBorders>
              <w:top w:val="nil"/>
              <w:left w:val="nil"/>
              <w:bottom w:val="single" w:sz="4" w:space="0" w:color="auto"/>
              <w:right w:val="single" w:sz="4" w:space="0" w:color="auto"/>
            </w:tcBorders>
            <w:shd w:val="clear" w:color="auto" w:fill="auto"/>
            <w:noWrap/>
            <w:vAlign w:val="bottom"/>
            <w:hideMark/>
          </w:tcPr>
          <w:p w:rsidR="009C1945" w:rsidRPr="009C1945" w:rsidRDefault="009C1945" w:rsidP="009C1945">
            <w:pPr>
              <w:spacing w:after="0" w:line="240" w:lineRule="auto"/>
              <w:jc w:val="center"/>
              <w:rPr>
                <w:rFonts w:ascii="Calibri" w:eastAsia="Times New Roman" w:hAnsi="Calibri" w:cs="Times New Roman"/>
                <w:color w:val="000000"/>
              </w:rPr>
            </w:pPr>
            <w:r w:rsidRPr="009C1945">
              <w:rPr>
                <w:rFonts w:ascii="Calibri" w:eastAsia="Times New Roman" w:hAnsi="Calibri" w:cs="Times New Roman"/>
                <w:color w:val="000000"/>
              </w:rPr>
              <w:t>8</w:t>
            </w:r>
          </w:p>
        </w:tc>
        <w:tc>
          <w:tcPr>
            <w:tcW w:w="1271" w:type="dxa"/>
            <w:tcBorders>
              <w:top w:val="nil"/>
              <w:left w:val="nil"/>
              <w:bottom w:val="single" w:sz="4" w:space="0" w:color="auto"/>
              <w:right w:val="single" w:sz="4" w:space="0" w:color="auto"/>
            </w:tcBorders>
            <w:shd w:val="clear" w:color="auto" w:fill="auto"/>
            <w:noWrap/>
            <w:vAlign w:val="bottom"/>
            <w:hideMark/>
          </w:tcPr>
          <w:p w:rsidR="009C1945" w:rsidRPr="009C1945" w:rsidRDefault="009C1945" w:rsidP="009C1945">
            <w:pPr>
              <w:spacing w:after="0" w:line="240" w:lineRule="auto"/>
              <w:jc w:val="center"/>
              <w:rPr>
                <w:rFonts w:ascii="Calibri" w:eastAsia="Times New Roman" w:hAnsi="Calibri" w:cs="Times New Roman"/>
                <w:color w:val="000000"/>
              </w:rPr>
            </w:pPr>
            <w:r w:rsidRPr="009C1945">
              <w:rPr>
                <w:rFonts w:ascii="Calibri" w:eastAsia="Times New Roman" w:hAnsi="Calibri" w:cs="Times New Roman"/>
                <w:color w:val="000000"/>
              </w:rPr>
              <w:t>73%</w:t>
            </w:r>
          </w:p>
        </w:tc>
        <w:tc>
          <w:tcPr>
            <w:tcW w:w="1136" w:type="dxa"/>
            <w:tcBorders>
              <w:top w:val="nil"/>
              <w:left w:val="nil"/>
              <w:bottom w:val="single" w:sz="4" w:space="0" w:color="auto"/>
              <w:right w:val="single" w:sz="4" w:space="0" w:color="auto"/>
            </w:tcBorders>
            <w:shd w:val="clear" w:color="auto" w:fill="auto"/>
            <w:noWrap/>
            <w:vAlign w:val="bottom"/>
            <w:hideMark/>
          </w:tcPr>
          <w:p w:rsidR="009C1945" w:rsidRPr="009C1945" w:rsidRDefault="009C1945" w:rsidP="009C1945">
            <w:pPr>
              <w:spacing w:after="0" w:line="240" w:lineRule="auto"/>
              <w:jc w:val="center"/>
              <w:rPr>
                <w:rFonts w:ascii="Calibri" w:eastAsia="Times New Roman" w:hAnsi="Calibri" w:cs="Times New Roman"/>
                <w:color w:val="000000"/>
              </w:rPr>
            </w:pPr>
            <w:r w:rsidRPr="009C1945">
              <w:rPr>
                <w:rFonts w:ascii="Calibri" w:eastAsia="Times New Roman" w:hAnsi="Calibri" w:cs="Times New Roman"/>
                <w:color w:val="000000"/>
              </w:rPr>
              <w:t>84%</w:t>
            </w:r>
          </w:p>
        </w:tc>
        <w:tc>
          <w:tcPr>
            <w:tcW w:w="810" w:type="dxa"/>
            <w:tcBorders>
              <w:top w:val="nil"/>
              <w:left w:val="nil"/>
              <w:bottom w:val="single" w:sz="4" w:space="0" w:color="auto"/>
              <w:right w:val="single" w:sz="4" w:space="0" w:color="auto"/>
            </w:tcBorders>
            <w:shd w:val="clear" w:color="auto" w:fill="auto"/>
            <w:noWrap/>
            <w:vAlign w:val="bottom"/>
            <w:hideMark/>
          </w:tcPr>
          <w:p w:rsidR="009C1945" w:rsidRPr="009C1945" w:rsidRDefault="009C1945" w:rsidP="009C1945">
            <w:pPr>
              <w:spacing w:after="0" w:line="240" w:lineRule="auto"/>
              <w:jc w:val="center"/>
              <w:rPr>
                <w:rFonts w:ascii="Calibri" w:eastAsia="Times New Roman" w:hAnsi="Calibri" w:cs="Times New Roman"/>
                <w:color w:val="000000"/>
              </w:rPr>
            </w:pPr>
            <w:r w:rsidRPr="009C1945">
              <w:rPr>
                <w:rFonts w:ascii="Calibri" w:eastAsia="Times New Roman" w:hAnsi="Calibri" w:cs="Times New Roman"/>
                <w:color w:val="000000"/>
              </w:rPr>
              <w:t>10</w:t>
            </w:r>
          </w:p>
        </w:tc>
        <w:tc>
          <w:tcPr>
            <w:tcW w:w="1243" w:type="dxa"/>
            <w:tcBorders>
              <w:top w:val="nil"/>
              <w:left w:val="nil"/>
              <w:bottom w:val="single" w:sz="4" w:space="0" w:color="auto"/>
              <w:right w:val="single" w:sz="4" w:space="0" w:color="auto"/>
            </w:tcBorders>
            <w:shd w:val="clear" w:color="auto" w:fill="auto"/>
            <w:noWrap/>
            <w:vAlign w:val="bottom"/>
            <w:hideMark/>
          </w:tcPr>
          <w:p w:rsidR="009C1945" w:rsidRPr="009C1945" w:rsidRDefault="009C1945" w:rsidP="009C1945">
            <w:pPr>
              <w:spacing w:after="0" w:line="240" w:lineRule="auto"/>
              <w:jc w:val="center"/>
              <w:rPr>
                <w:rFonts w:ascii="Calibri" w:eastAsia="Times New Roman" w:hAnsi="Calibri" w:cs="Times New Roman"/>
                <w:color w:val="000000"/>
              </w:rPr>
            </w:pPr>
            <w:r w:rsidRPr="009C1945">
              <w:rPr>
                <w:rFonts w:ascii="Calibri" w:eastAsia="Times New Roman" w:hAnsi="Calibri" w:cs="Times New Roman"/>
                <w:color w:val="000000"/>
              </w:rPr>
              <w:t>50%</w:t>
            </w:r>
          </w:p>
        </w:tc>
        <w:tc>
          <w:tcPr>
            <w:tcW w:w="958" w:type="dxa"/>
            <w:tcBorders>
              <w:top w:val="nil"/>
              <w:left w:val="nil"/>
              <w:bottom w:val="single" w:sz="4" w:space="0" w:color="auto"/>
              <w:right w:val="single" w:sz="4" w:space="0" w:color="auto"/>
            </w:tcBorders>
            <w:shd w:val="clear" w:color="auto" w:fill="auto"/>
            <w:noWrap/>
            <w:vAlign w:val="bottom"/>
            <w:hideMark/>
          </w:tcPr>
          <w:p w:rsidR="009C1945" w:rsidRPr="009C1945" w:rsidRDefault="009C1945" w:rsidP="009C1945">
            <w:pPr>
              <w:spacing w:after="0" w:line="240" w:lineRule="auto"/>
              <w:jc w:val="center"/>
              <w:rPr>
                <w:rFonts w:ascii="Calibri" w:eastAsia="Times New Roman" w:hAnsi="Calibri" w:cs="Times New Roman"/>
                <w:color w:val="000000"/>
              </w:rPr>
            </w:pPr>
            <w:r w:rsidRPr="009C1945">
              <w:rPr>
                <w:rFonts w:ascii="Calibri" w:eastAsia="Times New Roman" w:hAnsi="Calibri" w:cs="Times New Roman"/>
                <w:color w:val="000000"/>
              </w:rPr>
              <w:t>68%</w:t>
            </w:r>
          </w:p>
        </w:tc>
      </w:tr>
    </w:tbl>
    <w:p w:rsidR="009C1945" w:rsidRDefault="009C1945" w:rsidP="00EE6E1A">
      <w:pPr>
        <w:pStyle w:val="ListParagraph"/>
        <w:ind w:left="1800"/>
        <w:rPr>
          <w:sz w:val="24"/>
        </w:rPr>
      </w:pPr>
    </w:p>
    <w:p w:rsidR="009C1945" w:rsidRPr="009C1945" w:rsidRDefault="009C1945" w:rsidP="009C1945">
      <w:pPr>
        <w:rPr>
          <w:sz w:val="24"/>
        </w:rPr>
      </w:pPr>
    </w:p>
    <w:p w:rsidR="00EE6E1A" w:rsidRDefault="00A36F98" w:rsidP="00EE6E1A">
      <w:pPr>
        <w:pStyle w:val="ListParagraph"/>
        <w:ind w:left="1800"/>
        <w:rPr>
          <w:sz w:val="24"/>
        </w:rPr>
      </w:pPr>
      <w:r>
        <w:rPr>
          <w:sz w:val="24"/>
        </w:rPr>
        <w:t>Extended day</w:t>
      </w:r>
      <w:r w:rsidR="00EE6E1A">
        <w:rPr>
          <w:sz w:val="24"/>
        </w:rPr>
        <w:t xml:space="preserve"> classes show a higher success rate than day and online classes.  The gap between evening classes and day classes is </w:t>
      </w:r>
      <w:r w:rsidR="00172211">
        <w:rPr>
          <w:sz w:val="24"/>
        </w:rPr>
        <w:t>about 8</w:t>
      </w:r>
      <w:r w:rsidR="008A5E8E">
        <w:rPr>
          <w:sz w:val="24"/>
        </w:rPr>
        <w:t xml:space="preserve">%, </w:t>
      </w:r>
      <w:r w:rsidR="00EE6E1A">
        <w:rPr>
          <w:sz w:val="24"/>
        </w:rPr>
        <w:t xml:space="preserve">while the gap between evening classes and online classes increases to </w:t>
      </w:r>
      <w:r w:rsidR="00172211">
        <w:rPr>
          <w:sz w:val="24"/>
        </w:rPr>
        <w:t>23</w:t>
      </w:r>
      <w:r w:rsidR="00EE6E1A">
        <w:rPr>
          <w:sz w:val="24"/>
        </w:rPr>
        <w:t>%</w:t>
      </w:r>
      <w:r w:rsidR="008A5E8E">
        <w:rPr>
          <w:sz w:val="24"/>
        </w:rPr>
        <w:t xml:space="preserve">.  The gap could be explained by </w:t>
      </w:r>
      <w:r w:rsidR="00EE6E1A">
        <w:rPr>
          <w:sz w:val="24"/>
        </w:rPr>
        <w:t xml:space="preserve">the type of students taking courses at extended hours.  These students tend to be </w:t>
      </w:r>
      <w:r w:rsidR="00A70378">
        <w:rPr>
          <w:sz w:val="24"/>
        </w:rPr>
        <w:t>older and more mature.</w:t>
      </w:r>
      <w:r w:rsidR="00EE6E1A">
        <w:rPr>
          <w:sz w:val="24"/>
        </w:rPr>
        <w:t xml:space="preserve"> </w:t>
      </w:r>
      <w:r w:rsidR="009835F9">
        <w:rPr>
          <w:sz w:val="24"/>
        </w:rPr>
        <w:t xml:space="preserve"> The disparity between online and face-to-face classes, regardless of time being offered, can be attributed to false expectations and lack of online discipline.  Students expect online classes to be easier and fail to realize they can be even more challenging if they don’t have the discipline and overall profile for this type of courses.   Often times they lack the discipline to study independently, which affects their performance and grow disappointed.  However, two of our full time faculty members recently took training courses to become better online instructors.  We expect to shorten the gap between online and traditional delivery methods with what our faculty learned in these training courses for online instruction.    </w:t>
      </w:r>
    </w:p>
    <w:p w:rsidR="001431CF" w:rsidRDefault="001431CF" w:rsidP="00EE6E1A">
      <w:pPr>
        <w:pStyle w:val="ListParagraph"/>
        <w:ind w:left="1800"/>
        <w:rPr>
          <w:sz w:val="24"/>
        </w:rPr>
      </w:pPr>
    </w:p>
    <w:p w:rsidR="00EE6E1A" w:rsidRDefault="00A36F98" w:rsidP="00833203">
      <w:pPr>
        <w:pStyle w:val="ListParagraph"/>
        <w:ind w:left="1800"/>
        <w:jc w:val="center"/>
        <w:rPr>
          <w:sz w:val="24"/>
        </w:rPr>
      </w:pPr>
      <w:r>
        <w:rPr>
          <w:noProof/>
        </w:rPr>
        <w:drawing>
          <wp:inline distT="0" distB="0" distL="0" distR="0" wp14:anchorId="2B622BFB" wp14:editId="3619ECCF">
            <wp:extent cx="4572000" cy="1741593"/>
            <wp:effectExtent l="0" t="0" r="25400" b="368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D10D8" w:rsidRDefault="005D10D8" w:rsidP="00EE6E1A">
      <w:pPr>
        <w:pStyle w:val="ListParagraph"/>
        <w:ind w:left="1800"/>
        <w:rPr>
          <w:sz w:val="24"/>
        </w:rPr>
      </w:pPr>
    </w:p>
    <w:p w:rsidR="009C62F4" w:rsidRDefault="009C62F4" w:rsidP="00EE6E1A">
      <w:pPr>
        <w:pStyle w:val="ListParagraph"/>
        <w:ind w:left="1800"/>
        <w:rPr>
          <w:sz w:val="24"/>
        </w:rPr>
      </w:pPr>
      <w:r>
        <w:rPr>
          <w:sz w:val="24"/>
        </w:rPr>
        <w:t>The gap in</w:t>
      </w:r>
      <w:r w:rsidR="00B56352">
        <w:rPr>
          <w:sz w:val="24"/>
        </w:rPr>
        <w:t xml:space="preserve"> retention rates between</w:t>
      </w:r>
      <w:r w:rsidR="00F907FE">
        <w:rPr>
          <w:sz w:val="24"/>
        </w:rPr>
        <w:t xml:space="preserve"> online, day and </w:t>
      </w:r>
      <w:r>
        <w:rPr>
          <w:sz w:val="24"/>
        </w:rPr>
        <w:t>extended d</w:t>
      </w:r>
      <w:r w:rsidR="00F907FE">
        <w:rPr>
          <w:sz w:val="24"/>
        </w:rPr>
        <w:t xml:space="preserve">ay classes is not significant.  </w:t>
      </w:r>
      <w:r w:rsidR="00172211">
        <w:rPr>
          <w:sz w:val="24"/>
        </w:rPr>
        <w:t xml:space="preserve">There is only a 5% </w:t>
      </w:r>
      <w:r>
        <w:rPr>
          <w:sz w:val="24"/>
        </w:rPr>
        <w:t>percent difference in day</w:t>
      </w:r>
      <w:r w:rsidR="00172211">
        <w:rPr>
          <w:sz w:val="24"/>
        </w:rPr>
        <w:t xml:space="preserve"> vs. extended day cl</w:t>
      </w:r>
      <w:r w:rsidR="00F907FE">
        <w:rPr>
          <w:sz w:val="24"/>
        </w:rPr>
        <w:t>asses and 6</w:t>
      </w:r>
      <w:r w:rsidR="00B56352">
        <w:rPr>
          <w:sz w:val="24"/>
        </w:rPr>
        <w:t xml:space="preserve">% when comparing </w:t>
      </w:r>
      <w:r>
        <w:rPr>
          <w:sz w:val="24"/>
        </w:rPr>
        <w:t>day and online classes.   The goal should be to close</w:t>
      </w:r>
      <w:r w:rsidR="00E93E29">
        <w:rPr>
          <w:sz w:val="24"/>
        </w:rPr>
        <w:t xml:space="preserve"> down the gaps in </w:t>
      </w:r>
      <w:r>
        <w:rPr>
          <w:sz w:val="24"/>
        </w:rPr>
        <w:t>success rates between the different times and delivery</w:t>
      </w:r>
      <w:r w:rsidR="00E93E29">
        <w:rPr>
          <w:sz w:val="24"/>
        </w:rPr>
        <w:t xml:space="preserve"> methods and </w:t>
      </w:r>
      <w:r>
        <w:rPr>
          <w:sz w:val="24"/>
        </w:rPr>
        <w:t xml:space="preserve">to close down the gap between success and retention rates, regardless of time of day or delivery method.  </w:t>
      </w:r>
      <w:r w:rsidR="00E93E29">
        <w:rPr>
          <w:sz w:val="24"/>
        </w:rPr>
        <w:t xml:space="preserve"> The most obvious disparity is found in success rates vs. retention rates in online classes.  There is a 30% gap that should be addressed. Our newly redesigned online classes will try to close down those </w:t>
      </w:r>
      <w:r w:rsidR="00E93E29">
        <w:rPr>
          <w:sz w:val="24"/>
        </w:rPr>
        <w:lastRenderedPageBreak/>
        <w:t xml:space="preserve">disparities. </w:t>
      </w:r>
    </w:p>
    <w:p w:rsidR="00AC7DBD" w:rsidRDefault="00AC7DBD" w:rsidP="00EE6E1A">
      <w:pPr>
        <w:pStyle w:val="ListParagraph"/>
        <w:ind w:left="1800"/>
        <w:rPr>
          <w:sz w:val="24"/>
        </w:rPr>
      </w:pPr>
    </w:p>
    <w:p w:rsidR="00AC7DBD" w:rsidRDefault="001D16D7" w:rsidP="00AC7DBD">
      <w:pPr>
        <w:pStyle w:val="ListParagraph"/>
        <w:ind w:left="1800"/>
        <w:rPr>
          <w:sz w:val="24"/>
        </w:rPr>
      </w:pPr>
      <w:r>
        <w:rPr>
          <w:sz w:val="24"/>
        </w:rPr>
        <w:t>It should be noted that, r</w:t>
      </w:r>
      <w:r w:rsidR="00AC7DBD">
        <w:rPr>
          <w:sz w:val="24"/>
        </w:rPr>
        <w:t xml:space="preserve">etention rates are often higher than success rates.  However, this is not exclusively due to students failing with class work but rather, they lack personal responsibility skills and do not drop out of the course when they stop coming to class.  </w:t>
      </w:r>
    </w:p>
    <w:p w:rsidR="00AC7DBD" w:rsidRDefault="00AC7DBD" w:rsidP="00EE6E1A">
      <w:pPr>
        <w:pStyle w:val="ListParagraph"/>
        <w:ind w:left="1800"/>
        <w:rPr>
          <w:sz w:val="24"/>
        </w:rPr>
      </w:pPr>
    </w:p>
    <w:p w:rsidR="00A70378" w:rsidRPr="00555678" w:rsidRDefault="00172211" w:rsidP="00C537D8">
      <w:pPr>
        <w:pStyle w:val="ListParagraph"/>
        <w:ind w:left="1800"/>
        <w:jc w:val="center"/>
        <w:rPr>
          <w:sz w:val="24"/>
        </w:rPr>
      </w:pPr>
      <w:r>
        <w:rPr>
          <w:noProof/>
        </w:rPr>
        <w:drawing>
          <wp:inline distT="0" distB="0" distL="0" distR="0" wp14:anchorId="51B4CD70" wp14:editId="180362F9">
            <wp:extent cx="4800600" cy="1944793"/>
            <wp:effectExtent l="0" t="0" r="25400" b="3683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3193A" w:rsidRDefault="0023193A" w:rsidP="00110022">
      <w:pPr>
        <w:pStyle w:val="ListParagraph"/>
        <w:spacing w:after="0" w:line="240" w:lineRule="auto"/>
        <w:ind w:left="1800"/>
        <w:rPr>
          <w:sz w:val="24"/>
          <w:szCs w:val="24"/>
        </w:rPr>
      </w:pPr>
    </w:p>
    <w:p w:rsidR="00555678" w:rsidRPr="00555678" w:rsidRDefault="00555678" w:rsidP="00555678">
      <w:pPr>
        <w:spacing w:after="0" w:line="240" w:lineRule="auto"/>
        <w:rPr>
          <w:sz w:val="24"/>
          <w:szCs w:val="24"/>
        </w:rPr>
      </w:pPr>
    </w:p>
    <w:p w:rsidR="00555678" w:rsidRDefault="00555678" w:rsidP="00555678">
      <w:pPr>
        <w:pStyle w:val="ListParagraph"/>
        <w:numPr>
          <w:ilvl w:val="0"/>
          <w:numId w:val="8"/>
        </w:numPr>
        <w:rPr>
          <w:b/>
          <w:sz w:val="24"/>
        </w:rPr>
      </w:pPr>
      <w:r w:rsidRPr="001431CF">
        <w:rPr>
          <w:b/>
          <w:sz w:val="24"/>
        </w:rPr>
        <w:t>Discuss and chart the success and retention rates in each program and identify gaps for five ethnic groups. (African-American, White, all Hispanics, Other, Unknown).</w:t>
      </w:r>
    </w:p>
    <w:p w:rsidR="00C537D8" w:rsidRPr="001431CF" w:rsidRDefault="00C537D8" w:rsidP="00C537D8">
      <w:pPr>
        <w:pStyle w:val="ListParagraph"/>
        <w:ind w:left="1800"/>
        <w:rPr>
          <w:b/>
          <w:sz w:val="24"/>
        </w:rPr>
      </w:pPr>
    </w:p>
    <w:p w:rsidR="00B91C4E" w:rsidRDefault="00327977" w:rsidP="00555678">
      <w:pPr>
        <w:pStyle w:val="ListParagraph"/>
        <w:spacing w:after="0" w:line="240" w:lineRule="auto"/>
        <w:ind w:left="1800"/>
        <w:rPr>
          <w:sz w:val="24"/>
          <w:szCs w:val="24"/>
        </w:rPr>
      </w:pPr>
      <w:r>
        <w:rPr>
          <w:sz w:val="24"/>
          <w:szCs w:val="24"/>
        </w:rPr>
        <w:t>T</w:t>
      </w:r>
      <w:r w:rsidR="00C26C46">
        <w:rPr>
          <w:sz w:val="24"/>
          <w:szCs w:val="24"/>
        </w:rPr>
        <w:t>he data being</w:t>
      </w:r>
      <w:r>
        <w:rPr>
          <w:sz w:val="24"/>
          <w:szCs w:val="24"/>
        </w:rPr>
        <w:t xml:space="preserve"> analyzed includes all Spanish classes, not just the Spanish for Non Native Speakers program.  The success and retention rate between the five ethnic groups analyzed in this Review show </w:t>
      </w:r>
      <w:r w:rsidR="00B91C4E">
        <w:rPr>
          <w:sz w:val="24"/>
          <w:szCs w:val="24"/>
        </w:rPr>
        <w:t>a gap between African Americans and the other ethnic groups.  Only 18 African American students took Spanish during this three-year period</w:t>
      </w:r>
      <w:r w:rsidR="00C26C46">
        <w:rPr>
          <w:sz w:val="24"/>
          <w:szCs w:val="24"/>
        </w:rPr>
        <w:t xml:space="preserve"> and this partially explain the low success rate (29%)</w:t>
      </w:r>
      <w:r w:rsidR="00B91C4E">
        <w:rPr>
          <w:sz w:val="24"/>
          <w:szCs w:val="24"/>
        </w:rPr>
        <w:t xml:space="preserve">. </w:t>
      </w:r>
      <w:r w:rsidR="00C26C46">
        <w:rPr>
          <w:sz w:val="24"/>
          <w:szCs w:val="24"/>
        </w:rPr>
        <w:t xml:space="preserve"> 97 students indicated their ethnic group as white and their success rate was the highest with a 75%.  Hispanic students registered a 66% success rate, which is </w:t>
      </w:r>
      <w:r w:rsidR="00560EF7">
        <w:rPr>
          <w:sz w:val="24"/>
          <w:szCs w:val="24"/>
        </w:rPr>
        <w:t xml:space="preserve">similar to the overall success rate in the Spanish for Native speakers program. </w:t>
      </w:r>
      <w:r w:rsidR="008939D7">
        <w:rPr>
          <w:sz w:val="24"/>
          <w:szCs w:val="24"/>
        </w:rPr>
        <w:t xml:space="preserve"> </w:t>
      </w:r>
    </w:p>
    <w:p w:rsidR="00C537D8" w:rsidRDefault="00C537D8" w:rsidP="00555678">
      <w:pPr>
        <w:pStyle w:val="ListParagraph"/>
        <w:spacing w:after="0" w:line="240" w:lineRule="auto"/>
        <w:ind w:left="1800"/>
        <w:rPr>
          <w:sz w:val="24"/>
          <w:szCs w:val="24"/>
        </w:rPr>
      </w:pPr>
    </w:p>
    <w:p w:rsidR="00C26C46" w:rsidRDefault="00C26C46" w:rsidP="00555678">
      <w:pPr>
        <w:pStyle w:val="ListParagraph"/>
        <w:spacing w:after="0" w:line="240" w:lineRule="auto"/>
        <w:ind w:left="1800"/>
        <w:rPr>
          <w:sz w:val="24"/>
          <w:szCs w:val="24"/>
        </w:rPr>
      </w:pPr>
    </w:p>
    <w:tbl>
      <w:tblPr>
        <w:tblW w:w="7205" w:type="dxa"/>
        <w:jc w:val="center"/>
        <w:tblInd w:w="1172" w:type="dxa"/>
        <w:tblLook w:val="04A0" w:firstRow="1" w:lastRow="0" w:firstColumn="1" w:lastColumn="0" w:noHBand="0" w:noVBand="1"/>
      </w:tblPr>
      <w:tblGrid>
        <w:gridCol w:w="779"/>
        <w:gridCol w:w="1300"/>
        <w:gridCol w:w="1300"/>
        <w:gridCol w:w="1300"/>
        <w:gridCol w:w="1300"/>
        <w:gridCol w:w="1300"/>
      </w:tblGrid>
      <w:tr w:rsidR="00C26C46" w:rsidRPr="00C26C46" w:rsidTr="00833203">
        <w:trPr>
          <w:trHeight w:val="320"/>
          <w:jc w:val="center"/>
        </w:trPr>
        <w:tc>
          <w:tcPr>
            <w:tcW w:w="705" w:type="dxa"/>
            <w:tcBorders>
              <w:top w:val="nil"/>
              <w:left w:val="nil"/>
              <w:bottom w:val="nil"/>
              <w:right w:val="nil"/>
            </w:tcBorders>
            <w:shd w:val="clear" w:color="auto" w:fill="auto"/>
            <w:noWrap/>
            <w:vAlign w:val="bottom"/>
            <w:hideMark/>
          </w:tcPr>
          <w:p w:rsidR="00C26C46" w:rsidRPr="00C26C46" w:rsidRDefault="00C26C46" w:rsidP="00C26C46">
            <w:pPr>
              <w:spacing w:after="0" w:line="240" w:lineRule="auto"/>
              <w:rPr>
                <w:rFonts w:ascii="Calibri" w:eastAsia="Times New Roman" w:hAnsi="Calibri" w:cs="Times New Roman"/>
                <w:color w:val="000000"/>
              </w:rPr>
            </w:pPr>
          </w:p>
        </w:tc>
        <w:tc>
          <w:tcPr>
            <w:tcW w:w="1300" w:type="dxa"/>
            <w:tcBorders>
              <w:top w:val="single" w:sz="8" w:space="0" w:color="auto"/>
              <w:left w:val="nil"/>
              <w:bottom w:val="single" w:sz="8" w:space="0" w:color="auto"/>
              <w:right w:val="nil"/>
            </w:tcBorders>
            <w:shd w:val="clear" w:color="DCE6F1" w:fill="DCE6F1"/>
            <w:noWrap/>
            <w:vAlign w:val="bottom"/>
            <w:hideMark/>
          </w:tcPr>
          <w:p w:rsidR="00C26C46" w:rsidRPr="00C26C46" w:rsidRDefault="00C26C46" w:rsidP="00C26C46">
            <w:pPr>
              <w:spacing w:after="0" w:line="240" w:lineRule="auto"/>
              <w:jc w:val="center"/>
              <w:rPr>
                <w:rFonts w:ascii="Calibri" w:eastAsia="Times New Roman" w:hAnsi="Calibri" w:cs="Times New Roman"/>
                <w:b/>
                <w:bCs/>
                <w:color w:val="000000"/>
              </w:rPr>
            </w:pPr>
            <w:r w:rsidRPr="00C26C46">
              <w:rPr>
                <w:rFonts w:ascii="Calibri" w:eastAsia="Times New Roman" w:hAnsi="Calibri" w:cs="Times New Roman"/>
                <w:b/>
                <w:bCs/>
                <w:color w:val="000000"/>
              </w:rPr>
              <w:t>African American</w:t>
            </w:r>
          </w:p>
        </w:tc>
        <w:tc>
          <w:tcPr>
            <w:tcW w:w="1300" w:type="dxa"/>
            <w:tcBorders>
              <w:top w:val="single" w:sz="8" w:space="0" w:color="auto"/>
              <w:left w:val="nil"/>
              <w:bottom w:val="single" w:sz="8" w:space="0" w:color="auto"/>
              <w:right w:val="nil"/>
            </w:tcBorders>
            <w:shd w:val="clear" w:color="DCE6F1" w:fill="DCE6F1"/>
            <w:noWrap/>
            <w:vAlign w:val="bottom"/>
            <w:hideMark/>
          </w:tcPr>
          <w:p w:rsidR="00C26C46" w:rsidRPr="00C26C46" w:rsidRDefault="00C26C46" w:rsidP="00C26C46">
            <w:pPr>
              <w:spacing w:after="0" w:line="240" w:lineRule="auto"/>
              <w:jc w:val="center"/>
              <w:rPr>
                <w:rFonts w:ascii="Calibri" w:eastAsia="Times New Roman" w:hAnsi="Calibri" w:cs="Times New Roman"/>
                <w:b/>
                <w:bCs/>
                <w:color w:val="000000"/>
              </w:rPr>
            </w:pPr>
            <w:r w:rsidRPr="00C26C46">
              <w:rPr>
                <w:rFonts w:ascii="Calibri" w:eastAsia="Times New Roman" w:hAnsi="Calibri" w:cs="Times New Roman"/>
                <w:b/>
                <w:bCs/>
                <w:color w:val="000000"/>
              </w:rPr>
              <w:t>Hispanic</w:t>
            </w:r>
          </w:p>
        </w:tc>
        <w:tc>
          <w:tcPr>
            <w:tcW w:w="1300" w:type="dxa"/>
            <w:tcBorders>
              <w:top w:val="single" w:sz="8" w:space="0" w:color="auto"/>
              <w:left w:val="nil"/>
              <w:bottom w:val="single" w:sz="8" w:space="0" w:color="auto"/>
              <w:right w:val="nil"/>
            </w:tcBorders>
            <w:shd w:val="clear" w:color="DCE6F1" w:fill="DCE6F1"/>
            <w:noWrap/>
            <w:vAlign w:val="bottom"/>
            <w:hideMark/>
          </w:tcPr>
          <w:p w:rsidR="00C26C46" w:rsidRPr="00C26C46" w:rsidRDefault="00C26C46" w:rsidP="00C26C46">
            <w:pPr>
              <w:spacing w:after="0" w:line="240" w:lineRule="auto"/>
              <w:jc w:val="center"/>
              <w:rPr>
                <w:rFonts w:ascii="Calibri" w:eastAsia="Times New Roman" w:hAnsi="Calibri" w:cs="Times New Roman"/>
                <w:b/>
                <w:bCs/>
                <w:color w:val="000000"/>
              </w:rPr>
            </w:pPr>
            <w:r w:rsidRPr="00C26C46">
              <w:rPr>
                <w:rFonts w:ascii="Calibri" w:eastAsia="Times New Roman" w:hAnsi="Calibri" w:cs="Times New Roman"/>
                <w:b/>
                <w:bCs/>
                <w:color w:val="000000"/>
              </w:rPr>
              <w:t>White</w:t>
            </w:r>
          </w:p>
        </w:tc>
        <w:tc>
          <w:tcPr>
            <w:tcW w:w="1300" w:type="dxa"/>
            <w:tcBorders>
              <w:top w:val="single" w:sz="8" w:space="0" w:color="auto"/>
              <w:left w:val="nil"/>
              <w:bottom w:val="single" w:sz="8" w:space="0" w:color="auto"/>
              <w:right w:val="nil"/>
            </w:tcBorders>
            <w:shd w:val="clear" w:color="DCE6F1" w:fill="DCE6F1"/>
            <w:vAlign w:val="bottom"/>
            <w:hideMark/>
          </w:tcPr>
          <w:p w:rsidR="00C26C46" w:rsidRPr="00C26C46" w:rsidRDefault="00C26C46" w:rsidP="00C26C46">
            <w:pPr>
              <w:spacing w:after="0" w:line="240" w:lineRule="auto"/>
              <w:jc w:val="center"/>
              <w:rPr>
                <w:rFonts w:ascii="Calibri" w:eastAsia="Times New Roman" w:hAnsi="Calibri" w:cs="Times New Roman"/>
                <w:b/>
                <w:bCs/>
                <w:color w:val="000000"/>
              </w:rPr>
            </w:pPr>
            <w:r w:rsidRPr="00C26C46">
              <w:rPr>
                <w:rFonts w:ascii="Calibri" w:eastAsia="Times New Roman" w:hAnsi="Calibri" w:cs="Times New Roman"/>
                <w:b/>
                <w:bCs/>
                <w:color w:val="000000"/>
              </w:rPr>
              <w:t>Other</w:t>
            </w:r>
          </w:p>
        </w:tc>
        <w:tc>
          <w:tcPr>
            <w:tcW w:w="1300" w:type="dxa"/>
            <w:tcBorders>
              <w:top w:val="single" w:sz="8" w:space="0" w:color="auto"/>
              <w:left w:val="nil"/>
              <w:bottom w:val="single" w:sz="8" w:space="0" w:color="auto"/>
              <w:right w:val="nil"/>
            </w:tcBorders>
            <w:shd w:val="clear" w:color="DCE6F1" w:fill="DCE6F1"/>
            <w:noWrap/>
            <w:vAlign w:val="bottom"/>
            <w:hideMark/>
          </w:tcPr>
          <w:p w:rsidR="00C26C46" w:rsidRPr="00C26C46" w:rsidRDefault="00C26C46" w:rsidP="00C26C46">
            <w:pPr>
              <w:spacing w:after="0" w:line="240" w:lineRule="auto"/>
              <w:jc w:val="center"/>
              <w:rPr>
                <w:rFonts w:ascii="Calibri" w:eastAsia="Times New Roman" w:hAnsi="Calibri" w:cs="Times New Roman"/>
                <w:b/>
                <w:bCs/>
                <w:color w:val="000000"/>
              </w:rPr>
            </w:pPr>
            <w:r w:rsidRPr="00C26C46">
              <w:rPr>
                <w:rFonts w:ascii="Calibri" w:eastAsia="Times New Roman" w:hAnsi="Calibri" w:cs="Times New Roman"/>
                <w:b/>
                <w:bCs/>
                <w:color w:val="000000"/>
              </w:rPr>
              <w:t xml:space="preserve">Unknown, </w:t>
            </w:r>
          </w:p>
        </w:tc>
      </w:tr>
      <w:tr w:rsidR="00C26C46" w:rsidRPr="00C26C46" w:rsidTr="00833203">
        <w:trPr>
          <w:trHeight w:val="300"/>
          <w:jc w:val="center"/>
        </w:trPr>
        <w:tc>
          <w:tcPr>
            <w:tcW w:w="705" w:type="dxa"/>
            <w:tcBorders>
              <w:top w:val="nil"/>
              <w:left w:val="nil"/>
              <w:bottom w:val="nil"/>
              <w:right w:val="nil"/>
            </w:tcBorders>
            <w:shd w:val="clear" w:color="auto" w:fill="auto"/>
            <w:noWrap/>
            <w:vAlign w:val="bottom"/>
            <w:hideMark/>
          </w:tcPr>
          <w:p w:rsidR="00C26C46" w:rsidRPr="00C26C46" w:rsidRDefault="00C26C46" w:rsidP="00C26C46">
            <w:pPr>
              <w:spacing w:after="0" w:line="240" w:lineRule="auto"/>
              <w:rPr>
                <w:rFonts w:ascii="Calibri" w:eastAsia="Times New Roman" w:hAnsi="Calibri" w:cs="Times New Roman"/>
                <w:color w:val="000000"/>
              </w:rPr>
            </w:pPr>
          </w:p>
        </w:tc>
        <w:tc>
          <w:tcPr>
            <w:tcW w:w="1300" w:type="dxa"/>
            <w:tcBorders>
              <w:top w:val="nil"/>
              <w:left w:val="nil"/>
              <w:bottom w:val="nil"/>
              <w:right w:val="single" w:sz="4" w:space="0" w:color="auto"/>
            </w:tcBorders>
            <w:shd w:val="clear" w:color="DCE6F1" w:fill="DCE6F1"/>
            <w:noWrap/>
            <w:vAlign w:val="bottom"/>
            <w:hideMark/>
          </w:tcPr>
          <w:p w:rsidR="00C26C46" w:rsidRPr="00C26C46" w:rsidRDefault="00C26C46" w:rsidP="00C26C46">
            <w:pPr>
              <w:spacing w:after="0" w:line="240" w:lineRule="auto"/>
              <w:jc w:val="center"/>
              <w:rPr>
                <w:rFonts w:ascii="Calibri" w:eastAsia="Times New Roman" w:hAnsi="Calibri" w:cs="Times New Roman"/>
                <w:b/>
                <w:bCs/>
                <w:color w:val="000000"/>
              </w:rPr>
            </w:pPr>
            <w:r w:rsidRPr="00C26C46">
              <w:rPr>
                <w:rFonts w:ascii="Calibri" w:eastAsia="Times New Roman" w:hAnsi="Calibri" w:cs="Times New Roman"/>
                <w:b/>
                <w:bCs/>
                <w:color w:val="000000"/>
              </w:rPr>
              <w:t>Success</w:t>
            </w:r>
          </w:p>
        </w:tc>
        <w:tc>
          <w:tcPr>
            <w:tcW w:w="1300" w:type="dxa"/>
            <w:tcBorders>
              <w:top w:val="nil"/>
              <w:left w:val="nil"/>
              <w:bottom w:val="nil"/>
              <w:right w:val="single" w:sz="4" w:space="0" w:color="auto"/>
            </w:tcBorders>
            <w:shd w:val="clear" w:color="DCE6F1" w:fill="DCE6F1"/>
            <w:noWrap/>
            <w:vAlign w:val="bottom"/>
            <w:hideMark/>
          </w:tcPr>
          <w:p w:rsidR="00C26C46" w:rsidRPr="00C26C46" w:rsidRDefault="00C26C46" w:rsidP="00C26C46">
            <w:pPr>
              <w:spacing w:after="0" w:line="240" w:lineRule="auto"/>
              <w:jc w:val="center"/>
              <w:rPr>
                <w:rFonts w:ascii="Calibri" w:eastAsia="Times New Roman" w:hAnsi="Calibri" w:cs="Times New Roman"/>
                <w:b/>
                <w:bCs/>
                <w:color w:val="000000"/>
              </w:rPr>
            </w:pPr>
            <w:r w:rsidRPr="00C26C46">
              <w:rPr>
                <w:rFonts w:ascii="Calibri" w:eastAsia="Times New Roman" w:hAnsi="Calibri" w:cs="Times New Roman"/>
                <w:b/>
                <w:bCs/>
                <w:color w:val="000000"/>
              </w:rPr>
              <w:t>Success</w:t>
            </w:r>
          </w:p>
        </w:tc>
        <w:tc>
          <w:tcPr>
            <w:tcW w:w="1300" w:type="dxa"/>
            <w:tcBorders>
              <w:top w:val="nil"/>
              <w:left w:val="nil"/>
              <w:bottom w:val="nil"/>
              <w:right w:val="single" w:sz="4" w:space="0" w:color="auto"/>
            </w:tcBorders>
            <w:shd w:val="clear" w:color="DCE6F1" w:fill="DCE6F1"/>
            <w:noWrap/>
            <w:vAlign w:val="bottom"/>
            <w:hideMark/>
          </w:tcPr>
          <w:p w:rsidR="00C26C46" w:rsidRPr="00C26C46" w:rsidRDefault="00C26C46" w:rsidP="00C26C46">
            <w:pPr>
              <w:spacing w:after="0" w:line="240" w:lineRule="auto"/>
              <w:jc w:val="center"/>
              <w:rPr>
                <w:rFonts w:ascii="Calibri" w:eastAsia="Times New Roman" w:hAnsi="Calibri" w:cs="Times New Roman"/>
                <w:b/>
                <w:bCs/>
                <w:color w:val="000000"/>
              </w:rPr>
            </w:pPr>
            <w:r w:rsidRPr="00C26C46">
              <w:rPr>
                <w:rFonts w:ascii="Calibri" w:eastAsia="Times New Roman" w:hAnsi="Calibri" w:cs="Times New Roman"/>
                <w:b/>
                <w:bCs/>
                <w:color w:val="000000"/>
              </w:rPr>
              <w:t>Success</w:t>
            </w:r>
          </w:p>
        </w:tc>
        <w:tc>
          <w:tcPr>
            <w:tcW w:w="1300" w:type="dxa"/>
            <w:tcBorders>
              <w:top w:val="nil"/>
              <w:left w:val="nil"/>
              <w:bottom w:val="nil"/>
              <w:right w:val="single" w:sz="4" w:space="0" w:color="auto"/>
            </w:tcBorders>
            <w:shd w:val="clear" w:color="DCE6F1" w:fill="DCE6F1"/>
            <w:noWrap/>
            <w:vAlign w:val="bottom"/>
            <w:hideMark/>
          </w:tcPr>
          <w:p w:rsidR="00C26C46" w:rsidRPr="00C26C46" w:rsidRDefault="00C26C46" w:rsidP="00C26C46">
            <w:pPr>
              <w:spacing w:after="0" w:line="240" w:lineRule="auto"/>
              <w:jc w:val="center"/>
              <w:rPr>
                <w:rFonts w:ascii="Calibri" w:eastAsia="Times New Roman" w:hAnsi="Calibri" w:cs="Times New Roman"/>
                <w:b/>
                <w:bCs/>
                <w:color w:val="000000"/>
              </w:rPr>
            </w:pPr>
            <w:r w:rsidRPr="00C26C46">
              <w:rPr>
                <w:rFonts w:ascii="Calibri" w:eastAsia="Times New Roman" w:hAnsi="Calibri" w:cs="Times New Roman"/>
                <w:b/>
                <w:bCs/>
                <w:color w:val="000000"/>
              </w:rPr>
              <w:t>Success</w:t>
            </w:r>
          </w:p>
        </w:tc>
        <w:tc>
          <w:tcPr>
            <w:tcW w:w="1300" w:type="dxa"/>
            <w:tcBorders>
              <w:top w:val="nil"/>
              <w:left w:val="nil"/>
              <w:bottom w:val="nil"/>
              <w:right w:val="single" w:sz="4" w:space="0" w:color="auto"/>
            </w:tcBorders>
            <w:shd w:val="clear" w:color="DCE6F1" w:fill="DCE6F1"/>
            <w:noWrap/>
            <w:vAlign w:val="bottom"/>
            <w:hideMark/>
          </w:tcPr>
          <w:p w:rsidR="00C26C46" w:rsidRPr="00C26C46" w:rsidRDefault="00C26C46" w:rsidP="00C26C46">
            <w:pPr>
              <w:spacing w:after="0" w:line="240" w:lineRule="auto"/>
              <w:jc w:val="center"/>
              <w:rPr>
                <w:rFonts w:ascii="Calibri" w:eastAsia="Times New Roman" w:hAnsi="Calibri" w:cs="Times New Roman"/>
                <w:b/>
                <w:bCs/>
                <w:color w:val="000000"/>
              </w:rPr>
            </w:pPr>
            <w:r w:rsidRPr="00C26C46">
              <w:rPr>
                <w:rFonts w:ascii="Calibri" w:eastAsia="Times New Roman" w:hAnsi="Calibri" w:cs="Times New Roman"/>
                <w:b/>
                <w:bCs/>
                <w:color w:val="000000"/>
              </w:rPr>
              <w:t>Success</w:t>
            </w:r>
          </w:p>
        </w:tc>
      </w:tr>
      <w:tr w:rsidR="00C26C46" w:rsidRPr="00C26C46" w:rsidTr="00833203">
        <w:trPr>
          <w:trHeight w:val="300"/>
          <w:jc w:val="center"/>
        </w:trPr>
        <w:tc>
          <w:tcPr>
            <w:tcW w:w="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6C46" w:rsidRPr="00C26C46" w:rsidRDefault="00C26C46" w:rsidP="00C26C46">
            <w:pPr>
              <w:spacing w:after="0" w:line="240" w:lineRule="auto"/>
              <w:rPr>
                <w:rFonts w:ascii="Calibri" w:eastAsia="Times New Roman" w:hAnsi="Calibri" w:cs="Times New Roman"/>
                <w:color w:val="000000"/>
              </w:rPr>
            </w:pPr>
            <w:r w:rsidRPr="00C26C46">
              <w:rPr>
                <w:rFonts w:ascii="Calibri" w:eastAsia="Times New Roman" w:hAnsi="Calibri" w:cs="Times New Roman"/>
                <w:color w:val="000000"/>
              </w:rPr>
              <w:t>Fall 2010</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C26C46" w:rsidRPr="00C26C46" w:rsidRDefault="00C26C46" w:rsidP="00C26C46">
            <w:pPr>
              <w:spacing w:after="0" w:line="240" w:lineRule="auto"/>
              <w:jc w:val="center"/>
              <w:rPr>
                <w:rFonts w:ascii="Calibri" w:eastAsia="Times New Roman" w:hAnsi="Calibri" w:cs="Times New Roman"/>
                <w:color w:val="000000"/>
              </w:rPr>
            </w:pPr>
            <w:r w:rsidRPr="00C26C46">
              <w:rPr>
                <w:rFonts w:ascii="Calibri" w:eastAsia="Times New Roman" w:hAnsi="Calibri" w:cs="Times New Roman"/>
                <w:color w:val="000000"/>
              </w:rPr>
              <w:t>50%</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C26C46" w:rsidRPr="00C26C46" w:rsidRDefault="00C26C46" w:rsidP="00C26C46">
            <w:pPr>
              <w:spacing w:after="0" w:line="240" w:lineRule="auto"/>
              <w:jc w:val="center"/>
              <w:rPr>
                <w:rFonts w:ascii="Calibri" w:eastAsia="Times New Roman" w:hAnsi="Calibri" w:cs="Times New Roman"/>
                <w:color w:val="000000"/>
              </w:rPr>
            </w:pPr>
            <w:r w:rsidRPr="00C26C46">
              <w:rPr>
                <w:rFonts w:ascii="Calibri" w:eastAsia="Times New Roman" w:hAnsi="Calibri" w:cs="Times New Roman"/>
                <w:color w:val="000000"/>
              </w:rPr>
              <w:t>64%</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C26C46" w:rsidRPr="00C26C46" w:rsidRDefault="00C26C46" w:rsidP="00C26C46">
            <w:pPr>
              <w:spacing w:after="0" w:line="240" w:lineRule="auto"/>
              <w:jc w:val="center"/>
              <w:rPr>
                <w:rFonts w:ascii="Calibri" w:eastAsia="Times New Roman" w:hAnsi="Calibri" w:cs="Times New Roman"/>
                <w:color w:val="000000"/>
              </w:rPr>
            </w:pPr>
            <w:r w:rsidRPr="00C26C46">
              <w:rPr>
                <w:rFonts w:ascii="Calibri" w:eastAsia="Times New Roman" w:hAnsi="Calibri" w:cs="Times New Roman"/>
                <w:color w:val="000000"/>
              </w:rPr>
              <w:t>68%</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C26C46" w:rsidRPr="00C26C46" w:rsidRDefault="00C26C46" w:rsidP="00C26C46">
            <w:pPr>
              <w:spacing w:after="0" w:line="240" w:lineRule="auto"/>
              <w:jc w:val="center"/>
              <w:rPr>
                <w:rFonts w:ascii="Calibri" w:eastAsia="Times New Roman" w:hAnsi="Calibri" w:cs="Times New Roman"/>
                <w:color w:val="000000"/>
              </w:rPr>
            </w:pPr>
            <w:r w:rsidRPr="00C26C46">
              <w:rPr>
                <w:rFonts w:ascii="Calibri" w:eastAsia="Times New Roman" w:hAnsi="Calibri" w:cs="Times New Roman"/>
                <w:color w:val="000000"/>
              </w:rPr>
              <w:t>75%</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C26C46" w:rsidRPr="00C26C46" w:rsidRDefault="00C26C46" w:rsidP="00C26C46">
            <w:pPr>
              <w:spacing w:after="0" w:line="240" w:lineRule="auto"/>
              <w:jc w:val="center"/>
              <w:rPr>
                <w:rFonts w:ascii="Calibri" w:eastAsia="Times New Roman" w:hAnsi="Calibri" w:cs="Times New Roman"/>
                <w:color w:val="000000"/>
              </w:rPr>
            </w:pPr>
            <w:r w:rsidRPr="00C26C46">
              <w:rPr>
                <w:rFonts w:ascii="Calibri" w:eastAsia="Times New Roman" w:hAnsi="Calibri" w:cs="Times New Roman"/>
                <w:color w:val="000000"/>
              </w:rPr>
              <w:t>64%</w:t>
            </w:r>
          </w:p>
        </w:tc>
      </w:tr>
      <w:tr w:rsidR="00C26C46" w:rsidRPr="00C26C46" w:rsidTr="00833203">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C26C46" w:rsidRPr="00C26C46" w:rsidRDefault="00C26C46" w:rsidP="00C26C46">
            <w:pPr>
              <w:spacing w:after="0" w:line="240" w:lineRule="auto"/>
              <w:rPr>
                <w:rFonts w:ascii="Calibri" w:eastAsia="Times New Roman" w:hAnsi="Calibri" w:cs="Times New Roman"/>
                <w:color w:val="000000"/>
              </w:rPr>
            </w:pPr>
            <w:r w:rsidRPr="00C26C46">
              <w:rPr>
                <w:rFonts w:ascii="Calibri" w:eastAsia="Times New Roman" w:hAnsi="Calibri" w:cs="Times New Roman"/>
                <w:color w:val="000000"/>
              </w:rPr>
              <w:t>Fall 2011</w:t>
            </w:r>
          </w:p>
        </w:tc>
        <w:tc>
          <w:tcPr>
            <w:tcW w:w="1300" w:type="dxa"/>
            <w:tcBorders>
              <w:top w:val="nil"/>
              <w:left w:val="nil"/>
              <w:bottom w:val="single" w:sz="4" w:space="0" w:color="auto"/>
              <w:right w:val="single" w:sz="4" w:space="0" w:color="auto"/>
            </w:tcBorders>
            <w:shd w:val="clear" w:color="auto" w:fill="auto"/>
            <w:noWrap/>
            <w:vAlign w:val="bottom"/>
            <w:hideMark/>
          </w:tcPr>
          <w:p w:rsidR="00C26C46" w:rsidRPr="00C26C46" w:rsidRDefault="00C26C46" w:rsidP="00C26C46">
            <w:pPr>
              <w:spacing w:after="0" w:line="240" w:lineRule="auto"/>
              <w:jc w:val="center"/>
              <w:rPr>
                <w:rFonts w:ascii="Calibri" w:eastAsia="Times New Roman" w:hAnsi="Calibri" w:cs="Times New Roman"/>
                <w:color w:val="000000"/>
              </w:rPr>
            </w:pPr>
            <w:r w:rsidRPr="00C26C46">
              <w:rPr>
                <w:rFonts w:ascii="Calibri" w:eastAsia="Times New Roman" w:hAnsi="Calibri" w:cs="Times New Roman"/>
                <w:color w:val="000000"/>
              </w:rPr>
              <w:t>50%</w:t>
            </w:r>
          </w:p>
        </w:tc>
        <w:tc>
          <w:tcPr>
            <w:tcW w:w="1300" w:type="dxa"/>
            <w:tcBorders>
              <w:top w:val="nil"/>
              <w:left w:val="nil"/>
              <w:bottom w:val="single" w:sz="4" w:space="0" w:color="auto"/>
              <w:right w:val="single" w:sz="4" w:space="0" w:color="auto"/>
            </w:tcBorders>
            <w:shd w:val="clear" w:color="auto" w:fill="auto"/>
            <w:noWrap/>
            <w:vAlign w:val="bottom"/>
            <w:hideMark/>
          </w:tcPr>
          <w:p w:rsidR="00C26C46" w:rsidRPr="00C26C46" w:rsidRDefault="00C26C46" w:rsidP="00C26C46">
            <w:pPr>
              <w:spacing w:after="0" w:line="240" w:lineRule="auto"/>
              <w:jc w:val="center"/>
              <w:rPr>
                <w:rFonts w:ascii="Calibri" w:eastAsia="Times New Roman" w:hAnsi="Calibri" w:cs="Times New Roman"/>
                <w:color w:val="000000"/>
              </w:rPr>
            </w:pPr>
            <w:r w:rsidRPr="00C26C46">
              <w:rPr>
                <w:rFonts w:ascii="Calibri" w:eastAsia="Times New Roman" w:hAnsi="Calibri" w:cs="Times New Roman"/>
                <w:color w:val="000000"/>
              </w:rPr>
              <w:t>69%</w:t>
            </w:r>
          </w:p>
        </w:tc>
        <w:tc>
          <w:tcPr>
            <w:tcW w:w="1300" w:type="dxa"/>
            <w:tcBorders>
              <w:top w:val="nil"/>
              <w:left w:val="nil"/>
              <w:bottom w:val="single" w:sz="4" w:space="0" w:color="auto"/>
              <w:right w:val="single" w:sz="4" w:space="0" w:color="auto"/>
            </w:tcBorders>
            <w:shd w:val="clear" w:color="auto" w:fill="auto"/>
            <w:noWrap/>
            <w:vAlign w:val="bottom"/>
            <w:hideMark/>
          </w:tcPr>
          <w:p w:rsidR="00C26C46" w:rsidRPr="00C26C46" w:rsidRDefault="00C26C46" w:rsidP="00C26C46">
            <w:pPr>
              <w:spacing w:after="0" w:line="240" w:lineRule="auto"/>
              <w:jc w:val="center"/>
              <w:rPr>
                <w:rFonts w:ascii="Calibri" w:eastAsia="Times New Roman" w:hAnsi="Calibri" w:cs="Times New Roman"/>
                <w:color w:val="000000"/>
              </w:rPr>
            </w:pPr>
            <w:r w:rsidRPr="00C26C46">
              <w:rPr>
                <w:rFonts w:ascii="Calibri" w:eastAsia="Times New Roman" w:hAnsi="Calibri" w:cs="Times New Roman"/>
                <w:color w:val="000000"/>
              </w:rPr>
              <w:t>58%</w:t>
            </w:r>
          </w:p>
        </w:tc>
        <w:tc>
          <w:tcPr>
            <w:tcW w:w="1300" w:type="dxa"/>
            <w:tcBorders>
              <w:top w:val="nil"/>
              <w:left w:val="nil"/>
              <w:bottom w:val="single" w:sz="4" w:space="0" w:color="auto"/>
              <w:right w:val="single" w:sz="4" w:space="0" w:color="auto"/>
            </w:tcBorders>
            <w:shd w:val="clear" w:color="auto" w:fill="auto"/>
            <w:noWrap/>
            <w:vAlign w:val="bottom"/>
            <w:hideMark/>
          </w:tcPr>
          <w:p w:rsidR="00C26C46" w:rsidRPr="00C26C46" w:rsidRDefault="005C4CBF" w:rsidP="00C26C4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NA</w:t>
            </w:r>
          </w:p>
        </w:tc>
        <w:tc>
          <w:tcPr>
            <w:tcW w:w="1300" w:type="dxa"/>
            <w:tcBorders>
              <w:top w:val="nil"/>
              <w:left w:val="nil"/>
              <w:bottom w:val="single" w:sz="4" w:space="0" w:color="auto"/>
              <w:right w:val="single" w:sz="4" w:space="0" w:color="auto"/>
            </w:tcBorders>
            <w:shd w:val="clear" w:color="auto" w:fill="auto"/>
            <w:noWrap/>
            <w:vAlign w:val="bottom"/>
            <w:hideMark/>
          </w:tcPr>
          <w:p w:rsidR="00C26C46" w:rsidRPr="00C26C46" w:rsidRDefault="00C26C46" w:rsidP="00C26C46">
            <w:pPr>
              <w:spacing w:after="0" w:line="240" w:lineRule="auto"/>
              <w:jc w:val="center"/>
              <w:rPr>
                <w:rFonts w:ascii="Calibri" w:eastAsia="Times New Roman" w:hAnsi="Calibri" w:cs="Times New Roman"/>
                <w:color w:val="000000"/>
              </w:rPr>
            </w:pPr>
            <w:r w:rsidRPr="00C26C46">
              <w:rPr>
                <w:rFonts w:ascii="Calibri" w:eastAsia="Times New Roman" w:hAnsi="Calibri" w:cs="Times New Roman"/>
                <w:color w:val="000000"/>
              </w:rPr>
              <w:t>61%</w:t>
            </w:r>
          </w:p>
        </w:tc>
      </w:tr>
      <w:tr w:rsidR="00C26C46" w:rsidRPr="00C26C46" w:rsidTr="00833203">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C26C46" w:rsidRPr="00C26C46" w:rsidRDefault="00C26C46" w:rsidP="00C26C46">
            <w:pPr>
              <w:spacing w:after="0" w:line="240" w:lineRule="auto"/>
              <w:rPr>
                <w:rFonts w:ascii="Calibri" w:eastAsia="Times New Roman" w:hAnsi="Calibri" w:cs="Times New Roman"/>
                <w:color w:val="000000"/>
              </w:rPr>
            </w:pPr>
            <w:r w:rsidRPr="00C26C46">
              <w:rPr>
                <w:rFonts w:ascii="Calibri" w:eastAsia="Times New Roman" w:hAnsi="Calibri" w:cs="Times New Roman"/>
                <w:color w:val="000000"/>
              </w:rPr>
              <w:t>Fall 2012</w:t>
            </w:r>
          </w:p>
        </w:tc>
        <w:tc>
          <w:tcPr>
            <w:tcW w:w="1300" w:type="dxa"/>
            <w:tcBorders>
              <w:top w:val="nil"/>
              <w:left w:val="nil"/>
              <w:bottom w:val="single" w:sz="4" w:space="0" w:color="auto"/>
              <w:right w:val="single" w:sz="4" w:space="0" w:color="auto"/>
            </w:tcBorders>
            <w:shd w:val="clear" w:color="auto" w:fill="auto"/>
            <w:noWrap/>
            <w:vAlign w:val="bottom"/>
            <w:hideMark/>
          </w:tcPr>
          <w:p w:rsidR="00C26C46" w:rsidRPr="00C26C46" w:rsidRDefault="00EC43BF" w:rsidP="00C26C4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NA</w:t>
            </w:r>
          </w:p>
        </w:tc>
        <w:tc>
          <w:tcPr>
            <w:tcW w:w="1300" w:type="dxa"/>
            <w:tcBorders>
              <w:top w:val="nil"/>
              <w:left w:val="nil"/>
              <w:bottom w:val="single" w:sz="4" w:space="0" w:color="auto"/>
              <w:right w:val="single" w:sz="4" w:space="0" w:color="auto"/>
            </w:tcBorders>
            <w:shd w:val="clear" w:color="auto" w:fill="auto"/>
            <w:noWrap/>
            <w:vAlign w:val="bottom"/>
            <w:hideMark/>
          </w:tcPr>
          <w:p w:rsidR="00C26C46" w:rsidRPr="00C26C46" w:rsidRDefault="00C26C46" w:rsidP="00C26C46">
            <w:pPr>
              <w:spacing w:after="0" w:line="240" w:lineRule="auto"/>
              <w:jc w:val="center"/>
              <w:rPr>
                <w:rFonts w:ascii="Calibri" w:eastAsia="Times New Roman" w:hAnsi="Calibri" w:cs="Times New Roman"/>
                <w:color w:val="000000"/>
              </w:rPr>
            </w:pPr>
            <w:r w:rsidRPr="00C26C46">
              <w:rPr>
                <w:rFonts w:ascii="Calibri" w:eastAsia="Times New Roman" w:hAnsi="Calibri" w:cs="Times New Roman"/>
                <w:color w:val="000000"/>
              </w:rPr>
              <w:t>68%</w:t>
            </w:r>
          </w:p>
        </w:tc>
        <w:tc>
          <w:tcPr>
            <w:tcW w:w="1300" w:type="dxa"/>
            <w:tcBorders>
              <w:top w:val="nil"/>
              <w:left w:val="nil"/>
              <w:bottom w:val="single" w:sz="4" w:space="0" w:color="auto"/>
              <w:right w:val="single" w:sz="4" w:space="0" w:color="auto"/>
            </w:tcBorders>
            <w:shd w:val="clear" w:color="auto" w:fill="auto"/>
            <w:noWrap/>
            <w:vAlign w:val="bottom"/>
            <w:hideMark/>
          </w:tcPr>
          <w:p w:rsidR="00C26C46" w:rsidRPr="00C26C46" w:rsidRDefault="00C26C46" w:rsidP="00C26C46">
            <w:pPr>
              <w:spacing w:after="0" w:line="240" w:lineRule="auto"/>
              <w:jc w:val="center"/>
              <w:rPr>
                <w:rFonts w:ascii="Calibri" w:eastAsia="Times New Roman" w:hAnsi="Calibri" w:cs="Times New Roman"/>
                <w:color w:val="000000"/>
              </w:rPr>
            </w:pPr>
            <w:r w:rsidRPr="00C26C46">
              <w:rPr>
                <w:rFonts w:ascii="Calibri" w:eastAsia="Times New Roman" w:hAnsi="Calibri" w:cs="Times New Roman"/>
                <w:color w:val="000000"/>
              </w:rPr>
              <w:t>89%</w:t>
            </w:r>
          </w:p>
        </w:tc>
        <w:tc>
          <w:tcPr>
            <w:tcW w:w="1300" w:type="dxa"/>
            <w:tcBorders>
              <w:top w:val="nil"/>
              <w:left w:val="nil"/>
              <w:bottom w:val="single" w:sz="4" w:space="0" w:color="auto"/>
              <w:right w:val="single" w:sz="4" w:space="0" w:color="auto"/>
            </w:tcBorders>
            <w:shd w:val="clear" w:color="auto" w:fill="auto"/>
            <w:noWrap/>
            <w:vAlign w:val="bottom"/>
            <w:hideMark/>
          </w:tcPr>
          <w:p w:rsidR="00C26C46" w:rsidRPr="00C26C46" w:rsidRDefault="00C26C46" w:rsidP="00C26C46">
            <w:pPr>
              <w:spacing w:after="0" w:line="240" w:lineRule="auto"/>
              <w:jc w:val="center"/>
              <w:rPr>
                <w:rFonts w:ascii="Calibri" w:eastAsia="Times New Roman" w:hAnsi="Calibri" w:cs="Times New Roman"/>
                <w:color w:val="000000"/>
              </w:rPr>
            </w:pPr>
            <w:r w:rsidRPr="00C26C46">
              <w:rPr>
                <w:rFonts w:ascii="Calibri" w:eastAsia="Times New Roman" w:hAnsi="Calibri" w:cs="Times New Roman"/>
                <w:color w:val="000000"/>
              </w:rPr>
              <w:t>100%</w:t>
            </w:r>
          </w:p>
        </w:tc>
        <w:tc>
          <w:tcPr>
            <w:tcW w:w="1300" w:type="dxa"/>
            <w:tcBorders>
              <w:top w:val="nil"/>
              <w:left w:val="nil"/>
              <w:bottom w:val="single" w:sz="4" w:space="0" w:color="auto"/>
              <w:right w:val="single" w:sz="4" w:space="0" w:color="auto"/>
            </w:tcBorders>
            <w:shd w:val="clear" w:color="auto" w:fill="auto"/>
            <w:noWrap/>
            <w:vAlign w:val="bottom"/>
            <w:hideMark/>
          </w:tcPr>
          <w:p w:rsidR="00C26C46" w:rsidRPr="00C26C46" w:rsidRDefault="00C26C46" w:rsidP="00C26C46">
            <w:pPr>
              <w:spacing w:after="0" w:line="240" w:lineRule="auto"/>
              <w:jc w:val="center"/>
              <w:rPr>
                <w:rFonts w:ascii="Calibri" w:eastAsia="Times New Roman" w:hAnsi="Calibri" w:cs="Times New Roman"/>
                <w:color w:val="000000"/>
              </w:rPr>
            </w:pPr>
            <w:r w:rsidRPr="00C26C46">
              <w:rPr>
                <w:rFonts w:ascii="Calibri" w:eastAsia="Times New Roman" w:hAnsi="Calibri" w:cs="Times New Roman"/>
                <w:color w:val="000000"/>
              </w:rPr>
              <w:t>58%</w:t>
            </w:r>
          </w:p>
        </w:tc>
      </w:tr>
      <w:tr w:rsidR="00C26C46" w:rsidRPr="00C26C46" w:rsidTr="00833203">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C26C46" w:rsidRPr="00C26C46" w:rsidRDefault="00C26C46" w:rsidP="00C26C46">
            <w:pPr>
              <w:spacing w:after="0" w:line="240" w:lineRule="auto"/>
              <w:rPr>
                <w:rFonts w:ascii="Calibri" w:eastAsia="Times New Roman" w:hAnsi="Calibri" w:cs="Times New Roman"/>
                <w:color w:val="000000"/>
              </w:rPr>
            </w:pPr>
            <w:r w:rsidRPr="00C26C46">
              <w:rPr>
                <w:rFonts w:ascii="Calibri" w:eastAsia="Times New Roman" w:hAnsi="Calibri" w:cs="Times New Roman"/>
                <w:color w:val="000000"/>
              </w:rPr>
              <w:t>Spring 2011</w:t>
            </w:r>
          </w:p>
        </w:tc>
        <w:tc>
          <w:tcPr>
            <w:tcW w:w="1300" w:type="dxa"/>
            <w:tcBorders>
              <w:top w:val="nil"/>
              <w:left w:val="nil"/>
              <w:bottom w:val="single" w:sz="4" w:space="0" w:color="auto"/>
              <w:right w:val="single" w:sz="4" w:space="0" w:color="auto"/>
            </w:tcBorders>
            <w:shd w:val="clear" w:color="auto" w:fill="auto"/>
            <w:noWrap/>
            <w:vAlign w:val="bottom"/>
            <w:hideMark/>
          </w:tcPr>
          <w:p w:rsidR="00C26C46" w:rsidRPr="00C26C46" w:rsidRDefault="00C26C46" w:rsidP="00C26C4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71%</w:t>
            </w:r>
          </w:p>
        </w:tc>
        <w:tc>
          <w:tcPr>
            <w:tcW w:w="1300" w:type="dxa"/>
            <w:tcBorders>
              <w:top w:val="nil"/>
              <w:left w:val="nil"/>
              <w:bottom w:val="single" w:sz="4" w:space="0" w:color="auto"/>
              <w:right w:val="single" w:sz="4" w:space="0" w:color="auto"/>
            </w:tcBorders>
            <w:shd w:val="clear" w:color="auto" w:fill="auto"/>
            <w:noWrap/>
            <w:vAlign w:val="bottom"/>
            <w:hideMark/>
          </w:tcPr>
          <w:p w:rsidR="00C26C46" w:rsidRPr="00C26C46" w:rsidRDefault="00C26C46" w:rsidP="00C26C46">
            <w:pPr>
              <w:spacing w:after="0" w:line="240" w:lineRule="auto"/>
              <w:jc w:val="center"/>
              <w:rPr>
                <w:rFonts w:ascii="Calibri" w:eastAsia="Times New Roman" w:hAnsi="Calibri" w:cs="Times New Roman"/>
                <w:color w:val="000000"/>
              </w:rPr>
            </w:pPr>
            <w:r w:rsidRPr="00C26C46">
              <w:rPr>
                <w:rFonts w:ascii="Calibri" w:eastAsia="Times New Roman" w:hAnsi="Calibri" w:cs="Times New Roman"/>
                <w:color w:val="000000"/>
              </w:rPr>
              <w:t>63%</w:t>
            </w:r>
          </w:p>
        </w:tc>
        <w:tc>
          <w:tcPr>
            <w:tcW w:w="1300" w:type="dxa"/>
            <w:tcBorders>
              <w:top w:val="nil"/>
              <w:left w:val="nil"/>
              <w:bottom w:val="single" w:sz="4" w:space="0" w:color="auto"/>
              <w:right w:val="single" w:sz="4" w:space="0" w:color="auto"/>
            </w:tcBorders>
            <w:shd w:val="clear" w:color="auto" w:fill="auto"/>
            <w:noWrap/>
            <w:vAlign w:val="bottom"/>
            <w:hideMark/>
          </w:tcPr>
          <w:p w:rsidR="00C26C46" w:rsidRPr="00C26C46" w:rsidRDefault="00C26C46" w:rsidP="00C26C46">
            <w:pPr>
              <w:spacing w:after="0" w:line="240" w:lineRule="auto"/>
              <w:jc w:val="center"/>
              <w:rPr>
                <w:rFonts w:ascii="Calibri" w:eastAsia="Times New Roman" w:hAnsi="Calibri" w:cs="Times New Roman"/>
                <w:color w:val="000000"/>
              </w:rPr>
            </w:pPr>
            <w:r w:rsidRPr="00C26C46">
              <w:rPr>
                <w:rFonts w:ascii="Calibri" w:eastAsia="Times New Roman" w:hAnsi="Calibri" w:cs="Times New Roman"/>
                <w:color w:val="000000"/>
              </w:rPr>
              <w:t>56%</w:t>
            </w:r>
          </w:p>
        </w:tc>
        <w:tc>
          <w:tcPr>
            <w:tcW w:w="1300" w:type="dxa"/>
            <w:tcBorders>
              <w:top w:val="nil"/>
              <w:left w:val="nil"/>
              <w:bottom w:val="single" w:sz="4" w:space="0" w:color="auto"/>
              <w:right w:val="single" w:sz="4" w:space="0" w:color="auto"/>
            </w:tcBorders>
            <w:shd w:val="clear" w:color="auto" w:fill="auto"/>
            <w:noWrap/>
            <w:vAlign w:val="bottom"/>
            <w:hideMark/>
          </w:tcPr>
          <w:p w:rsidR="00C26C46" w:rsidRPr="00C26C46" w:rsidRDefault="00C26C46" w:rsidP="00C26C46">
            <w:pPr>
              <w:spacing w:after="0" w:line="240" w:lineRule="auto"/>
              <w:jc w:val="center"/>
              <w:rPr>
                <w:rFonts w:ascii="Calibri" w:eastAsia="Times New Roman" w:hAnsi="Calibri" w:cs="Times New Roman"/>
                <w:color w:val="000000"/>
              </w:rPr>
            </w:pPr>
            <w:r w:rsidRPr="00C26C46">
              <w:rPr>
                <w:rFonts w:ascii="Calibri" w:eastAsia="Times New Roman" w:hAnsi="Calibri" w:cs="Times New Roman"/>
                <w:color w:val="000000"/>
              </w:rPr>
              <w:t>75%</w:t>
            </w:r>
          </w:p>
        </w:tc>
        <w:tc>
          <w:tcPr>
            <w:tcW w:w="1300" w:type="dxa"/>
            <w:tcBorders>
              <w:top w:val="nil"/>
              <w:left w:val="nil"/>
              <w:bottom w:val="single" w:sz="4" w:space="0" w:color="auto"/>
              <w:right w:val="single" w:sz="4" w:space="0" w:color="auto"/>
            </w:tcBorders>
            <w:shd w:val="clear" w:color="auto" w:fill="auto"/>
            <w:noWrap/>
            <w:vAlign w:val="bottom"/>
            <w:hideMark/>
          </w:tcPr>
          <w:p w:rsidR="00C26C46" w:rsidRPr="00C26C46" w:rsidRDefault="00C26C46" w:rsidP="00C26C46">
            <w:pPr>
              <w:spacing w:after="0" w:line="240" w:lineRule="auto"/>
              <w:jc w:val="center"/>
              <w:rPr>
                <w:rFonts w:ascii="Calibri" w:eastAsia="Times New Roman" w:hAnsi="Calibri" w:cs="Times New Roman"/>
                <w:color w:val="000000"/>
              </w:rPr>
            </w:pPr>
            <w:r w:rsidRPr="00C26C46">
              <w:rPr>
                <w:rFonts w:ascii="Calibri" w:eastAsia="Times New Roman" w:hAnsi="Calibri" w:cs="Times New Roman"/>
                <w:color w:val="000000"/>
              </w:rPr>
              <w:t>61%</w:t>
            </w:r>
          </w:p>
        </w:tc>
      </w:tr>
      <w:tr w:rsidR="00C26C46" w:rsidRPr="00C26C46" w:rsidTr="00833203">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C26C46" w:rsidRPr="00C26C46" w:rsidRDefault="00C26C46" w:rsidP="00C26C46">
            <w:pPr>
              <w:spacing w:after="0" w:line="240" w:lineRule="auto"/>
              <w:rPr>
                <w:rFonts w:ascii="Calibri" w:eastAsia="Times New Roman" w:hAnsi="Calibri" w:cs="Times New Roman"/>
                <w:color w:val="000000"/>
              </w:rPr>
            </w:pPr>
            <w:r w:rsidRPr="00C26C46">
              <w:rPr>
                <w:rFonts w:ascii="Calibri" w:eastAsia="Times New Roman" w:hAnsi="Calibri" w:cs="Times New Roman"/>
                <w:color w:val="000000"/>
              </w:rPr>
              <w:t>Spring 2012</w:t>
            </w:r>
          </w:p>
        </w:tc>
        <w:tc>
          <w:tcPr>
            <w:tcW w:w="1300" w:type="dxa"/>
            <w:tcBorders>
              <w:top w:val="nil"/>
              <w:left w:val="nil"/>
              <w:bottom w:val="single" w:sz="4" w:space="0" w:color="auto"/>
              <w:right w:val="single" w:sz="4" w:space="0" w:color="auto"/>
            </w:tcBorders>
            <w:shd w:val="clear" w:color="auto" w:fill="auto"/>
            <w:noWrap/>
            <w:vAlign w:val="bottom"/>
            <w:hideMark/>
          </w:tcPr>
          <w:p w:rsidR="00C26C46" w:rsidRPr="00C26C46" w:rsidRDefault="00EC43BF" w:rsidP="00C26C4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NA</w:t>
            </w:r>
          </w:p>
        </w:tc>
        <w:tc>
          <w:tcPr>
            <w:tcW w:w="1300" w:type="dxa"/>
            <w:tcBorders>
              <w:top w:val="nil"/>
              <w:left w:val="nil"/>
              <w:bottom w:val="single" w:sz="4" w:space="0" w:color="auto"/>
              <w:right w:val="single" w:sz="4" w:space="0" w:color="auto"/>
            </w:tcBorders>
            <w:shd w:val="clear" w:color="auto" w:fill="auto"/>
            <w:noWrap/>
            <w:vAlign w:val="bottom"/>
            <w:hideMark/>
          </w:tcPr>
          <w:p w:rsidR="00C26C46" w:rsidRPr="00C26C46" w:rsidRDefault="00C26C46" w:rsidP="00C26C46">
            <w:pPr>
              <w:spacing w:after="0" w:line="240" w:lineRule="auto"/>
              <w:jc w:val="center"/>
              <w:rPr>
                <w:rFonts w:ascii="Calibri" w:eastAsia="Times New Roman" w:hAnsi="Calibri" w:cs="Times New Roman"/>
                <w:color w:val="000000"/>
              </w:rPr>
            </w:pPr>
            <w:r w:rsidRPr="00C26C46">
              <w:rPr>
                <w:rFonts w:ascii="Calibri" w:eastAsia="Times New Roman" w:hAnsi="Calibri" w:cs="Times New Roman"/>
                <w:color w:val="000000"/>
              </w:rPr>
              <w:t>66%</w:t>
            </w:r>
          </w:p>
        </w:tc>
        <w:tc>
          <w:tcPr>
            <w:tcW w:w="1300" w:type="dxa"/>
            <w:tcBorders>
              <w:top w:val="nil"/>
              <w:left w:val="nil"/>
              <w:bottom w:val="single" w:sz="4" w:space="0" w:color="auto"/>
              <w:right w:val="single" w:sz="4" w:space="0" w:color="auto"/>
            </w:tcBorders>
            <w:shd w:val="clear" w:color="auto" w:fill="auto"/>
            <w:noWrap/>
            <w:vAlign w:val="bottom"/>
            <w:hideMark/>
          </w:tcPr>
          <w:p w:rsidR="00C26C46" w:rsidRPr="00C26C46" w:rsidRDefault="00C26C46" w:rsidP="00C26C46">
            <w:pPr>
              <w:spacing w:after="0" w:line="240" w:lineRule="auto"/>
              <w:jc w:val="center"/>
              <w:rPr>
                <w:rFonts w:ascii="Calibri" w:eastAsia="Times New Roman" w:hAnsi="Calibri" w:cs="Times New Roman"/>
                <w:color w:val="000000"/>
              </w:rPr>
            </w:pPr>
            <w:r w:rsidRPr="00C26C46">
              <w:rPr>
                <w:rFonts w:ascii="Calibri" w:eastAsia="Times New Roman" w:hAnsi="Calibri" w:cs="Times New Roman"/>
                <w:color w:val="000000"/>
              </w:rPr>
              <w:t>80%</w:t>
            </w:r>
          </w:p>
        </w:tc>
        <w:tc>
          <w:tcPr>
            <w:tcW w:w="1300" w:type="dxa"/>
            <w:tcBorders>
              <w:top w:val="nil"/>
              <w:left w:val="nil"/>
              <w:bottom w:val="single" w:sz="4" w:space="0" w:color="auto"/>
              <w:right w:val="single" w:sz="4" w:space="0" w:color="auto"/>
            </w:tcBorders>
            <w:shd w:val="clear" w:color="auto" w:fill="auto"/>
            <w:noWrap/>
            <w:vAlign w:val="bottom"/>
            <w:hideMark/>
          </w:tcPr>
          <w:p w:rsidR="00C26C46" w:rsidRPr="00C26C46" w:rsidRDefault="00C26C46" w:rsidP="00C26C46">
            <w:pPr>
              <w:spacing w:after="0" w:line="240" w:lineRule="auto"/>
              <w:jc w:val="center"/>
              <w:rPr>
                <w:rFonts w:ascii="Calibri" w:eastAsia="Times New Roman" w:hAnsi="Calibri" w:cs="Times New Roman"/>
                <w:color w:val="000000"/>
              </w:rPr>
            </w:pPr>
            <w:r w:rsidRPr="00C26C46">
              <w:rPr>
                <w:rFonts w:ascii="Calibri" w:eastAsia="Times New Roman" w:hAnsi="Calibri" w:cs="Times New Roman"/>
                <w:color w:val="000000"/>
              </w:rPr>
              <w:t>100%</w:t>
            </w:r>
          </w:p>
        </w:tc>
        <w:tc>
          <w:tcPr>
            <w:tcW w:w="1300" w:type="dxa"/>
            <w:tcBorders>
              <w:top w:val="nil"/>
              <w:left w:val="nil"/>
              <w:bottom w:val="single" w:sz="4" w:space="0" w:color="auto"/>
              <w:right w:val="single" w:sz="4" w:space="0" w:color="auto"/>
            </w:tcBorders>
            <w:shd w:val="clear" w:color="auto" w:fill="auto"/>
            <w:noWrap/>
            <w:vAlign w:val="bottom"/>
            <w:hideMark/>
          </w:tcPr>
          <w:p w:rsidR="00C26C46" w:rsidRPr="00C26C46" w:rsidRDefault="00C26C46" w:rsidP="00C26C46">
            <w:pPr>
              <w:spacing w:after="0" w:line="240" w:lineRule="auto"/>
              <w:jc w:val="center"/>
              <w:rPr>
                <w:rFonts w:ascii="Calibri" w:eastAsia="Times New Roman" w:hAnsi="Calibri" w:cs="Times New Roman"/>
                <w:color w:val="000000"/>
              </w:rPr>
            </w:pPr>
            <w:r w:rsidRPr="00C26C46">
              <w:rPr>
                <w:rFonts w:ascii="Calibri" w:eastAsia="Times New Roman" w:hAnsi="Calibri" w:cs="Times New Roman"/>
                <w:color w:val="000000"/>
              </w:rPr>
              <w:t>61%</w:t>
            </w:r>
          </w:p>
        </w:tc>
      </w:tr>
      <w:tr w:rsidR="00C26C46" w:rsidRPr="00C26C46" w:rsidTr="00833203">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C26C46" w:rsidRPr="00C26C46" w:rsidRDefault="00C26C46" w:rsidP="00C26C46">
            <w:pPr>
              <w:spacing w:after="0" w:line="240" w:lineRule="auto"/>
              <w:rPr>
                <w:rFonts w:ascii="Calibri" w:eastAsia="Times New Roman" w:hAnsi="Calibri" w:cs="Times New Roman"/>
                <w:color w:val="000000"/>
              </w:rPr>
            </w:pPr>
            <w:r w:rsidRPr="00C26C46">
              <w:rPr>
                <w:rFonts w:ascii="Calibri" w:eastAsia="Times New Roman" w:hAnsi="Calibri" w:cs="Times New Roman"/>
                <w:color w:val="000000"/>
              </w:rPr>
              <w:t>Spring 2013</w:t>
            </w:r>
          </w:p>
        </w:tc>
        <w:tc>
          <w:tcPr>
            <w:tcW w:w="1300" w:type="dxa"/>
            <w:tcBorders>
              <w:top w:val="nil"/>
              <w:left w:val="nil"/>
              <w:bottom w:val="single" w:sz="4" w:space="0" w:color="auto"/>
              <w:right w:val="single" w:sz="4" w:space="0" w:color="auto"/>
            </w:tcBorders>
            <w:shd w:val="clear" w:color="auto" w:fill="auto"/>
            <w:noWrap/>
            <w:vAlign w:val="bottom"/>
            <w:hideMark/>
          </w:tcPr>
          <w:p w:rsidR="00C26C46" w:rsidRDefault="00C26C46" w:rsidP="00C26C46">
            <w:pPr>
              <w:spacing w:after="0" w:line="240" w:lineRule="auto"/>
              <w:jc w:val="center"/>
              <w:rPr>
                <w:rFonts w:ascii="Calibri" w:eastAsia="Times New Roman" w:hAnsi="Calibri" w:cs="Times New Roman"/>
                <w:color w:val="000000"/>
              </w:rPr>
            </w:pPr>
          </w:p>
          <w:p w:rsidR="00EC43BF" w:rsidRPr="00C26C46" w:rsidRDefault="00EC43BF" w:rsidP="00C26C4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NA</w:t>
            </w:r>
          </w:p>
        </w:tc>
        <w:tc>
          <w:tcPr>
            <w:tcW w:w="1300" w:type="dxa"/>
            <w:tcBorders>
              <w:top w:val="nil"/>
              <w:left w:val="nil"/>
              <w:bottom w:val="single" w:sz="4" w:space="0" w:color="auto"/>
              <w:right w:val="single" w:sz="4" w:space="0" w:color="auto"/>
            </w:tcBorders>
            <w:shd w:val="clear" w:color="auto" w:fill="auto"/>
            <w:noWrap/>
            <w:vAlign w:val="bottom"/>
            <w:hideMark/>
          </w:tcPr>
          <w:p w:rsidR="00C26C46" w:rsidRPr="00C26C46" w:rsidRDefault="00C26C46" w:rsidP="00C26C46">
            <w:pPr>
              <w:spacing w:after="0" w:line="240" w:lineRule="auto"/>
              <w:jc w:val="center"/>
              <w:rPr>
                <w:rFonts w:ascii="Calibri" w:eastAsia="Times New Roman" w:hAnsi="Calibri" w:cs="Times New Roman"/>
                <w:color w:val="000000"/>
              </w:rPr>
            </w:pPr>
            <w:r w:rsidRPr="00C26C46">
              <w:rPr>
                <w:rFonts w:ascii="Calibri" w:eastAsia="Times New Roman" w:hAnsi="Calibri" w:cs="Times New Roman"/>
                <w:color w:val="000000"/>
              </w:rPr>
              <w:t>68%</w:t>
            </w:r>
          </w:p>
        </w:tc>
        <w:tc>
          <w:tcPr>
            <w:tcW w:w="1300" w:type="dxa"/>
            <w:tcBorders>
              <w:top w:val="nil"/>
              <w:left w:val="nil"/>
              <w:bottom w:val="single" w:sz="4" w:space="0" w:color="auto"/>
              <w:right w:val="single" w:sz="4" w:space="0" w:color="auto"/>
            </w:tcBorders>
            <w:shd w:val="clear" w:color="auto" w:fill="auto"/>
            <w:noWrap/>
            <w:vAlign w:val="bottom"/>
            <w:hideMark/>
          </w:tcPr>
          <w:p w:rsidR="00C26C46" w:rsidRPr="00C26C46" w:rsidRDefault="00C26C46" w:rsidP="00C26C46">
            <w:pPr>
              <w:spacing w:after="0" w:line="240" w:lineRule="auto"/>
              <w:jc w:val="center"/>
              <w:rPr>
                <w:rFonts w:ascii="Calibri" w:eastAsia="Times New Roman" w:hAnsi="Calibri" w:cs="Times New Roman"/>
                <w:color w:val="000000"/>
              </w:rPr>
            </w:pPr>
            <w:r w:rsidRPr="00C26C46">
              <w:rPr>
                <w:rFonts w:ascii="Calibri" w:eastAsia="Times New Roman" w:hAnsi="Calibri" w:cs="Times New Roman"/>
                <w:color w:val="000000"/>
              </w:rPr>
              <w:t>100%</w:t>
            </w:r>
          </w:p>
        </w:tc>
        <w:tc>
          <w:tcPr>
            <w:tcW w:w="1300" w:type="dxa"/>
            <w:tcBorders>
              <w:top w:val="nil"/>
              <w:left w:val="nil"/>
              <w:bottom w:val="single" w:sz="4" w:space="0" w:color="auto"/>
              <w:right w:val="single" w:sz="4" w:space="0" w:color="auto"/>
            </w:tcBorders>
            <w:shd w:val="clear" w:color="auto" w:fill="auto"/>
            <w:noWrap/>
            <w:vAlign w:val="bottom"/>
            <w:hideMark/>
          </w:tcPr>
          <w:p w:rsidR="00C26C46" w:rsidRPr="00C26C46" w:rsidRDefault="005C4CBF" w:rsidP="00C26C4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NA</w:t>
            </w:r>
          </w:p>
        </w:tc>
        <w:tc>
          <w:tcPr>
            <w:tcW w:w="1300" w:type="dxa"/>
            <w:tcBorders>
              <w:top w:val="nil"/>
              <w:left w:val="nil"/>
              <w:bottom w:val="single" w:sz="4" w:space="0" w:color="auto"/>
              <w:right w:val="single" w:sz="4" w:space="0" w:color="auto"/>
            </w:tcBorders>
            <w:shd w:val="clear" w:color="auto" w:fill="auto"/>
            <w:noWrap/>
            <w:vAlign w:val="bottom"/>
            <w:hideMark/>
          </w:tcPr>
          <w:p w:rsidR="00C26C46" w:rsidRPr="00C26C46" w:rsidRDefault="00C26C46" w:rsidP="00C26C46">
            <w:pPr>
              <w:spacing w:after="0" w:line="240" w:lineRule="auto"/>
              <w:jc w:val="center"/>
              <w:rPr>
                <w:rFonts w:ascii="Calibri" w:eastAsia="Times New Roman" w:hAnsi="Calibri" w:cs="Times New Roman"/>
                <w:color w:val="000000"/>
              </w:rPr>
            </w:pPr>
            <w:r w:rsidRPr="00C26C46">
              <w:rPr>
                <w:rFonts w:ascii="Calibri" w:eastAsia="Times New Roman" w:hAnsi="Calibri" w:cs="Times New Roman"/>
                <w:color w:val="000000"/>
              </w:rPr>
              <w:t>34%</w:t>
            </w:r>
          </w:p>
        </w:tc>
      </w:tr>
      <w:tr w:rsidR="00C26C46" w:rsidRPr="00C26C46" w:rsidTr="00833203">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bottom"/>
            <w:hideMark/>
          </w:tcPr>
          <w:p w:rsidR="00C26C46" w:rsidRPr="00C26C46" w:rsidRDefault="00C26C46" w:rsidP="00C26C46">
            <w:pPr>
              <w:spacing w:after="0" w:line="240" w:lineRule="auto"/>
              <w:rPr>
                <w:rFonts w:ascii="Calibri" w:eastAsia="Times New Roman" w:hAnsi="Calibri" w:cs="Times New Roman"/>
                <w:color w:val="000000"/>
              </w:rPr>
            </w:pPr>
            <w:r w:rsidRPr="00C26C46">
              <w:rPr>
                <w:rFonts w:ascii="Calibri" w:eastAsia="Times New Roman" w:hAnsi="Calibri" w:cs="Times New Roman"/>
                <w:color w:val="000000"/>
              </w:rPr>
              <w:t>Total</w:t>
            </w:r>
          </w:p>
        </w:tc>
        <w:tc>
          <w:tcPr>
            <w:tcW w:w="1300" w:type="dxa"/>
            <w:tcBorders>
              <w:top w:val="nil"/>
              <w:left w:val="nil"/>
              <w:bottom w:val="single" w:sz="4" w:space="0" w:color="auto"/>
              <w:right w:val="single" w:sz="4" w:space="0" w:color="auto"/>
            </w:tcBorders>
            <w:shd w:val="clear" w:color="auto" w:fill="auto"/>
            <w:noWrap/>
            <w:vAlign w:val="bottom"/>
            <w:hideMark/>
          </w:tcPr>
          <w:p w:rsidR="00C26C46" w:rsidRPr="00C26C46" w:rsidRDefault="00EC43BF" w:rsidP="00C26C4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57</w:t>
            </w:r>
            <w:r w:rsidR="00C26C46" w:rsidRPr="00C26C46">
              <w:rPr>
                <w:rFonts w:ascii="Calibri" w:eastAsia="Times New Roman" w:hAnsi="Calibri" w:cs="Times New Roman"/>
                <w:color w:val="000000"/>
              </w:rPr>
              <w:t>%</w:t>
            </w:r>
          </w:p>
        </w:tc>
        <w:tc>
          <w:tcPr>
            <w:tcW w:w="1300" w:type="dxa"/>
            <w:tcBorders>
              <w:top w:val="nil"/>
              <w:left w:val="nil"/>
              <w:bottom w:val="single" w:sz="4" w:space="0" w:color="auto"/>
              <w:right w:val="single" w:sz="4" w:space="0" w:color="auto"/>
            </w:tcBorders>
            <w:shd w:val="clear" w:color="auto" w:fill="auto"/>
            <w:noWrap/>
            <w:vAlign w:val="bottom"/>
            <w:hideMark/>
          </w:tcPr>
          <w:p w:rsidR="00C26C46" w:rsidRPr="00C26C46" w:rsidRDefault="00C26C46" w:rsidP="00C26C46">
            <w:pPr>
              <w:spacing w:after="0" w:line="240" w:lineRule="auto"/>
              <w:jc w:val="center"/>
              <w:rPr>
                <w:rFonts w:ascii="Calibri" w:eastAsia="Times New Roman" w:hAnsi="Calibri" w:cs="Times New Roman"/>
                <w:color w:val="000000"/>
              </w:rPr>
            </w:pPr>
            <w:r w:rsidRPr="00C26C46">
              <w:rPr>
                <w:rFonts w:ascii="Calibri" w:eastAsia="Times New Roman" w:hAnsi="Calibri" w:cs="Times New Roman"/>
                <w:color w:val="000000"/>
              </w:rPr>
              <w:t>66%</w:t>
            </w:r>
          </w:p>
        </w:tc>
        <w:tc>
          <w:tcPr>
            <w:tcW w:w="1300" w:type="dxa"/>
            <w:tcBorders>
              <w:top w:val="nil"/>
              <w:left w:val="nil"/>
              <w:bottom w:val="single" w:sz="4" w:space="0" w:color="auto"/>
              <w:right w:val="single" w:sz="4" w:space="0" w:color="auto"/>
            </w:tcBorders>
            <w:shd w:val="clear" w:color="auto" w:fill="auto"/>
            <w:noWrap/>
            <w:vAlign w:val="bottom"/>
            <w:hideMark/>
          </w:tcPr>
          <w:p w:rsidR="00C26C46" w:rsidRPr="00C26C46" w:rsidRDefault="00C26C46" w:rsidP="00C26C46">
            <w:pPr>
              <w:spacing w:after="0" w:line="240" w:lineRule="auto"/>
              <w:jc w:val="center"/>
              <w:rPr>
                <w:rFonts w:ascii="Calibri" w:eastAsia="Times New Roman" w:hAnsi="Calibri" w:cs="Times New Roman"/>
                <w:color w:val="000000"/>
              </w:rPr>
            </w:pPr>
            <w:r w:rsidRPr="00C26C46">
              <w:rPr>
                <w:rFonts w:ascii="Calibri" w:eastAsia="Times New Roman" w:hAnsi="Calibri" w:cs="Times New Roman"/>
                <w:color w:val="000000"/>
              </w:rPr>
              <w:t>75%</w:t>
            </w:r>
          </w:p>
        </w:tc>
        <w:tc>
          <w:tcPr>
            <w:tcW w:w="1300" w:type="dxa"/>
            <w:tcBorders>
              <w:top w:val="nil"/>
              <w:left w:val="nil"/>
              <w:bottom w:val="single" w:sz="4" w:space="0" w:color="auto"/>
              <w:right w:val="single" w:sz="4" w:space="0" w:color="auto"/>
            </w:tcBorders>
            <w:shd w:val="clear" w:color="auto" w:fill="auto"/>
            <w:noWrap/>
            <w:vAlign w:val="bottom"/>
            <w:hideMark/>
          </w:tcPr>
          <w:p w:rsidR="00C26C46" w:rsidRPr="00C26C46" w:rsidRDefault="005C4CBF" w:rsidP="00C26C4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92</w:t>
            </w:r>
            <w:r w:rsidR="00C26C46" w:rsidRPr="00C26C46">
              <w:rPr>
                <w:rFonts w:ascii="Calibri" w:eastAsia="Times New Roman" w:hAnsi="Calibri" w:cs="Times New Roman"/>
                <w:color w:val="000000"/>
              </w:rPr>
              <w:t>%</w:t>
            </w:r>
          </w:p>
        </w:tc>
        <w:tc>
          <w:tcPr>
            <w:tcW w:w="1300" w:type="dxa"/>
            <w:tcBorders>
              <w:top w:val="nil"/>
              <w:left w:val="nil"/>
              <w:bottom w:val="single" w:sz="4" w:space="0" w:color="auto"/>
              <w:right w:val="single" w:sz="4" w:space="0" w:color="auto"/>
            </w:tcBorders>
            <w:shd w:val="clear" w:color="auto" w:fill="auto"/>
            <w:noWrap/>
            <w:vAlign w:val="bottom"/>
            <w:hideMark/>
          </w:tcPr>
          <w:p w:rsidR="00C26C46" w:rsidRPr="00C26C46" w:rsidRDefault="00C26C46" w:rsidP="00C26C46">
            <w:pPr>
              <w:spacing w:after="0" w:line="240" w:lineRule="auto"/>
              <w:jc w:val="center"/>
              <w:rPr>
                <w:rFonts w:ascii="Calibri" w:eastAsia="Times New Roman" w:hAnsi="Calibri" w:cs="Times New Roman"/>
                <w:color w:val="000000"/>
              </w:rPr>
            </w:pPr>
            <w:r w:rsidRPr="00C26C46">
              <w:rPr>
                <w:rFonts w:ascii="Calibri" w:eastAsia="Times New Roman" w:hAnsi="Calibri" w:cs="Times New Roman"/>
                <w:color w:val="000000"/>
              </w:rPr>
              <w:t>57%</w:t>
            </w:r>
          </w:p>
        </w:tc>
      </w:tr>
    </w:tbl>
    <w:p w:rsidR="00B91C4E" w:rsidRDefault="00B91C4E" w:rsidP="00555678">
      <w:pPr>
        <w:pStyle w:val="ListParagraph"/>
        <w:spacing w:after="0" w:line="240" w:lineRule="auto"/>
        <w:ind w:left="1800"/>
        <w:rPr>
          <w:sz w:val="24"/>
          <w:szCs w:val="24"/>
        </w:rPr>
      </w:pPr>
    </w:p>
    <w:tbl>
      <w:tblPr>
        <w:tblW w:w="1300" w:type="dxa"/>
        <w:tblInd w:w="93" w:type="dxa"/>
        <w:tblLook w:val="04A0" w:firstRow="1" w:lastRow="0" w:firstColumn="1" w:lastColumn="0" w:noHBand="0" w:noVBand="1"/>
      </w:tblPr>
      <w:tblGrid>
        <w:gridCol w:w="1300"/>
      </w:tblGrid>
      <w:tr w:rsidR="00C26C46" w:rsidRPr="00B91C4E" w:rsidTr="00C26C46">
        <w:trPr>
          <w:trHeight w:val="300"/>
        </w:trPr>
        <w:tc>
          <w:tcPr>
            <w:tcW w:w="1300" w:type="dxa"/>
            <w:tcBorders>
              <w:top w:val="nil"/>
              <w:left w:val="nil"/>
              <w:bottom w:val="nil"/>
              <w:right w:val="nil"/>
            </w:tcBorders>
            <w:shd w:val="clear" w:color="auto" w:fill="auto"/>
            <w:noWrap/>
            <w:vAlign w:val="bottom"/>
            <w:hideMark/>
          </w:tcPr>
          <w:p w:rsidR="00C26C46" w:rsidRPr="00B91C4E" w:rsidRDefault="00C26C46" w:rsidP="00B91C4E">
            <w:pPr>
              <w:spacing w:after="0" w:line="240" w:lineRule="auto"/>
              <w:rPr>
                <w:rFonts w:ascii="Calibri" w:eastAsia="Times New Roman" w:hAnsi="Calibri" w:cs="Times New Roman"/>
                <w:color w:val="000000"/>
              </w:rPr>
            </w:pPr>
          </w:p>
        </w:tc>
      </w:tr>
    </w:tbl>
    <w:p w:rsidR="008939D7" w:rsidRDefault="008939D7" w:rsidP="00833203">
      <w:pPr>
        <w:spacing w:after="0" w:line="240" w:lineRule="auto"/>
        <w:ind w:firstLine="720"/>
        <w:jc w:val="center"/>
        <w:rPr>
          <w:sz w:val="24"/>
          <w:szCs w:val="24"/>
        </w:rPr>
      </w:pPr>
      <w:r>
        <w:rPr>
          <w:sz w:val="24"/>
          <w:szCs w:val="24"/>
        </w:rPr>
        <w:t>This gap shows the gap between the different ethnic groups:</w:t>
      </w:r>
    </w:p>
    <w:p w:rsidR="008939D7" w:rsidRDefault="008939D7" w:rsidP="00833203">
      <w:pPr>
        <w:spacing w:after="0" w:line="240" w:lineRule="auto"/>
        <w:ind w:firstLine="720"/>
        <w:jc w:val="center"/>
        <w:rPr>
          <w:sz w:val="24"/>
          <w:szCs w:val="24"/>
        </w:rPr>
      </w:pPr>
      <w:r>
        <w:rPr>
          <w:noProof/>
        </w:rPr>
        <w:drawing>
          <wp:inline distT="0" distB="0" distL="0" distR="0" wp14:anchorId="2AE41F8C" wp14:editId="08F0C11B">
            <wp:extent cx="4000500" cy="2304627"/>
            <wp:effectExtent l="0" t="0" r="12700" b="3238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F0B03" w:rsidRDefault="007F0B03" w:rsidP="00555678">
      <w:pPr>
        <w:pStyle w:val="ListParagraph"/>
        <w:spacing w:after="0" w:line="240" w:lineRule="auto"/>
        <w:ind w:left="1800"/>
        <w:rPr>
          <w:sz w:val="24"/>
          <w:szCs w:val="24"/>
        </w:rPr>
      </w:pPr>
    </w:p>
    <w:p w:rsidR="007F0B03" w:rsidRDefault="008939D7" w:rsidP="00555678">
      <w:pPr>
        <w:pStyle w:val="ListParagraph"/>
        <w:spacing w:after="0" w:line="240" w:lineRule="auto"/>
        <w:ind w:left="1800"/>
        <w:rPr>
          <w:sz w:val="24"/>
          <w:szCs w:val="24"/>
        </w:rPr>
      </w:pPr>
      <w:r>
        <w:rPr>
          <w:sz w:val="24"/>
          <w:szCs w:val="24"/>
        </w:rPr>
        <w:lastRenderedPageBreak/>
        <w:t xml:space="preserve">Retention rates are similar between Hispanic and White students, while African Americans have lower retention rates. </w:t>
      </w:r>
    </w:p>
    <w:p w:rsidR="008939D7" w:rsidRDefault="008939D7" w:rsidP="00555678">
      <w:pPr>
        <w:pStyle w:val="ListParagraph"/>
        <w:spacing w:after="0" w:line="240" w:lineRule="auto"/>
        <w:ind w:left="1800"/>
        <w:rPr>
          <w:sz w:val="24"/>
          <w:szCs w:val="24"/>
        </w:rPr>
      </w:pPr>
    </w:p>
    <w:tbl>
      <w:tblPr>
        <w:tblW w:w="7800" w:type="dxa"/>
        <w:jc w:val="center"/>
        <w:tblInd w:w="93" w:type="dxa"/>
        <w:tblLook w:val="04A0" w:firstRow="1" w:lastRow="0" w:firstColumn="1" w:lastColumn="0" w:noHBand="0" w:noVBand="1"/>
      </w:tblPr>
      <w:tblGrid>
        <w:gridCol w:w="1300"/>
        <w:gridCol w:w="1300"/>
        <w:gridCol w:w="1300"/>
        <w:gridCol w:w="1300"/>
        <w:gridCol w:w="1300"/>
        <w:gridCol w:w="1300"/>
      </w:tblGrid>
      <w:tr w:rsidR="008939D7" w:rsidRPr="008939D7" w:rsidTr="00833203">
        <w:trPr>
          <w:trHeight w:val="320"/>
          <w:jc w:val="center"/>
        </w:trPr>
        <w:tc>
          <w:tcPr>
            <w:tcW w:w="1300" w:type="dxa"/>
            <w:tcBorders>
              <w:top w:val="nil"/>
              <w:left w:val="nil"/>
              <w:bottom w:val="nil"/>
              <w:right w:val="nil"/>
            </w:tcBorders>
            <w:shd w:val="clear" w:color="auto" w:fill="auto"/>
            <w:noWrap/>
            <w:vAlign w:val="bottom"/>
            <w:hideMark/>
          </w:tcPr>
          <w:p w:rsidR="008939D7" w:rsidRPr="008939D7" w:rsidRDefault="008939D7" w:rsidP="008939D7">
            <w:pPr>
              <w:spacing w:after="0" w:line="240" w:lineRule="auto"/>
              <w:rPr>
                <w:rFonts w:ascii="Calibri" w:eastAsia="Times New Roman" w:hAnsi="Calibri" w:cs="Times New Roman"/>
                <w:color w:val="000000"/>
              </w:rPr>
            </w:pPr>
          </w:p>
        </w:tc>
        <w:tc>
          <w:tcPr>
            <w:tcW w:w="1300" w:type="dxa"/>
            <w:tcBorders>
              <w:top w:val="single" w:sz="8" w:space="0" w:color="auto"/>
              <w:left w:val="nil"/>
              <w:bottom w:val="single" w:sz="8" w:space="0" w:color="auto"/>
              <w:right w:val="single" w:sz="8" w:space="0" w:color="000000"/>
            </w:tcBorders>
            <w:shd w:val="clear" w:color="DCE6F1" w:fill="DCE6F1"/>
            <w:noWrap/>
            <w:vAlign w:val="bottom"/>
            <w:hideMark/>
          </w:tcPr>
          <w:p w:rsidR="008939D7" w:rsidRPr="008939D7" w:rsidRDefault="008939D7" w:rsidP="008939D7">
            <w:pPr>
              <w:spacing w:after="0" w:line="240" w:lineRule="auto"/>
              <w:jc w:val="center"/>
              <w:rPr>
                <w:rFonts w:ascii="Calibri" w:eastAsia="Times New Roman" w:hAnsi="Calibri" w:cs="Times New Roman"/>
                <w:b/>
                <w:bCs/>
                <w:color w:val="000000"/>
              </w:rPr>
            </w:pPr>
            <w:r w:rsidRPr="008939D7">
              <w:rPr>
                <w:rFonts w:ascii="Calibri" w:eastAsia="Times New Roman" w:hAnsi="Calibri" w:cs="Times New Roman"/>
                <w:b/>
                <w:bCs/>
                <w:color w:val="000000"/>
              </w:rPr>
              <w:t>African American</w:t>
            </w:r>
          </w:p>
        </w:tc>
        <w:tc>
          <w:tcPr>
            <w:tcW w:w="1300" w:type="dxa"/>
            <w:tcBorders>
              <w:top w:val="single" w:sz="8" w:space="0" w:color="auto"/>
              <w:left w:val="nil"/>
              <w:bottom w:val="single" w:sz="8" w:space="0" w:color="auto"/>
              <w:right w:val="single" w:sz="8" w:space="0" w:color="000000"/>
            </w:tcBorders>
            <w:shd w:val="clear" w:color="DCE6F1" w:fill="DCE6F1"/>
            <w:noWrap/>
            <w:vAlign w:val="bottom"/>
            <w:hideMark/>
          </w:tcPr>
          <w:p w:rsidR="008939D7" w:rsidRPr="008939D7" w:rsidRDefault="008939D7" w:rsidP="008939D7">
            <w:pPr>
              <w:spacing w:after="0" w:line="240" w:lineRule="auto"/>
              <w:jc w:val="center"/>
              <w:rPr>
                <w:rFonts w:ascii="Calibri" w:eastAsia="Times New Roman" w:hAnsi="Calibri" w:cs="Times New Roman"/>
                <w:b/>
                <w:bCs/>
                <w:color w:val="000000"/>
              </w:rPr>
            </w:pPr>
            <w:r w:rsidRPr="008939D7">
              <w:rPr>
                <w:rFonts w:ascii="Calibri" w:eastAsia="Times New Roman" w:hAnsi="Calibri" w:cs="Times New Roman"/>
                <w:b/>
                <w:bCs/>
                <w:color w:val="000000"/>
              </w:rPr>
              <w:t>Hispanics</w:t>
            </w:r>
          </w:p>
        </w:tc>
        <w:tc>
          <w:tcPr>
            <w:tcW w:w="1300" w:type="dxa"/>
            <w:tcBorders>
              <w:top w:val="single" w:sz="8" w:space="0" w:color="auto"/>
              <w:left w:val="nil"/>
              <w:bottom w:val="single" w:sz="8" w:space="0" w:color="auto"/>
              <w:right w:val="single" w:sz="8" w:space="0" w:color="000000"/>
            </w:tcBorders>
            <w:shd w:val="clear" w:color="DCE6F1" w:fill="DCE6F1"/>
            <w:noWrap/>
            <w:vAlign w:val="bottom"/>
            <w:hideMark/>
          </w:tcPr>
          <w:p w:rsidR="008939D7" w:rsidRPr="008939D7" w:rsidRDefault="008939D7" w:rsidP="008939D7">
            <w:pPr>
              <w:spacing w:after="0" w:line="240" w:lineRule="auto"/>
              <w:jc w:val="center"/>
              <w:rPr>
                <w:rFonts w:ascii="Calibri" w:eastAsia="Times New Roman" w:hAnsi="Calibri" w:cs="Times New Roman"/>
                <w:b/>
                <w:bCs/>
                <w:color w:val="000000"/>
              </w:rPr>
            </w:pPr>
            <w:r w:rsidRPr="008939D7">
              <w:rPr>
                <w:rFonts w:ascii="Calibri" w:eastAsia="Times New Roman" w:hAnsi="Calibri" w:cs="Times New Roman"/>
                <w:b/>
                <w:bCs/>
                <w:color w:val="000000"/>
              </w:rPr>
              <w:t>White</w:t>
            </w:r>
          </w:p>
        </w:tc>
        <w:tc>
          <w:tcPr>
            <w:tcW w:w="1300" w:type="dxa"/>
            <w:tcBorders>
              <w:top w:val="single" w:sz="8" w:space="0" w:color="auto"/>
              <w:left w:val="nil"/>
              <w:bottom w:val="single" w:sz="8" w:space="0" w:color="auto"/>
              <w:right w:val="single" w:sz="8" w:space="0" w:color="000000"/>
            </w:tcBorders>
            <w:shd w:val="clear" w:color="DCE6F1" w:fill="DCE6F1"/>
            <w:vAlign w:val="bottom"/>
            <w:hideMark/>
          </w:tcPr>
          <w:p w:rsidR="008939D7" w:rsidRPr="008939D7" w:rsidRDefault="008939D7" w:rsidP="008939D7">
            <w:pPr>
              <w:spacing w:after="0" w:line="240" w:lineRule="auto"/>
              <w:jc w:val="center"/>
              <w:rPr>
                <w:rFonts w:ascii="Calibri" w:eastAsia="Times New Roman" w:hAnsi="Calibri" w:cs="Times New Roman"/>
                <w:b/>
                <w:bCs/>
                <w:color w:val="000000"/>
              </w:rPr>
            </w:pPr>
            <w:r w:rsidRPr="008939D7">
              <w:rPr>
                <w:rFonts w:ascii="Calibri" w:eastAsia="Times New Roman" w:hAnsi="Calibri" w:cs="Times New Roman"/>
                <w:b/>
                <w:bCs/>
                <w:color w:val="000000"/>
              </w:rPr>
              <w:t>Other</w:t>
            </w:r>
          </w:p>
        </w:tc>
        <w:tc>
          <w:tcPr>
            <w:tcW w:w="1300" w:type="dxa"/>
            <w:tcBorders>
              <w:top w:val="single" w:sz="8" w:space="0" w:color="auto"/>
              <w:left w:val="nil"/>
              <w:bottom w:val="single" w:sz="8" w:space="0" w:color="auto"/>
              <w:right w:val="single" w:sz="8" w:space="0" w:color="000000"/>
            </w:tcBorders>
            <w:shd w:val="clear" w:color="DCE6F1" w:fill="DCE6F1"/>
            <w:noWrap/>
            <w:vAlign w:val="bottom"/>
            <w:hideMark/>
          </w:tcPr>
          <w:p w:rsidR="008939D7" w:rsidRPr="008939D7" w:rsidRDefault="008939D7" w:rsidP="008939D7">
            <w:pPr>
              <w:spacing w:after="0" w:line="240" w:lineRule="auto"/>
              <w:jc w:val="center"/>
              <w:rPr>
                <w:rFonts w:ascii="Calibri" w:eastAsia="Times New Roman" w:hAnsi="Calibri" w:cs="Times New Roman"/>
                <w:b/>
                <w:bCs/>
                <w:color w:val="000000"/>
              </w:rPr>
            </w:pPr>
            <w:r w:rsidRPr="008939D7">
              <w:rPr>
                <w:rFonts w:ascii="Calibri" w:eastAsia="Times New Roman" w:hAnsi="Calibri" w:cs="Times New Roman"/>
                <w:b/>
                <w:bCs/>
                <w:color w:val="000000"/>
              </w:rPr>
              <w:t> </w:t>
            </w:r>
          </w:p>
        </w:tc>
      </w:tr>
      <w:tr w:rsidR="008939D7" w:rsidRPr="008939D7" w:rsidTr="00833203">
        <w:trPr>
          <w:trHeight w:val="300"/>
          <w:jc w:val="center"/>
        </w:trPr>
        <w:tc>
          <w:tcPr>
            <w:tcW w:w="1300" w:type="dxa"/>
            <w:tcBorders>
              <w:top w:val="nil"/>
              <w:left w:val="nil"/>
              <w:bottom w:val="nil"/>
              <w:right w:val="nil"/>
            </w:tcBorders>
            <w:shd w:val="clear" w:color="auto" w:fill="auto"/>
            <w:noWrap/>
            <w:vAlign w:val="bottom"/>
            <w:hideMark/>
          </w:tcPr>
          <w:p w:rsidR="008939D7" w:rsidRPr="008939D7" w:rsidRDefault="008939D7" w:rsidP="008939D7">
            <w:pPr>
              <w:spacing w:after="0" w:line="240" w:lineRule="auto"/>
              <w:rPr>
                <w:rFonts w:ascii="Calibri" w:eastAsia="Times New Roman" w:hAnsi="Calibri" w:cs="Times New Roman"/>
                <w:color w:val="000000"/>
              </w:rPr>
            </w:pPr>
          </w:p>
        </w:tc>
        <w:tc>
          <w:tcPr>
            <w:tcW w:w="1300" w:type="dxa"/>
            <w:tcBorders>
              <w:top w:val="nil"/>
              <w:left w:val="nil"/>
              <w:bottom w:val="nil"/>
              <w:right w:val="nil"/>
            </w:tcBorders>
            <w:shd w:val="clear" w:color="DCE6F1" w:fill="DCE6F1"/>
            <w:noWrap/>
            <w:vAlign w:val="bottom"/>
            <w:hideMark/>
          </w:tcPr>
          <w:p w:rsidR="008939D7" w:rsidRPr="008939D7" w:rsidRDefault="008939D7" w:rsidP="008939D7">
            <w:pPr>
              <w:spacing w:after="0" w:line="240" w:lineRule="auto"/>
              <w:jc w:val="center"/>
              <w:rPr>
                <w:rFonts w:ascii="Calibri" w:eastAsia="Times New Roman" w:hAnsi="Calibri" w:cs="Times New Roman"/>
                <w:b/>
                <w:bCs/>
                <w:color w:val="000000"/>
              </w:rPr>
            </w:pPr>
            <w:r w:rsidRPr="008939D7">
              <w:rPr>
                <w:rFonts w:ascii="Calibri" w:eastAsia="Times New Roman" w:hAnsi="Calibri" w:cs="Times New Roman"/>
                <w:b/>
                <w:bCs/>
                <w:color w:val="000000"/>
              </w:rPr>
              <w:t>Retention</w:t>
            </w:r>
          </w:p>
        </w:tc>
        <w:tc>
          <w:tcPr>
            <w:tcW w:w="1300" w:type="dxa"/>
            <w:tcBorders>
              <w:top w:val="nil"/>
              <w:left w:val="nil"/>
              <w:bottom w:val="nil"/>
              <w:right w:val="nil"/>
            </w:tcBorders>
            <w:shd w:val="clear" w:color="DCE6F1" w:fill="DCE6F1"/>
            <w:noWrap/>
            <w:vAlign w:val="bottom"/>
            <w:hideMark/>
          </w:tcPr>
          <w:p w:rsidR="008939D7" w:rsidRPr="008939D7" w:rsidRDefault="008939D7" w:rsidP="008939D7">
            <w:pPr>
              <w:spacing w:after="0" w:line="240" w:lineRule="auto"/>
              <w:jc w:val="center"/>
              <w:rPr>
                <w:rFonts w:ascii="Calibri" w:eastAsia="Times New Roman" w:hAnsi="Calibri" w:cs="Times New Roman"/>
                <w:b/>
                <w:bCs/>
                <w:color w:val="000000"/>
              </w:rPr>
            </w:pPr>
            <w:r w:rsidRPr="008939D7">
              <w:rPr>
                <w:rFonts w:ascii="Calibri" w:eastAsia="Times New Roman" w:hAnsi="Calibri" w:cs="Times New Roman"/>
                <w:b/>
                <w:bCs/>
                <w:color w:val="000000"/>
              </w:rPr>
              <w:t>Retention</w:t>
            </w:r>
          </w:p>
        </w:tc>
        <w:tc>
          <w:tcPr>
            <w:tcW w:w="1300" w:type="dxa"/>
            <w:tcBorders>
              <w:top w:val="nil"/>
              <w:left w:val="nil"/>
              <w:bottom w:val="nil"/>
              <w:right w:val="nil"/>
            </w:tcBorders>
            <w:shd w:val="clear" w:color="DCE6F1" w:fill="DCE6F1"/>
            <w:noWrap/>
            <w:vAlign w:val="bottom"/>
            <w:hideMark/>
          </w:tcPr>
          <w:p w:rsidR="008939D7" w:rsidRPr="008939D7" w:rsidRDefault="008939D7" w:rsidP="008939D7">
            <w:pPr>
              <w:spacing w:after="0" w:line="240" w:lineRule="auto"/>
              <w:jc w:val="center"/>
              <w:rPr>
                <w:rFonts w:ascii="Calibri" w:eastAsia="Times New Roman" w:hAnsi="Calibri" w:cs="Times New Roman"/>
                <w:b/>
                <w:bCs/>
                <w:color w:val="000000"/>
              </w:rPr>
            </w:pPr>
            <w:r w:rsidRPr="008939D7">
              <w:rPr>
                <w:rFonts w:ascii="Calibri" w:eastAsia="Times New Roman" w:hAnsi="Calibri" w:cs="Times New Roman"/>
                <w:b/>
                <w:bCs/>
                <w:color w:val="000000"/>
              </w:rPr>
              <w:t>Retention</w:t>
            </w:r>
          </w:p>
        </w:tc>
        <w:tc>
          <w:tcPr>
            <w:tcW w:w="1300" w:type="dxa"/>
            <w:tcBorders>
              <w:top w:val="nil"/>
              <w:left w:val="nil"/>
              <w:bottom w:val="nil"/>
              <w:right w:val="nil"/>
            </w:tcBorders>
            <w:shd w:val="clear" w:color="DCE6F1" w:fill="DCE6F1"/>
            <w:noWrap/>
            <w:vAlign w:val="bottom"/>
            <w:hideMark/>
          </w:tcPr>
          <w:p w:rsidR="008939D7" w:rsidRPr="008939D7" w:rsidRDefault="008939D7" w:rsidP="008939D7">
            <w:pPr>
              <w:spacing w:after="0" w:line="240" w:lineRule="auto"/>
              <w:jc w:val="center"/>
              <w:rPr>
                <w:rFonts w:ascii="Calibri" w:eastAsia="Times New Roman" w:hAnsi="Calibri" w:cs="Times New Roman"/>
                <w:b/>
                <w:bCs/>
                <w:color w:val="000000"/>
              </w:rPr>
            </w:pPr>
            <w:r w:rsidRPr="008939D7">
              <w:rPr>
                <w:rFonts w:ascii="Calibri" w:eastAsia="Times New Roman" w:hAnsi="Calibri" w:cs="Times New Roman"/>
                <w:b/>
                <w:bCs/>
                <w:color w:val="000000"/>
              </w:rPr>
              <w:t>Retention</w:t>
            </w:r>
          </w:p>
        </w:tc>
        <w:tc>
          <w:tcPr>
            <w:tcW w:w="1300" w:type="dxa"/>
            <w:tcBorders>
              <w:top w:val="single" w:sz="4" w:space="0" w:color="auto"/>
              <w:left w:val="nil"/>
              <w:bottom w:val="single" w:sz="4" w:space="0" w:color="auto"/>
              <w:right w:val="single" w:sz="4" w:space="0" w:color="auto"/>
            </w:tcBorders>
            <w:shd w:val="clear" w:color="DCE6F1" w:fill="DCE6F1"/>
            <w:noWrap/>
            <w:vAlign w:val="bottom"/>
            <w:hideMark/>
          </w:tcPr>
          <w:p w:rsidR="008939D7" w:rsidRPr="008939D7" w:rsidRDefault="008939D7" w:rsidP="008939D7">
            <w:pPr>
              <w:spacing w:after="0" w:line="240" w:lineRule="auto"/>
              <w:jc w:val="center"/>
              <w:rPr>
                <w:rFonts w:ascii="Calibri" w:eastAsia="Times New Roman" w:hAnsi="Calibri" w:cs="Times New Roman"/>
                <w:b/>
                <w:bCs/>
                <w:color w:val="000000"/>
              </w:rPr>
            </w:pPr>
            <w:r w:rsidRPr="008939D7">
              <w:rPr>
                <w:rFonts w:ascii="Calibri" w:eastAsia="Times New Roman" w:hAnsi="Calibri" w:cs="Times New Roman"/>
                <w:b/>
                <w:bCs/>
                <w:color w:val="000000"/>
              </w:rPr>
              <w:t>Retention</w:t>
            </w:r>
          </w:p>
        </w:tc>
      </w:tr>
      <w:tr w:rsidR="008939D7" w:rsidRPr="008939D7" w:rsidTr="00833203">
        <w:trPr>
          <w:trHeight w:val="300"/>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39D7" w:rsidRPr="008939D7" w:rsidRDefault="008939D7" w:rsidP="008939D7">
            <w:pPr>
              <w:spacing w:after="0" w:line="240" w:lineRule="auto"/>
              <w:rPr>
                <w:rFonts w:ascii="Calibri" w:eastAsia="Times New Roman" w:hAnsi="Calibri" w:cs="Times New Roman"/>
                <w:color w:val="000000"/>
              </w:rPr>
            </w:pPr>
            <w:r w:rsidRPr="008939D7">
              <w:rPr>
                <w:rFonts w:ascii="Calibri" w:eastAsia="Times New Roman" w:hAnsi="Calibri" w:cs="Times New Roman"/>
                <w:color w:val="000000"/>
              </w:rPr>
              <w:t>Fall 2010</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8939D7" w:rsidRPr="008939D7" w:rsidRDefault="008939D7" w:rsidP="008939D7">
            <w:pPr>
              <w:spacing w:after="0" w:line="240" w:lineRule="auto"/>
              <w:jc w:val="center"/>
              <w:rPr>
                <w:rFonts w:ascii="Calibri" w:eastAsia="Times New Roman" w:hAnsi="Calibri" w:cs="Times New Roman"/>
                <w:color w:val="000000"/>
              </w:rPr>
            </w:pPr>
            <w:r w:rsidRPr="008939D7">
              <w:rPr>
                <w:rFonts w:ascii="Calibri" w:eastAsia="Times New Roman" w:hAnsi="Calibri" w:cs="Times New Roman"/>
                <w:color w:val="000000"/>
              </w:rPr>
              <w:t>100%</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8939D7" w:rsidRPr="008939D7" w:rsidRDefault="008939D7" w:rsidP="008939D7">
            <w:pPr>
              <w:spacing w:after="0" w:line="240" w:lineRule="auto"/>
              <w:jc w:val="center"/>
              <w:rPr>
                <w:rFonts w:ascii="Calibri" w:eastAsia="Times New Roman" w:hAnsi="Calibri" w:cs="Times New Roman"/>
                <w:color w:val="000000"/>
              </w:rPr>
            </w:pPr>
            <w:r w:rsidRPr="008939D7">
              <w:rPr>
                <w:rFonts w:ascii="Calibri" w:eastAsia="Times New Roman" w:hAnsi="Calibri" w:cs="Times New Roman"/>
                <w:color w:val="000000"/>
              </w:rPr>
              <w:t>87%</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8939D7" w:rsidRPr="008939D7" w:rsidRDefault="008939D7" w:rsidP="008939D7">
            <w:pPr>
              <w:spacing w:after="0" w:line="240" w:lineRule="auto"/>
              <w:jc w:val="center"/>
              <w:rPr>
                <w:rFonts w:ascii="Calibri" w:eastAsia="Times New Roman" w:hAnsi="Calibri" w:cs="Times New Roman"/>
                <w:color w:val="000000"/>
              </w:rPr>
            </w:pPr>
            <w:r w:rsidRPr="008939D7">
              <w:rPr>
                <w:rFonts w:ascii="Calibri" w:eastAsia="Times New Roman" w:hAnsi="Calibri" w:cs="Times New Roman"/>
                <w:color w:val="000000"/>
              </w:rPr>
              <w:t>77%</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8939D7" w:rsidRPr="008939D7" w:rsidRDefault="008939D7" w:rsidP="008939D7">
            <w:pPr>
              <w:spacing w:after="0" w:line="240" w:lineRule="auto"/>
              <w:jc w:val="center"/>
              <w:rPr>
                <w:rFonts w:ascii="Calibri" w:eastAsia="Times New Roman" w:hAnsi="Calibri" w:cs="Times New Roman"/>
                <w:color w:val="000000"/>
              </w:rPr>
            </w:pPr>
            <w:r w:rsidRPr="008939D7">
              <w:rPr>
                <w:rFonts w:ascii="Calibri" w:eastAsia="Times New Roman" w:hAnsi="Calibri" w:cs="Times New Roman"/>
                <w:color w:val="000000"/>
              </w:rPr>
              <w:t>75%</w:t>
            </w:r>
          </w:p>
        </w:tc>
        <w:tc>
          <w:tcPr>
            <w:tcW w:w="1300" w:type="dxa"/>
            <w:tcBorders>
              <w:top w:val="nil"/>
              <w:left w:val="nil"/>
              <w:bottom w:val="single" w:sz="4" w:space="0" w:color="auto"/>
              <w:right w:val="single" w:sz="4" w:space="0" w:color="auto"/>
            </w:tcBorders>
            <w:shd w:val="clear" w:color="auto" w:fill="auto"/>
            <w:noWrap/>
            <w:vAlign w:val="bottom"/>
            <w:hideMark/>
          </w:tcPr>
          <w:p w:rsidR="008939D7" w:rsidRPr="008939D7" w:rsidRDefault="008939D7" w:rsidP="008939D7">
            <w:pPr>
              <w:spacing w:after="0" w:line="240" w:lineRule="auto"/>
              <w:jc w:val="center"/>
              <w:rPr>
                <w:rFonts w:ascii="Calibri" w:eastAsia="Times New Roman" w:hAnsi="Calibri" w:cs="Times New Roman"/>
                <w:color w:val="000000"/>
              </w:rPr>
            </w:pPr>
            <w:r w:rsidRPr="008939D7">
              <w:rPr>
                <w:rFonts w:ascii="Calibri" w:eastAsia="Times New Roman" w:hAnsi="Calibri" w:cs="Times New Roman"/>
                <w:color w:val="000000"/>
              </w:rPr>
              <w:t>83%</w:t>
            </w:r>
          </w:p>
        </w:tc>
      </w:tr>
      <w:tr w:rsidR="008939D7" w:rsidRPr="008939D7" w:rsidTr="00833203">
        <w:trPr>
          <w:trHeight w:val="30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8939D7" w:rsidRPr="008939D7" w:rsidRDefault="008939D7" w:rsidP="008939D7">
            <w:pPr>
              <w:spacing w:after="0" w:line="240" w:lineRule="auto"/>
              <w:rPr>
                <w:rFonts w:ascii="Calibri" w:eastAsia="Times New Roman" w:hAnsi="Calibri" w:cs="Times New Roman"/>
                <w:color w:val="000000"/>
              </w:rPr>
            </w:pPr>
            <w:r w:rsidRPr="008939D7">
              <w:rPr>
                <w:rFonts w:ascii="Calibri" w:eastAsia="Times New Roman" w:hAnsi="Calibri" w:cs="Times New Roman"/>
                <w:color w:val="000000"/>
              </w:rPr>
              <w:t>Fall 2011</w:t>
            </w:r>
          </w:p>
        </w:tc>
        <w:tc>
          <w:tcPr>
            <w:tcW w:w="1300" w:type="dxa"/>
            <w:tcBorders>
              <w:top w:val="nil"/>
              <w:left w:val="nil"/>
              <w:bottom w:val="single" w:sz="4" w:space="0" w:color="auto"/>
              <w:right w:val="single" w:sz="4" w:space="0" w:color="auto"/>
            </w:tcBorders>
            <w:shd w:val="clear" w:color="auto" w:fill="auto"/>
            <w:noWrap/>
            <w:vAlign w:val="bottom"/>
            <w:hideMark/>
          </w:tcPr>
          <w:p w:rsidR="008939D7" w:rsidRPr="008939D7" w:rsidRDefault="008939D7" w:rsidP="008939D7">
            <w:pPr>
              <w:spacing w:after="0" w:line="240" w:lineRule="auto"/>
              <w:jc w:val="center"/>
              <w:rPr>
                <w:rFonts w:ascii="Calibri" w:eastAsia="Times New Roman" w:hAnsi="Calibri" w:cs="Times New Roman"/>
                <w:color w:val="000000"/>
              </w:rPr>
            </w:pPr>
            <w:r w:rsidRPr="008939D7">
              <w:rPr>
                <w:rFonts w:ascii="Calibri" w:eastAsia="Times New Roman" w:hAnsi="Calibri" w:cs="Times New Roman"/>
                <w:color w:val="000000"/>
              </w:rPr>
              <w:t>100%</w:t>
            </w:r>
          </w:p>
        </w:tc>
        <w:tc>
          <w:tcPr>
            <w:tcW w:w="1300" w:type="dxa"/>
            <w:tcBorders>
              <w:top w:val="nil"/>
              <w:left w:val="nil"/>
              <w:bottom w:val="single" w:sz="4" w:space="0" w:color="auto"/>
              <w:right w:val="single" w:sz="4" w:space="0" w:color="auto"/>
            </w:tcBorders>
            <w:shd w:val="clear" w:color="auto" w:fill="auto"/>
            <w:noWrap/>
            <w:vAlign w:val="bottom"/>
            <w:hideMark/>
          </w:tcPr>
          <w:p w:rsidR="008939D7" w:rsidRPr="008939D7" w:rsidRDefault="008939D7" w:rsidP="008939D7">
            <w:pPr>
              <w:spacing w:after="0" w:line="240" w:lineRule="auto"/>
              <w:jc w:val="center"/>
              <w:rPr>
                <w:rFonts w:ascii="Calibri" w:eastAsia="Times New Roman" w:hAnsi="Calibri" w:cs="Times New Roman"/>
                <w:color w:val="000000"/>
              </w:rPr>
            </w:pPr>
            <w:r w:rsidRPr="008939D7">
              <w:rPr>
                <w:rFonts w:ascii="Calibri" w:eastAsia="Times New Roman" w:hAnsi="Calibri" w:cs="Times New Roman"/>
                <w:color w:val="000000"/>
              </w:rPr>
              <w:t>83%</w:t>
            </w:r>
          </w:p>
        </w:tc>
        <w:tc>
          <w:tcPr>
            <w:tcW w:w="1300" w:type="dxa"/>
            <w:tcBorders>
              <w:top w:val="nil"/>
              <w:left w:val="nil"/>
              <w:bottom w:val="single" w:sz="4" w:space="0" w:color="auto"/>
              <w:right w:val="single" w:sz="4" w:space="0" w:color="auto"/>
            </w:tcBorders>
            <w:shd w:val="clear" w:color="auto" w:fill="auto"/>
            <w:noWrap/>
            <w:vAlign w:val="bottom"/>
            <w:hideMark/>
          </w:tcPr>
          <w:p w:rsidR="008939D7" w:rsidRPr="008939D7" w:rsidRDefault="008939D7" w:rsidP="008939D7">
            <w:pPr>
              <w:spacing w:after="0" w:line="240" w:lineRule="auto"/>
              <w:jc w:val="center"/>
              <w:rPr>
                <w:rFonts w:ascii="Calibri" w:eastAsia="Times New Roman" w:hAnsi="Calibri" w:cs="Times New Roman"/>
                <w:color w:val="000000"/>
              </w:rPr>
            </w:pPr>
            <w:r w:rsidRPr="008939D7">
              <w:rPr>
                <w:rFonts w:ascii="Calibri" w:eastAsia="Times New Roman" w:hAnsi="Calibri" w:cs="Times New Roman"/>
                <w:color w:val="000000"/>
              </w:rPr>
              <w:t>67%</w:t>
            </w:r>
          </w:p>
        </w:tc>
        <w:tc>
          <w:tcPr>
            <w:tcW w:w="1300" w:type="dxa"/>
            <w:tcBorders>
              <w:top w:val="nil"/>
              <w:left w:val="nil"/>
              <w:bottom w:val="single" w:sz="4" w:space="0" w:color="auto"/>
              <w:right w:val="single" w:sz="4" w:space="0" w:color="auto"/>
            </w:tcBorders>
            <w:shd w:val="clear" w:color="auto" w:fill="auto"/>
            <w:noWrap/>
            <w:vAlign w:val="bottom"/>
            <w:hideMark/>
          </w:tcPr>
          <w:p w:rsidR="008939D7" w:rsidRPr="008939D7" w:rsidRDefault="005C4CBF" w:rsidP="008939D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NA</w:t>
            </w:r>
          </w:p>
        </w:tc>
        <w:tc>
          <w:tcPr>
            <w:tcW w:w="1300" w:type="dxa"/>
            <w:tcBorders>
              <w:top w:val="nil"/>
              <w:left w:val="nil"/>
              <w:bottom w:val="single" w:sz="4" w:space="0" w:color="auto"/>
              <w:right w:val="single" w:sz="4" w:space="0" w:color="auto"/>
            </w:tcBorders>
            <w:shd w:val="clear" w:color="auto" w:fill="auto"/>
            <w:noWrap/>
            <w:vAlign w:val="bottom"/>
            <w:hideMark/>
          </w:tcPr>
          <w:p w:rsidR="008939D7" w:rsidRPr="008939D7" w:rsidRDefault="008939D7" w:rsidP="008939D7">
            <w:pPr>
              <w:spacing w:after="0" w:line="240" w:lineRule="auto"/>
              <w:jc w:val="center"/>
              <w:rPr>
                <w:rFonts w:ascii="Calibri" w:eastAsia="Times New Roman" w:hAnsi="Calibri" w:cs="Times New Roman"/>
                <w:color w:val="000000"/>
              </w:rPr>
            </w:pPr>
            <w:r w:rsidRPr="008939D7">
              <w:rPr>
                <w:rFonts w:ascii="Calibri" w:eastAsia="Times New Roman" w:hAnsi="Calibri" w:cs="Times New Roman"/>
                <w:color w:val="000000"/>
              </w:rPr>
              <w:t>78%</w:t>
            </w:r>
          </w:p>
        </w:tc>
      </w:tr>
      <w:tr w:rsidR="008939D7" w:rsidRPr="008939D7" w:rsidTr="00833203">
        <w:trPr>
          <w:trHeight w:val="30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8939D7" w:rsidRPr="008939D7" w:rsidRDefault="008939D7" w:rsidP="008939D7">
            <w:pPr>
              <w:spacing w:after="0" w:line="240" w:lineRule="auto"/>
              <w:rPr>
                <w:rFonts w:ascii="Calibri" w:eastAsia="Times New Roman" w:hAnsi="Calibri" w:cs="Times New Roman"/>
                <w:color w:val="000000"/>
              </w:rPr>
            </w:pPr>
            <w:r w:rsidRPr="008939D7">
              <w:rPr>
                <w:rFonts w:ascii="Calibri" w:eastAsia="Times New Roman" w:hAnsi="Calibri" w:cs="Times New Roman"/>
                <w:color w:val="000000"/>
              </w:rPr>
              <w:t>Fall 2012</w:t>
            </w:r>
          </w:p>
        </w:tc>
        <w:tc>
          <w:tcPr>
            <w:tcW w:w="1300" w:type="dxa"/>
            <w:tcBorders>
              <w:top w:val="nil"/>
              <w:left w:val="nil"/>
              <w:bottom w:val="single" w:sz="4" w:space="0" w:color="auto"/>
              <w:right w:val="single" w:sz="4" w:space="0" w:color="auto"/>
            </w:tcBorders>
            <w:shd w:val="clear" w:color="auto" w:fill="auto"/>
            <w:noWrap/>
            <w:vAlign w:val="bottom"/>
            <w:hideMark/>
          </w:tcPr>
          <w:p w:rsidR="008939D7" w:rsidRPr="008939D7" w:rsidRDefault="005C4CBF" w:rsidP="008939D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NA</w:t>
            </w:r>
          </w:p>
        </w:tc>
        <w:tc>
          <w:tcPr>
            <w:tcW w:w="1300" w:type="dxa"/>
            <w:tcBorders>
              <w:top w:val="nil"/>
              <w:left w:val="nil"/>
              <w:bottom w:val="single" w:sz="4" w:space="0" w:color="auto"/>
              <w:right w:val="single" w:sz="4" w:space="0" w:color="auto"/>
            </w:tcBorders>
            <w:shd w:val="clear" w:color="auto" w:fill="auto"/>
            <w:noWrap/>
            <w:vAlign w:val="bottom"/>
            <w:hideMark/>
          </w:tcPr>
          <w:p w:rsidR="008939D7" w:rsidRPr="008939D7" w:rsidRDefault="008939D7" w:rsidP="008939D7">
            <w:pPr>
              <w:spacing w:after="0" w:line="240" w:lineRule="auto"/>
              <w:jc w:val="center"/>
              <w:rPr>
                <w:rFonts w:ascii="Calibri" w:eastAsia="Times New Roman" w:hAnsi="Calibri" w:cs="Times New Roman"/>
                <w:color w:val="000000"/>
              </w:rPr>
            </w:pPr>
            <w:r w:rsidRPr="008939D7">
              <w:rPr>
                <w:rFonts w:ascii="Calibri" w:eastAsia="Times New Roman" w:hAnsi="Calibri" w:cs="Times New Roman"/>
                <w:color w:val="000000"/>
              </w:rPr>
              <w:t>87%</w:t>
            </w:r>
          </w:p>
        </w:tc>
        <w:tc>
          <w:tcPr>
            <w:tcW w:w="1300" w:type="dxa"/>
            <w:tcBorders>
              <w:top w:val="nil"/>
              <w:left w:val="nil"/>
              <w:bottom w:val="single" w:sz="4" w:space="0" w:color="auto"/>
              <w:right w:val="single" w:sz="4" w:space="0" w:color="auto"/>
            </w:tcBorders>
            <w:shd w:val="clear" w:color="auto" w:fill="auto"/>
            <w:noWrap/>
            <w:vAlign w:val="bottom"/>
            <w:hideMark/>
          </w:tcPr>
          <w:p w:rsidR="008939D7" w:rsidRPr="008939D7" w:rsidRDefault="008939D7" w:rsidP="008939D7">
            <w:pPr>
              <w:spacing w:after="0" w:line="240" w:lineRule="auto"/>
              <w:jc w:val="center"/>
              <w:rPr>
                <w:rFonts w:ascii="Calibri" w:eastAsia="Times New Roman" w:hAnsi="Calibri" w:cs="Times New Roman"/>
                <w:color w:val="000000"/>
              </w:rPr>
            </w:pPr>
            <w:r w:rsidRPr="008939D7">
              <w:rPr>
                <w:rFonts w:ascii="Calibri" w:eastAsia="Times New Roman" w:hAnsi="Calibri" w:cs="Times New Roman"/>
                <w:color w:val="000000"/>
              </w:rPr>
              <w:t>100%</w:t>
            </w:r>
          </w:p>
        </w:tc>
        <w:tc>
          <w:tcPr>
            <w:tcW w:w="1300" w:type="dxa"/>
            <w:tcBorders>
              <w:top w:val="nil"/>
              <w:left w:val="nil"/>
              <w:bottom w:val="single" w:sz="4" w:space="0" w:color="auto"/>
              <w:right w:val="single" w:sz="4" w:space="0" w:color="auto"/>
            </w:tcBorders>
            <w:shd w:val="clear" w:color="auto" w:fill="auto"/>
            <w:noWrap/>
            <w:vAlign w:val="bottom"/>
            <w:hideMark/>
          </w:tcPr>
          <w:p w:rsidR="008939D7" w:rsidRPr="008939D7" w:rsidRDefault="008939D7" w:rsidP="008939D7">
            <w:pPr>
              <w:spacing w:after="0" w:line="240" w:lineRule="auto"/>
              <w:jc w:val="center"/>
              <w:rPr>
                <w:rFonts w:ascii="Calibri" w:eastAsia="Times New Roman" w:hAnsi="Calibri" w:cs="Times New Roman"/>
                <w:color w:val="000000"/>
              </w:rPr>
            </w:pPr>
            <w:r w:rsidRPr="008939D7">
              <w:rPr>
                <w:rFonts w:ascii="Calibri" w:eastAsia="Times New Roman" w:hAnsi="Calibri" w:cs="Times New Roman"/>
                <w:color w:val="000000"/>
              </w:rPr>
              <w:t>100%</w:t>
            </w:r>
          </w:p>
        </w:tc>
        <w:tc>
          <w:tcPr>
            <w:tcW w:w="1300" w:type="dxa"/>
            <w:tcBorders>
              <w:top w:val="nil"/>
              <w:left w:val="nil"/>
              <w:bottom w:val="single" w:sz="4" w:space="0" w:color="auto"/>
              <w:right w:val="single" w:sz="4" w:space="0" w:color="auto"/>
            </w:tcBorders>
            <w:shd w:val="clear" w:color="auto" w:fill="auto"/>
            <w:noWrap/>
            <w:vAlign w:val="bottom"/>
            <w:hideMark/>
          </w:tcPr>
          <w:p w:rsidR="008939D7" w:rsidRPr="008939D7" w:rsidRDefault="008939D7" w:rsidP="008939D7">
            <w:pPr>
              <w:spacing w:after="0" w:line="240" w:lineRule="auto"/>
              <w:jc w:val="center"/>
              <w:rPr>
                <w:rFonts w:ascii="Calibri" w:eastAsia="Times New Roman" w:hAnsi="Calibri" w:cs="Times New Roman"/>
                <w:color w:val="000000"/>
              </w:rPr>
            </w:pPr>
            <w:r w:rsidRPr="008939D7">
              <w:rPr>
                <w:rFonts w:ascii="Calibri" w:eastAsia="Times New Roman" w:hAnsi="Calibri" w:cs="Times New Roman"/>
                <w:color w:val="000000"/>
              </w:rPr>
              <w:t>82%</w:t>
            </w:r>
          </w:p>
        </w:tc>
      </w:tr>
      <w:tr w:rsidR="008939D7" w:rsidRPr="008939D7" w:rsidTr="00833203">
        <w:trPr>
          <w:trHeight w:val="30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8939D7" w:rsidRPr="008939D7" w:rsidRDefault="008939D7" w:rsidP="008939D7">
            <w:pPr>
              <w:spacing w:after="0" w:line="240" w:lineRule="auto"/>
              <w:rPr>
                <w:rFonts w:ascii="Calibri" w:eastAsia="Times New Roman" w:hAnsi="Calibri" w:cs="Times New Roman"/>
                <w:color w:val="000000"/>
              </w:rPr>
            </w:pPr>
            <w:r w:rsidRPr="008939D7">
              <w:rPr>
                <w:rFonts w:ascii="Calibri" w:eastAsia="Times New Roman" w:hAnsi="Calibri" w:cs="Times New Roman"/>
                <w:color w:val="000000"/>
              </w:rPr>
              <w:t>Spring 2011</w:t>
            </w:r>
          </w:p>
        </w:tc>
        <w:tc>
          <w:tcPr>
            <w:tcW w:w="1300" w:type="dxa"/>
            <w:tcBorders>
              <w:top w:val="nil"/>
              <w:left w:val="nil"/>
              <w:bottom w:val="single" w:sz="4" w:space="0" w:color="auto"/>
              <w:right w:val="single" w:sz="4" w:space="0" w:color="auto"/>
            </w:tcBorders>
            <w:shd w:val="clear" w:color="auto" w:fill="auto"/>
            <w:noWrap/>
            <w:vAlign w:val="bottom"/>
            <w:hideMark/>
          </w:tcPr>
          <w:p w:rsidR="008939D7" w:rsidRPr="008939D7" w:rsidRDefault="008939D7" w:rsidP="008939D7">
            <w:pPr>
              <w:spacing w:after="0" w:line="240" w:lineRule="auto"/>
              <w:jc w:val="center"/>
              <w:rPr>
                <w:rFonts w:ascii="Calibri" w:eastAsia="Times New Roman" w:hAnsi="Calibri" w:cs="Times New Roman"/>
                <w:color w:val="000000"/>
              </w:rPr>
            </w:pPr>
            <w:r w:rsidRPr="008939D7">
              <w:rPr>
                <w:rFonts w:ascii="Calibri" w:eastAsia="Times New Roman" w:hAnsi="Calibri" w:cs="Times New Roman"/>
                <w:color w:val="000000"/>
              </w:rPr>
              <w:t>86%</w:t>
            </w:r>
          </w:p>
        </w:tc>
        <w:tc>
          <w:tcPr>
            <w:tcW w:w="1300" w:type="dxa"/>
            <w:tcBorders>
              <w:top w:val="nil"/>
              <w:left w:val="nil"/>
              <w:bottom w:val="single" w:sz="4" w:space="0" w:color="auto"/>
              <w:right w:val="single" w:sz="4" w:space="0" w:color="auto"/>
            </w:tcBorders>
            <w:shd w:val="clear" w:color="auto" w:fill="auto"/>
            <w:noWrap/>
            <w:vAlign w:val="bottom"/>
            <w:hideMark/>
          </w:tcPr>
          <w:p w:rsidR="008939D7" w:rsidRPr="008939D7" w:rsidRDefault="008939D7" w:rsidP="008939D7">
            <w:pPr>
              <w:spacing w:after="0" w:line="240" w:lineRule="auto"/>
              <w:jc w:val="center"/>
              <w:rPr>
                <w:rFonts w:ascii="Calibri" w:eastAsia="Times New Roman" w:hAnsi="Calibri" w:cs="Times New Roman"/>
                <w:color w:val="000000"/>
              </w:rPr>
            </w:pPr>
            <w:r w:rsidRPr="008939D7">
              <w:rPr>
                <w:rFonts w:ascii="Calibri" w:eastAsia="Times New Roman" w:hAnsi="Calibri" w:cs="Times New Roman"/>
                <w:color w:val="000000"/>
              </w:rPr>
              <w:t>84%</w:t>
            </w:r>
          </w:p>
        </w:tc>
        <w:tc>
          <w:tcPr>
            <w:tcW w:w="1300" w:type="dxa"/>
            <w:tcBorders>
              <w:top w:val="nil"/>
              <w:left w:val="nil"/>
              <w:bottom w:val="single" w:sz="4" w:space="0" w:color="auto"/>
              <w:right w:val="single" w:sz="4" w:space="0" w:color="auto"/>
            </w:tcBorders>
            <w:shd w:val="clear" w:color="auto" w:fill="auto"/>
            <w:noWrap/>
            <w:vAlign w:val="bottom"/>
            <w:hideMark/>
          </w:tcPr>
          <w:p w:rsidR="008939D7" w:rsidRPr="008939D7" w:rsidRDefault="008939D7" w:rsidP="008939D7">
            <w:pPr>
              <w:spacing w:after="0" w:line="240" w:lineRule="auto"/>
              <w:jc w:val="center"/>
              <w:rPr>
                <w:rFonts w:ascii="Calibri" w:eastAsia="Times New Roman" w:hAnsi="Calibri" w:cs="Times New Roman"/>
                <w:color w:val="000000"/>
              </w:rPr>
            </w:pPr>
            <w:r w:rsidRPr="008939D7">
              <w:rPr>
                <w:rFonts w:ascii="Calibri" w:eastAsia="Times New Roman" w:hAnsi="Calibri" w:cs="Times New Roman"/>
                <w:color w:val="000000"/>
              </w:rPr>
              <w:t>72%</w:t>
            </w:r>
          </w:p>
        </w:tc>
        <w:tc>
          <w:tcPr>
            <w:tcW w:w="1300" w:type="dxa"/>
            <w:tcBorders>
              <w:top w:val="nil"/>
              <w:left w:val="nil"/>
              <w:bottom w:val="single" w:sz="4" w:space="0" w:color="auto"/>
              <w:right w:val="single" w:sz="4" w:space="0" w:color="auto"/>
            </w:tcBorders>
            <w:shd w:val="clear" w:color="auto" w:fill="auto"/>
            <w:noWrap/>
            <w:vAlign w:val="bottom"/>
            <w:hideMark/>
          </w:tcPr>
          <w:p w:rsidR="008939D7" w:rsidRPr="008939D7" w:rsidRDefault="008939D7" w:rsidP="008939D7">
            <w:pPr>
              <w:spacing w:after="0" w:line="240" w:lineRule="auto"/>
              <w:jc w:val="center"/>
              <w:rPr>
                <w:rFonts w:ascii="Calibri" w:eastAsia="Times New Roman" w:hAnsi="Calibri" w:cs="Times New Roman"/>
                <w:color w:val="000000"/>
              </w:rPr>
            </w:pPr>
            <w:r w:rsidRPr="008939D7">
              <w:rPr>
                <w:rFonts w:ascii="Calibri" w:eastAsia="Times New Roman" w:hAnsi="Calibri" w:cs="Times New Roman"/>
                <w:color w:val="000000"/>
              </w:rPr>
              <w:t>88%</w:t>
            </w:r>
          </w:p>
        </w:tc>
        <w:tc>
          <w:tcPr>
            <w:tcW w:w="1300" w:type="dxa"/>
            <w:tcBorders>
              <w:top w:val="nil"/>
              <w:left w:val="nil"/>
              <w:bottom w:val="single" w:sz="4" w:space="0" w:color="auto"/>
              <w:right w:val="single" w:sz="4" w:space="0" w:color="auto"/>
            </w:tcBorders>
            <w:shd w:val="clear" w:color="auto" w:fill="auto"/>
            <w:noWrap/>
            <w:vAlign w:val="bottom"/>
            <w:hideMark/>
          </w:tcPr>
          <w:p w:rsidR="008939D7" w:rsidRPr="008939D7" w:rsidRDefault="008939D7" w:rsidP="008939D7">
            <w:pPr>
              <w:spacing w:after="0" w:line="240" w:lineRule="auto"/>
              <w:jc w:val="center"/>
              <w:rPr>
                <w:rFonts w:ascii="Calibri" w:eastAsia="Times New Roman" w:hAnsi="Calibri" w:cs="Times New Roman"/>
                <w:color w:val="000000"/>
              </w:rPr>
            </w:pPr>
            <w:r w:rsidRPr="008939D7">
              <w:rPr>
                <w:rFonts w:ascii="Calibri" w:eastAsia="Times New Roman" w:hAnsi="Calibri" w:cs="Times New Roman"/>
                <w:color w:val="000000"/>
              </w:rPr>
              <w:t>78%</w:t>
            </w:r>
          </w:p>
        </w:tc>
      </w:tr>
      <w:tr w:rsidR="008939D7" w:rsidRPr="008939D7" w:rsidTr="00833203">
        <w:trPr>
          <w:trHeight w:val="30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8939D7" w:rsidRPr="008939D7" w:rsidRDefault="008939D7" w:rsidP="008939D7">
            <w:pPr>
              <w:spacing w:after="0" w:line="240" w:lineRule="auto"/>
              <w:rPr>
                <w:rFonts w:ascii="Calibri" w:eastAsia="Times New Roman" w:hAnsi="Calibri" w:cs="Times New Roman"/>
                <w:color w:val="000000"/>
              </w:rPr>
            </w:pPr>
            <w:r w:rsidRPr="008939D7">
              <w:rPr>
                <w:rFonts w:ascii="Calibri" w:eastAsia="Times New Roman" w:hAnsi="Calibri" w:cs="Times New Roman"/>
                <w:color w:val="000000"/>
              </w:rPr>
              <w:t>Spring 2012</w:t>
            </w:r>
          </w:p>
        </w:tc>
        <w:tc>
          <w:tcPr>
            <w:tcW w:w="1300" w:type="dxa"/>
            <w:tcBorders>
              <w:top w:val="nil"/>
              <w:left w:val="nil"/>
              <w:bottom w:val="single" w:sz="4" w:space="0" w:color="auto"/>
              <w:right w:val="single" w:sz="4" w:space="0" w:color="auto"/>
            </w:tcBorders>
            <w:shd w:val="clear" w:color="auto" w:fill="auto"/>
            <w:noWrap/>
            <w:vAlign w:val="bottom"/>
            <w:hideMark/>
          </w:tcPr>
          <w:p w:rsidR="008939D7" w:rsidRPr="008939D7" w:rsidRDefault="008939D7" w:rsidP="008939D7">
            <w:pPr>
              <w:spacing w:after="0" w:line="240" w:lineRule="auto"/>
              <w:jc w:val="center"/>
              <w:rPr>
                <w:rFonts w:ascii="Calibri" w:eastAsia="Times New Roman" w:hAnsi="Calibri" w:cs="Times New Roman"/>
                <w:color w:val="000000"/>
              </w:rPr>
            </w:pPr>
            <w:r w:rsidRPr="008939D7">
              <w:rPr>
                <w:rFonts w:ascii="Calibri" w:eastAsia="Times New Roman" w:hAnsi="Calibri" w:cs="Times New Roman"/>
                <w:color w:val="000000"/>
              </w:rPr>
              <w:t>50%</w:t>
            </w:r>
          </w:p>
        </w:tc>
        <w:tc>
          <w:tcPr>
            <w:tcW w:w="1300" w:type="dxa"/>
            <w:tcBorders>
              <w:top w:val="nil"/>
              <w:left w:val="nil"/>
              <w:bottom w:val="single" w:sz="4" w:space="0" w:color="auto"/>
              <w:right w:val="single" w:sz="4" w:space="0" w:color="auto"/>
            </w:tcBorders>
            <w:shd w:val="clear" w:color="auto" w:fill="auto"/>
            <w:noWrap/>
            <w:vAlign w:val="bottom"/>
            <w:hideMark/>
          </w:tcPr>
          <w:p w:rsidR="008939D7" w:rsidRPr="008939D7" w:rsidRDefault="008939D7" w:rsidP="008939D7">
            <w:pPr>
              <w:spacing w:after="0" w:line="240" w:lineRule="auto"/>
              <w:jc w:val="center"/>
              <w:rPr>
                <w:rFonts w:ascii="Calibri" w:eastAsia="Times New Roman" w:hAnsi="Calibri" w:cs="Times New Roman"/>
                <w:color w:val="000000"/>
              </w:rPr>
            </w:pPr>
            <w:r w:rsidRPr="008939D7">
              <w:rPr>
                <w:rFonts w:ascii="Calibri" w:eastAsia="Times New Roman" w:hAnsi="Calibri" w:cs="Times New Roman"/>
                <w:color w:val="000000"/>
              </w:rPr>
              <w:t>85%</w:t>
            </w:r>
          </w:p>
        </w:tc>
        <w:tc>
          <w:tcPr>
            <w:tcW w:w="1300" w:type="dxa"/>
            <w:tcBorders>
              <w:top w:val="nil"/>
              <w:left w:val="nil"/>
              <w:bottom w:val="single" w:sz="4" w:space="0" w:color="auto"/>
              <w:right w:val="single" w:sz="4" w:space="0" w:color="auto"/>
            </w:tcBorders>
            <w:shd w:val="clear" w:color="auto" w:fill="auto"/>
            <w:noWrap/>
            <w:vAlign w:val="bottom"/>
            <w:hideMark/>
          </w:tcPr>
          <w:p w:rsidR="008939D7" w:rsidRPr="008939D7" w:rsidRDefault="008939D7" w:rsidP="008939D7">
            <w:pPr>
              <w:spacing w:after="0" w:line="240" w:lineRule="auto"/>
              <w:jc w:val="center"/>
              <w:rPr>
                <w:rFonts w:ascii="Calibri" w:eastAsia="Times New Roman" w:hAnsi="Calibri" w:cs="Times New Roman"/>
                <w:color w:val="000000"/>
              </w:rPr>
            </w:pPr>
            <w:r w:rsidRPr="008939D7">
              <w:rPr>
                <w:rFonts w:ascii="Calibri" w:eastAsia="Times New Roman" w:hAnsi="Calibri" w:cs="Times New Roman"/>
                <w:color w:val="000000"/>
              </w:rPr>
              <w:t>80%</w:t>
            </w:r>
          </w:p>
        </w:tc>
        <w:tc>
          <w:tcPr>
            <w:tcW w:w="1300" w:type="dxa"/>
            <w:tcBorders>
              <w:top w:val="nil"/>
              <w:left w:val="nil"/>
              <w:bottom w:val="single" w:sz="4" w:space="0" w:color="auto"/>
              <w:right w:val="single" w:sz="4" w:space="0" w:color="auto"/>
            </w:tcBorders>
            <w:shd w:val="clear" w:color="auto" w:fill="auto"/>
            <w:noWrap/>
            <w:vAlign w:val="bottom"/>
            <w:hideMark/>
          </w:tcPr>
          <w:p w:rsidR="008939D7" w:rsidRPr="008939D7" w:rsidRDefault="008939D7" w:rsidP="008939D7">
            <w:pPr>
              <w:spacing w:after="0" w:line="240" w:lineRule="auto"/>
              <w:jc w:val="center"/>
              <w:rPr>
                <w:rFonts w:ascii="Calibri" w:eastAsia="Times New Roman" w:hAnsi="Calibri" w:cs="Times New Roman"/>
                <w:color w:val="000000"/>
              </w:rPr>
            </w:pPr>
            <w:r w:rsidRPr="008939D7">
              <w:rPr>
                <w:rFonts w:ascii="Calibri" w:eastAsia="Times New Roman" w:hAnsi="Calibri" w:cs="Times New Roman"/>
                <w:color w:val="000000"/>
              </w:rPr>
              <w:t>100%</w:t>
            </w:r>
          </w:p>
        </w:tc>
        <w:tc>
          <w:tcPr>
            <w:tcW w:w="1300" w:type="dxa"/>
            <w:tcBorders>
              <w:top w:val="nil"/>
              <w:left w:val="nil"/>
              <w:bottom w:val="single" w:sz="4" w:space="0" w:color="auto"/>
              <w:right w:val="single" w:sz="4" w:space="0" w:color="auto"/>
            </w:tcBorders>
            <w:shd w:val="clear" w:color="auto" w:fill="auto"/>
            <w:noWrap/>
            <w:vAlign w:val="bottom"/>
            <w:hideMark/>
          </w:tcPr>
          <w:p w:rsidR="008939D7" w:rsidRPr="008939D7" w:rsidRDefault="008939D7" w:rsidP="008939D7">
            <w:pPr>
              <w:spacing w:after="0" w:line="240" w:lineRule="auto"/>
              <w:jc w:val="center"/>
              <w:rPr>
                <w:rFonts w:ascii="Calibri" w:eastAsia="Times New Roman" w:hAnsi="Calibri" w:cs="Times New Roman"/>
                <w:color w:val="000000"/>
              </w:rPr>
            </w:pPr>
            <w:r w:rsidRPr="008939D7">
              <w:rPr>
                <w:rFonts w:ascii="Calibri" w:eastAsia="Times New Roman" w:hAnsi="Calibri" w:cs="Times New Roman"/>
                <w:color w:val="000000"/>
              </w:rPr>
              <w:t>84%</w:t>
            </w:r>
          </w:p>
        </w:tc>
      </w:tr>
      <w:tr w:rsidR="008939D7" w:rsidRPr="008939D7" w:rsidTr="00833203">
        <w:trPr>
          <w:trHeight w:val="30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8939D7" w:rsidRPr="008939D7" w:rsidRDefault="008939D7" w:rsidP="008939D7">
            <w:pPr>
              <w:spacing w:after="0" w:line="240" w:lineRule="auto"/>
              <w:rPr>
                <w:rFonts w:ascii="Calibri" w:eastAsia="Times New Roman" w:hAnsi="Calibri" w:cs="Times New Roman"/>
                <w:color w:val="000000"/>
              </w:rPr>
            </w:pPr>
            <w:r w:rsidRPr="008939D7">
              <w:rPr>
                <w:rFonts w:ascii="Calibri" w:eastAsia="Times New Roman" w:hAnsi="Calibri" w:cs="Times New Roman"/>
                <w:color w:val="000000"/>
              </w:rPr>
              <w:t>Spring 2013</w:t>
            </w:r>
          </w:p>
        </w:tc>
        <w:tc>
          <w:tcPr>
            <w:tcW w:w="1300" w:type="dxa"/>
            <w:tcBorders>
              <w:top w:val="nil"/>
              <w:left w:val="nil"/>
              <w:bottom w:val="single" w:sz="4" w:space="0" w:color="auto"/>
              <w:right w:val="single" w:sz="4" w:space="0" w:color="auto"/>
            </w:tcBorders>
            <w:shd w:val="clear" w:color="auto" w:fill="auto"/>
            <w:noWrap/>
            <w:vAlign w:val="bottom"/>
            <w:hideMark/>
          </w:tcPr>
          <w:p w:rsidR="008939D7" w:rsidRPr="008939D7" w:rsidRDefault="005C4CBF" w:rsidP="008939D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NA</w:t>
            </w:r>
          </w:p>
        </w:tc>
        <w:tc>
          <w:tcPr>
            <w:tcW w:w="1300" w:type="dxa"/>
            <w:tcBorders>
              <w:top w:val="nil"/>
              <w:left w:val="nil"/>
              <w:bottom w:val="single" w:sz="4" w:space="0" w:color="auto"/>
              <w:right w:val="single" w:sz="4" w:space="0" w:color="auto"/>
            </w:tcBorders>
            <w:shd w:val="clear" w:color="auto" w:fill="auto"/>
            <w:noWrap/>
            <w:vAlign w:val="bottom"/>
            <w:hideMark/>
          </w:tcPr>
          <w:p w:rsidR="008939D7" w:rsidRPr="008939D7" w:rsidRDefault="008939D7" w:rsidP="008939D7">
            <w:pPr>
              <w:spacing w:after="0" w:line="240" w:lineRule="auto"/>
              <w:jc w:val="center"/>
              <w:rPr>
                <w:rFonts w:ascii="Calibri" w:eastAsia="Times New Roman" w:hAnsi="Calibri" w:cs="Times New Roman"/>
                <w:color w:val="000000"/>
              </w:rPr>
            </w:pPr>
            <w:r w:rsidRPr="008939D7">
              <w:rPr>
                <w:rFonts w:ascii="Calibri" w:eastAsia="Times New Roman" w:hAnsi="Calibri" w:cs="Times New Roman"/>
                <w:color w:val="000000"/>
              </w:rPr>
              <w:t>86%</w:t>
            </w:r>
          </w:p>
        </w:tc>
        <w:tc>
          <w:tcPr>
            <w:tcW w:w="1300" w:type="dxa"/>
            <w:tcBorders>
              <w:top w:val="nil"/>
              <w:left w:val="nil"/>
              <w:bottom w:val="single" w:sz="4" w:space="0" w:color="auto"/>
              <w:right w:val="single" w:sz="4" w:space="0" w:color="auto"/>
            </w:tcBorders>
            <w:shd w:val="clear" w:color="auto" w:fill="auto"/>
            <w:noWrap/>
            <w:vAlign w:val="bottom"/>
            <w:hideMark/>
          </w:tcPr>
          <w:p w:rsidR="008939D7" w:rsidRPr="008939D7" w:rsidRDefault="008939D7" w:rsidP="008939D7">
            <w:pPr>
              <w:spacing w:after="0" w:line="240" w:lineRule="auto"/>
              <w:jc w:val="center"/>
              <w:rPr>
                <w:rFonts w:ascii="Calibri" w:eastAsia="Times New Roman" w:hAnsi="Calibri" w:cs="Times New Roman"/>
                <w:color w:val="000000"/>
              </w:rPr>
            </w:pPr>
            <w:r w:rsidRPr="008939D7">
              <w:rPr>
                <w:rFonts w:ascii="Calibri" w:eastAsia="Times New Roman" w:hAnsi="Calibri" w:cs="Times New Roman"/>
                <w:color w:val="000000"/>
              </w:rPr>
              <w:t>100%</w:t>
            </w:r>
          </w:p>
        </w:tc>
        <w:tc>
          <w:tcPr>
            <w:tcW w:w="1300" w:type="dxa"/>
            <w:tcBorders>
              <w:top w:val="nil"/>
              <w:left w:val="nil"/>
              <w:bottom w:val="single" w:sz="4" w:space="0" w:color="auto"/>
              <w:right w:val="single" w:sz="4" w:space="0" w:color="auto"/>
            </w:tcBorders>
            <w:shd w:val="clear" w:color="auto" w:fill="auto"/>
            <w:noWrap/>
            <w:vAlign w:val="bottom"/>
            <w:hideMark/>
          </w:tcPr>
          <w:p w:rsidR="008939D7" w:rsidRPr="008939D7" w:rsidRDefault="005C4CBF" w:rsidP="008939D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NA</w:t>
            </w:r>
          </w:p>
        </w:tc>
        <w:tc>
          <w:tcPr>
            <w:tcW w:w="1300" w:type="dxa"/>
            <w:tcBorders>
              <w:top w:val="nil"/>
              <w:left w:val="nil"/>
              <w:bottom w:val="single" w:sz="4" w:space="0" w:color="auto"/>
              <w:right w:val="single" w:sz="4" w:space="0" w:color="auto"/>
            </w:tcBorders>
            <w:shd w:val="clear" w:color="auto" w:fill="auto"/>
            <w:noWrap/>
            <w:vAlign w:val="bottom"/>
            <w:hideMark/>
          </w:tcPr>
          <w:p w:rsidR="008939D7" w:rsidRPr="008939D7" w:rsidRDefault="008939D7" w:rsidP="008939D7">
            <w:pPr>
              <w:spacing w:after="0" w:line="240" w:lineRule="auto"/>
              <w:jc w:val="center"/>
              <w:rPr>
                <w:rFonts w:ascii="Calibri" w:eastAsia="Times New Roman" w:hAnsi="Calibri" w:cs="Times New Roman"/>
                <w:color w:val="000000"/>
              </w:rPr>
            </w:pPr>
            <w:r w:rsidRPr="008939D7">
              <w:rPr>
                <w:rFonts w:ascii="Calibri" w:eastAsia="Times New Roman" w:hAnsi="Calibri" w:cs="Times New Roman"/>
                <w:color w:val="000000"/>
              </w:rPr>
              <w:t>63%</w:t>
            </w:r>
          </w:p>
        </w:tc>
      </w:tr>
      <w:tr w:rsidR="008939D7" w:rsidRPr="008939D7" w:rsidTr="00833203">
        <w:trPr>
          <w:trHeight w:val="300"/>
          <w:jc w:val="center"/>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8939D7" w:rsidRPr="008939D7" w:rsidRDefault="008939D7" w:rsidP="008939D7">
            <w:pPr>
              <w:spacing w:after="0" w:line="240" w:lineRule="auto"/>
              <w:rPr>
                <w:rFonts w:ascii="Calibri" w:eastAsia="Times New Roman" w:hAnsi="Calibri" w:cs="Times New Roman"/>
                <w:color w:val="000000"/>
              </w:rPr>
            </w:pPr>
            <w:r w:rsidRPr="008939D7">
              <w:rPr>
                <w:rFonts w:ascii="Calibri" w:eastAsia="Times New Roman" w:hAnsi="Calibri" w:cs="Times New Roman"/>
                <w:color w:val="000000"/>
              </w:rPr>
              <w:t>Total</w:t>
            </w:r>
          </w:p>
        </w:tc>
        <w:tc>
          <w:tcPr>
            <w:tcW w:w="1300" w:type="dxa"/>
            <w:tcBorders>
              <w:top w:val="nil"/>
              <w:left w:val="nil"/>
              <w:bottom w:val="single" w:sz="4" w:space="0" w:color="auto"/>
              <w:right w:val="single" w:sz="4" w:space="0" w:color="auto"/>
            </w:tcBorders>
            <w:shd w:val="clear" w:color="auto" w:fill="auto"/>
            <w:noWrap/>
            <w:vAlign w:val="bottom"/>
            <w:hideMark/>
          </w:tcPr>
          <w:p w:rsidR="008939D7" w:rsidRPr="008939D7" w:rsidRDefault="005C4CBF" w:rsidP="008939D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84</w:t>
            </w:r>
            <w:r w:rsidR="008939D7" w:rsidRPr="008939D7">
              <w:rPr>
                <w:rFonts w:ascii="Calibri" w:eastAsia="Times New Roman" w:hAnsi="Calibri" w:cs="Times New Roman"/>
                <w:color w:val="000000"/>
              </w:rPr>
              <w:t>%</w:t>
            </w:r>
          </w:p>
        </w:tc>
        <w:tc>
          <w:tcPr>
            <w:tcW w:w="1300" w:type="dxa"/>
            <w:tcBorders>
              <w:top w:val="nil"/>
              <w:left w:val="nil"/>
              <w:bottom w:val="single" w:sz="4" w:space="0" w:color="auto"/>
              <w:right w:val="single" w:sz="4" w:space="0" w:color="auto"/>
            </w:tcBorders>
            <w:shd w:val="clear" w:color="auto" w:fill="auto"/>
            <w:noWrap/>
            <w:vAlign w:val="bottom"/>
            <w:hideMark/>
          </w:tcPr>
          <w:p w:rsidR="008939D7" w:rsidRPr="008939D7" w:rsidRDefault="008939D7" w:rsidP="008939D7">
            <w:pPr>
              <w:spacing w:after="0" w:line="240" w:lineRule="auto"/>
              <w:jc w:val="center"/>
              <w:rPr>
                <w:rFonts w:ascii="Calibri" w:eastAsia="Times New Roman" w:hAnsi="Calibri" w:cs="Times New Roman"/>
                <w:color w:val="000000"/>
              </w:rPr>
            </w:pPr>
            <w:r w:rsidRPr="008939D7">
              <w:rPr>
                <w:rFonts w:ascii="Calibri" w:eastAsia="Times New Roman" w:hAnsi="Calibri" w:cs="Times New Roman"/>
                <w:color w:val="000000"/>
              </w:rPr>
              <w:t>85%</w:t>
            </w:r>
          </w:p>
        </w:tc>
        <w:tc>
          <w:tcPr>
            <w:tcW w:w="1300" w:type="dxa"/>
            <w:tcBorders>
              <w:top w:val="nil"/>
              <w:left w:val="nil"/>
              <w:bottom w:val="single" w:sz="4" w:space="0" w:color="auto"/>
              <w:right w:val="single" w:sz="4" w:space="0" w:color="auto"/>
            </w:tcBorders>
            <w:shd w:val="clear" w:color="auto" w:fill="auto"/>
            <w:noWrap/>
            <w:vAlign w:val="bottom"/>
            <w:hideMark/>
          </w:tcPr>
          <w:p w:rsidR="008939D7" w:rsidRPr="008939D7" w:rsidRDefault="008939D7" w:rsidP="008939D7">
            <w:pPr>
              <w:spacing w:after="0" w:line="240" w:lineRule="auto"/>
              <w:jc w:val="center"/>
              <w:rPr>
                <w:rFonts w:ascii="Calibri" w:eastAsia="Times New Roman" w:hAnsi="Calibri" w:cs="Times New Roman"/>
                <w:color w:val="000000"/>
              </w:rPr>
            </w:pPr>
            <w:r w:rsidRPr="008939D7">
              <w:rPr>
                <w:rFonts w:ascii="Calibri" w:eastAsia="Times New Roman" w:hAnsi="Calibri" w:cs="Times New Roman"/>
                <w:color w:val="000000"/>
              </w:rPr>
              <w:t>83%</w:t>
            </w:r>
          </w:p>
        </w:tc>
        <w:tc>
          <w:tcPr>
            <w:tcW w:w="1300" w:type="dxa"/>
            <w:tcBorders>
              <w:top w:val="nil"/>
              <w:left w:val="nil"/>
              <w:bottom w:val="single" w:sz="4" w:space="0" w:color="auto"/>
              <w:right w:val="single" w:sz="4" w:space="0" w:color="auto"/>
            </w:tcBorders>
            <w:shd w:val="clear" w:color="auto" w:fill="auto"/>
            <w:noWrap/>
            <w:vAlign w:val="bottom"/>
            <w:hideMark/>
          </w:tcPr>
          <w:p w:rsidR="008939D7" w:rsidRPr="008939D7" w:rsidRDefault="005C4CBF" w:rsidP="008939D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91</w:t>
            </w:r>
            <w:r w:rsidR="008939D7" w:rsidRPr="008939D7">
              <w:rPr>
                <w:rFonts w:ascii="Calibri" w:eastAsia="Times New Roman" w:hAnsi="Calibri" w:cs="Times New Roman"/>
                <w:color w:val="000000"/>
              </w:rPr>
              <w:t>%</w:t>
            </w:r>
          </w:p>
        </w:tc>
        <w:tc>
          <w:tcPr>
            <w:tcW w:w="1300" w:type="dxa"/>
            <w:tcBorders>
              <w:top w:val="nil"/>
              <w:left w:val="nil"/>
              <w:bottom w:val="single" w:sz="4" w:space="0" w:color="auto"/>
              <w:right w:val="single" w:sz="4" w:space="0" w:color="auto"/>
            </w:tcBorders>
            <w:shd w:val="clear" w:color="auto" w:fill="auto"/>
            <w:noWrap/>
            <w:vAlign w:val="bottom"/>
            <w:hideMark/>
          </w:tcPr>
          <w:p w:rsidR="008939D7" w:rsidRPr="008939D7" w:rsidRDefault="008939D7" w:rsidP="008939D7">
            <w:pPr>
              <w:spacing w:after="0" w:line="240" w:lineRule="auto"/>
              <w:jc w:val="center"/>
              <w:rPr>
                <w:rFonts w:ascii="Calibri" w:eastAsia="Times New Roman" w:hAnsi="Calibri" w:cs="Times New Roman"/>
                <w:color w:val="000000"/>
              </w:rPr>
            </w:pPr>
            <w:r w:rsidRPr="008939D7">
              <w:rPr>
                <w:rFonts w:ascii="Calibri" w:eastAsia="Times New Roman" w:hAnsi="Calibri" w:cs="Times New Roman"/>
                <w:color w:val="000000"/>
              </w:rPr>
              <w:t>78%</w:t>
            </w:r>
          </w:p>
        </w:tc>
      </w:tr>
    </w:tbl>
    <w:p w:rsidR="008939D7" w:rsidRDefault="008939D7" w:rsidP="00555678">
      <w:pPr>
        <w:pStyle w:val="ListParagraph"/>
        <w:spacing w:after="0" w:line="240" w:lineRule="auto"/>
        <w:ind w:left="1800"/>
        <w:rPr>
          <w:sz w:val="24"/>
          <w:szCs w:val="24"/>
        </w:rPr>
      </w:pPr>
    </w:p>
    <w:p w:rsidR="00555678" w:rsidRDefault="00555678" w:rsidP="00555678">
      <w:pPr>
        <w:pStyle w:val="ListParagraph"/>
        <w:spacing w:after="0" w:line="240" w:lineRule="auto"/>
        <w:ind w:left="1800"/>
        <w:rPr>
          <w:sz w:val="24"/>
          <w:szCs w:val="24"/>
        </w:rPr>
      </w:pPr>
    </w:p>
    <w:p w:rsidR="00555678" w:rsidRPr="00942962" w:rsidRDefault="00555678" w:rsidP="00555678">
      <w:pPr>
        <w:pStyle w:val="ListParagraph"/>
        <w:numPr>
          <w:ilvl w:val="0"/>
          <w:numId w:val="8"/>
        </w:numPr>
        <w:rPr>
          <w:b/>
          <w:sz w:val="24"/>
        </w:rPr>
      </w:pPr>
      <w:r w:rsidRPr="00942962">
        <w:rPr>
          <w:b/>
          <w:sz w:val="24"/>
        </w:rPr>
        <w:t>Discuss the trends in the number of degrees or certificates awarded, if applicable.  (You may be able to expand more about this in B.3 below.)</w:t>
      </w:r>
    </w:p>
    <w:p w:rsidR="000171D4" w:rsidRPr="000171D4" w:rsidRDefault="001D16D7" w:rsidP="000171D4">
      <w:pPr>
        <w:ind w:left="1800"/>
        <w:rPr>
          <w:sz w:val="24"/>
        </w:rPr>
      </w:pPr>
      <w:r>
        <w:rPr>
          <w:sz w:val="24"/>
        </w:rPr>
        <w:t xml:space="preserve">We have not awarded any A.A. degrees in the period being analyzed in this Program Review.  Most students taking Span 100 and Span 110 do so to fulfill a transfer </w:t>
      </w:r>
      <w:r w:rsidR="001A5D2A">
        <w:rPr>
          <w:sz w:val="24"/>
        </w:rPr>
        <w:t>requirement. In addition, our A.A. is extremely unappealing for our students because is 29 units</w:t>
      </w:r>
      <w:r w:rsidR="00D610ED">
        <w:rPr>
          <w:sz w:val="24"/>
        </w:rPr>
        <w:t xml:space="preserve">. As a result, we will be creating the Associate Degree in Spanish for Transfer and study the possibility of delete our current program. </w:t>
      </w:r>
      <w:r w:rsidR="00BD0EE6">
        <w:rPr>
          <w:sz w:val="24"/>
        </w:rPr>
        <w:t xml:space="preserve">. </w:t>
      </w:r>
    </w:p>
    <w:p w:rsidR="00555678" w:rsidRPr="00BD0EE6" w:rsidRDefault="00555678" w:rsidP="00BD0EE6">
      <w:pPr>
        <w:spacing w:after="0" w:line="240" w:lineRule="auto"/>
        <w:rPr>
          <w:sz w:val="24"/>
          <w:szCs w:val="24"/>
        </w:rPr>
      </w:pPr>
    </w:p>
    <w:p w:rsidR="00555678" w:rsidRPr="00942962" w:rsidRDefault="006854CC" w:rsidP="00555678">
      <w:pPr>
        <w:pStyle w:val="ListParagraph"/>
        <w:numPr>
          <w:ilvl w:val="0"/>
          <w:numId w:val="8"/>
        </w:numPr>
        <w:rPr>
          <w:b/>
          <w:sz w:val="28"/>
        </w:rPr>
      </w:pPr>
      <w:r w:rsidRPr="00942962">
        <w:rPr>
          <w:b/>
          <w:sz w:val="24"/>
        </w:rPr>
        <w:t>What program changes, if any, will you recommend that you expect would have a positive effect on your students in your program, if applicable?</w:t>
      </w:r>
    </w:p>
    <w:p w:rsidR="00555678" w:rsidRDefault="00555678" w:rsidP="00555678">
      <w:pPr>
        <w:pStyle w:val="ListParagraph"/>
        <w:spacing w:after="0" w:line="240" w:lineRule="auto"/>
        <w:ind w:left="1800"/>
        <w:rPr>
          <w:sz w:val="24"/>
          <w:szCs w:val="24"/>
        </w:rPr>
      </w:pPr>
    </w:p>
    <w:p w:rsidR="00555678" w:rsidRDefault="004B75BD" w:rsidP="00C57AEB">
      <w:pPr>
        <w:pStyle w:val="ListParagraph"/>
        <w:spacing w:after="0" w:line="240" w:lineRule="auto"/>
        <w:ind w:left="1800"/>
        <w:jc w:val="both"/>
        <w:rPr>
          <w:sz w:val="24"/>
          <w:szCs w:val="24"/>
        </w:rPr>
      </w:pPr>
      <w:r>
        <w:rPr>
          <w:sz w:val="24"/>
          <w:szCs w:val="24"/>
        </w:rPr>
        <w:t xml:space="preserve">As stated earlier, we will be creating </w:t>
      </w:r>
      <w:r w:rsidR="00135317">
        <w:rPr>
          <w:sz w:val="24"/>
          <w:szCs w:val="24"/>
        </w:rPr>
        <w:t>the Associate of Ar</w:t>
      </w:r>
      <w:r w:rsidR="00445926">
        <w:rPr>
          <w:sz w:val="24"/>
          <w:szCs w:val="24"/>
        </w:rPr>
        <w:t>ts in Spanish for Transfer (19-20 units) in the near</w:t>
      </w:r>
      <w:r>
        <w:rPr>
          <w:sz w:val="24"/>
          <w:szCs w:val="24"/>
        </w:rPr>
        <w:t xml:space="preserve"> future.  This will attract both, Non-Native speakers and </w:t>
      </w:r>
      <w:r w:rsidR="00C57AEB">
        <w:rPr>
          <w:sz w:val="24"/>
          <w:szCs w:val="24"/>
        </w:rPr>
        <w:t>Native Speakers</w:t>
      </w:r>
      <w:r w:rsidR="00445926">
        <w:rPr>
          <w:sz w:val="24"/>
          <w:szCs w:val="24"/>
        </w:rPr>
        <w:t xml:space="preserve"> students who are currently studying Spanish but do not declare themselves as majors because they prefer to transfer sooner rather than later.</w:t>
      </w:r>
      <w:r w:rsidR="00C57AEB">
        <w:rPr>
          <w:sz w:val="24"/>
          <w:szCs w:val="24"/>
        </w:rPr>
        <w:t xml:space="preserve"> </w:t>
      </w:r>
      <w:r w:rsidR="00DC711E">
        <w:rPr>
          <w:sz w:val="24"/>
          <w:szCs w:val="24"/>
        </w:rPr>
        <w:t xml:space="preserve"> </w:t>
      </w:r>
      <w:r w:rsidR="00B37B80">
        <w:rPr>
          <w:sz w:val="24"/>
          <w:szCs w:val="24"/>
        </w:rPr>
        <w:t xml:space="preserve">We will seriously consider deleting our program once the Transfer program is approved. </w:t>
      </w:r>
    </w:p>
    <w:p w:rsidR="00555678" w:rsidRDefault="00555678" w:rsidP="00555678">
      <w:pPr>
        <w:pStyle w:val="ListParagraph"/>
        <w:spacing w:after="0" w:line="240" w:lineRule="auto"/>
        <w:ind w:left="1800"/>
        <w:rPr>
          <w:sz w:val="24"/>
          <w:szCs w:val="24"/>
        </w:rPr>
      </w:pPr>
    </w:p>
    <w:p w:rsidR="00081A8E" w:rsidRPr="00942962" w:rsidRDefault="00081A8E" w:rsidP="00271A0B">
      <w:pPr>
        <w:pStyle w:val="ListParagraph"/>
        <w:numPr>
          <w:ilvl w:val="0"/>
          <w:numId w:val="6"/>
        </w:numPr>
        <w:spacing w:after="0" w:line="240" w:lineRule="auto"/>
        <w:rPr>
          <w:b/>
          <w:sz w:val="24"/>
          <w:szCs w:val="24"/>
        </w:rPr>
      </w:pPr>
      <w:r w:rsidRPr="00942962">
        <w:rPr>
          <w:b/>
          <w:sz w:val="24"/>
          <w:szCs w:val="24"/>
        </w:rPr>
        <w:lastRenderedPageBreak/>
        <w:t xml:space="preserve">Summarize revisions, additions, deletions, or alternate </w:t>
      </w:r>
      <w:r w:rsidR="006C7590" w:rsidRPr="00942962">
        <w:rPr>
          <w:b/>
          <w:sz w:val="24"/>
          <w:szCs w:val="24"/>
        </w:rPr>
        <w:t>delivery methods to courses and/or program</w:t>
      </w:r>
      <w:r w:rsidR="00110022" w:rsidRPr="00942962">
        <w:rPr>
          <w:b/>
          <w:sz w:val="24"/>
          <w:szCs w:val="24"/>
        </w:rPr>
        <w:t xml:space="preserve"> based on </w:t>
      </w:r>
      <w:r w:rsidR="00BA22FE" w:rsidRPr="00942962">
        <w:rPr>
          <w:b/>
          <w:sz w:val="24"/>
          <w:szCs w:val="24"/>
        </w:rPr>
        <w:t>the last program review</w:t>
      </w:r>
      <w:r w:rsidR="006C7590" w:rsidRPr="00942962">
        <w:rPr>
          <w:b/>
          <w:sz w:val="24"/>
          <w:szCs w:val="24"/>
        </w:rPr>
        <w:t>.</w:t>
      </w:r>
    </w:p>
    <w:p w:rsidR="0023193A" w:rsidRDefault="0023193A" w:rsidP="00C32B0F">
      <w:pPr>
        <w:spacing w:after="0" w:line="240" w:lineRule="auto"/>
        <w:ind w:left="1440"/>
        <w:rPr>
          <w:sz w:val="24"/>
          <w:szCs w:val="24"/>
        </w:rPr>
      </w:pPr>
    </w:p>
    <w:p w:rsidR="00C32B0F" w:rsidRPr="00AE599F" w:rsidRDefault="00B37B80" w:rsidP="00135317">
      <w:pPr>
        <w:spacing w:after="0" w:line="240" w:lineRule="auto"/>
        <w:ind w:left="1440"/>
        <w:jc w:val="both"/>
        <w:rPr>
          <w:sz w:val="24"/>
          <w:szCs w:val="24"/>
        </w:rPr>
      </w:pPr>
      <w:r>
        <w:rPr>
          <w:sz w:val="24"/>
          <w:szCs w:val="24"/>
        </w:rPr>
        <w:t xml:space="preserve">Two of our fulltime instructors have completed the two-course training needed to create the new online classes. As of today, we have only created Span 110 (Elementary Spanish II) as a one online class.  Our goal is to create Span 200 and offer it in the fall 2014 and also create Span 100 as a hybrid course.  With the incorporation of this alternate delivery methods, we hope to serve more </w:t>
      </w:r>
      <w:proofErr w:type="gramStart"/>
      <w:r>
        <w:rPr>
          <w:sz w:val="24"/>
          <w:szCs w:val="24"/>
        </w:rPr>
        <w:t>students .</w:t>
      </w:r>
      <w:proofErr w:type="gramEnd"/>
      <w:r>
        <w:rPr>
          <w:sz w:val="24"/>
          <w:szCs w:val="24"/>
        </w:rPr>
        <w:t xml:space="preserve"> </w:t>
      </w:r>
    </w:p>
    <w:p w:rsidR="00C521EC" w:rsidRDefault="00C521EC" w:rsidP="00271A0B">
      <w:pPr>
        <w:spacing w:after="0" w:line="240" w:lineRule="auto"/>
        <w:ind w:left="1440"/>
        <w:rPr>
          <w:sz w:val="24"/>
          <w:szCs w:val="24"/>
        </w:rPr>
      </w:pPr>
    </w:p>
    <w:p w:rsidR="006C7590" w:rsidRDefault="006C7590" w:rsidP="00271A0B">
      <w:pPr>
        <w:pStyle w:val="ListParagraph"/>
        <w:numPr>
          <w:ilvl w:val="0"/>
          <w:numId w:val="6"/>
        </w:numPr>
        <w:spacing w:after="0" w:line="240" w:lineRule="auto"/>
        <w:rPr>
          <w:b/>
          <w:sz w:val="24"/>
          <w:szCs w:val="24"/>
        </w:rPr>
      </w:pPr>
      <w:r w:rsidRPr="00942962">
        <w:rPr>
          <w:b/>
          <w:sz w:val="24"/>
          <w:szCs w:val="24"/>
        </w:rPr>
        <w:t>Evaluate the program</w:t>
      </w:r>
      <w:r w:rsidR="004111B8" w:rsidRPr="00942962">
        <w:rPr>
          <w:b/>
          <w:sz w:val="24"/>
          <w:szCs w:val="24"/>
        </w:rPr>
        <w:t>’</w:t>
      </w:r>
      <w:r w:rsidRPr="00942962">
        <w:rPr>
          <w:b/>
          <w:sz w:val="24"/>
          <w:szCs w:val="24"/>
        </w:rPr>
        <w:t xml:space="preserve">s viability by addressing </w:t>
      </w:r>
      <w:r w:rsidR="004111B8" w:rsidRPr="00942962">
        <w:rPr>
          <w:b/>
          <w:sz w:val="24"/>
          <w:szCs w:val="24"/>
        </w:rPr>
        <w:t xml:space="preserve">program completion, </w:t>
      </w:r>
      <w:r w:rsidRPr="00942962">
        <w:rPr>
          <w:b/>
          <w:sz w:val="24"/>
          <w:szCs w:val="24"/>
        </w:rPr>
        <w:t xml:space="preserve">size (FTES), projections (growing/stable/declining), </w:t>
      </w:r>
      <w:r w:rsidR="00A2467D" w:rsidRPr="00942962">
        <w:rPr>
          <w:b/>
          <w:sz w:val="24"/>
          <w:szCs w:val="24"/>
        </w:rPr>
        <w:t xml:space="preserve">and </w:t>
      </w:r>
      <w:r w:rsidRPr="00942962">
        <w:rPr>
          <w:b/>
          <w:sz w:val="24"/>
          <w:szCs w:val="24"/>
        </w:rPr>
        <w:t>quality of outcomes</w:t>
      </w:r>
      <w:r w:rsidR="00A2467D" w:rsidRPr="00942962">
        <w:rPr>
          <w:b/>
          <w:sz w:val="24"/>
          <w:szCs w:val="24"/>
        </w:rPr>
        <w:t>. For</w:t>
      </w:r>
      <w:r w:rsidRPr="00942962">
        <w:rPr>
          <w:b/>
          <w:sz w:val="24"/>
          <w:szCs w:val="24"/>
        </w:rPr>
        <w:t xml:space="preserve"> CTE programs</w:t>
      </w:r>
      <w:r w:rsidR="00A2467D" w:rsidRPr="00942962">
        <w:rPr>
          <w:b/>
          <w:sz w:val="24"/>
          <w:szCs w:val="24"/>
        </w:rPr>
        <w:t>,</w:t>
      </w:r>
      <w:r w:rsidRPr="00942962">
        <w:rPr>
          <w:b/>
          <w:sz w:val="24"/>
          <w:szCs w:val="24"/>
        </w:rPr>
        <w:t xml:space="preserve"> </w:t>
      </w:r>
      <w:r w:rsidR="00A2467D" w:rsidRPr="00942962">
        <w:rPr>
          <w:b/>
          <w:sz w:val="24"/>
          <w:szCs w:val="24"/>
        </w:rPr>
        <w:t xml:space="preserve">also include </w:t>
      </w:r>
      <w:r w:rsidRPr="00942962">
        <w:rPr>
          <w:b/>
          <w:sz w:val="24"/>
          <w:szCs w:val="24"/>
        </w:rPr>
        <w:t>labor market projections</w:t>
      </w:r>
      <w:r w:rsidR="00BA22FE" w:rsidRPr="00942962">
        <w:rPr>
          <w:b/>
          <w:sz w:val="24"/>
          <w:szCs w:val="24"/>
        </w:rPr>
        <w:t>, placement, and performance on external testing/exams (i.e. ASE, NABCEP)</w:t>
      </w:r>
      <w:r w:rsidRPr="00942962">
        <w:rPr>
          <w:b/>
          <w:sz w:val="24"/>
          <w:szCs w:val="24"/>
        </w:rPr>
        <w:t xml:space="preserve"> and </w:t>
      </w:r>
      <w:r w:rsidR="00110022" w:rsidRPr="00942962">
        <w:rPr>
          <w:b/>
          <w:sz w:val="24"/>
          <w:szCs w:val="24"/>
        </w:rPr>
        <w:t>industry-recognized credentials, placement, and performance on external testing or exams (NCLEX, ASC, NAP).</w:t>
      </w:r>
    </w:p>
    <w:p w:rsidR="00315D96" w:rsidRDefault="00AC6970" w:rsidP="00656F73">
      <w:pPr>
        <w:pStyle w:val="ListParagraph"/>
        <w:spacing w:after="0" w:line="240" w:lineRule="auto"/>
        <w:ind w:left="1440"/>
        <w:rPr>
          <w:sz w:val="24"/>
          <w:szCs w:val="24"/>
        </w:rPr>
      </w:pPr>
      <w:r>
        <w:rPr>
          <w:sz w:val="24"/>
          <w:szCs w:val="24"/>
        </w:rPr>
        <w:t>Although enrollment has been declining due to the reasons stated above, the program enrollment as a w</w:t>
      </w:r>
      <w:r w:rsidR="00B37B80">
        <w:rPr>
          <w:sz w:val="24"/>
          <w:szCs w:val="24"/>
        </w:rPr>
        <w:t xml:space="preserve">hole continues to maintain a high </w:t>
      </w:r>
      <w:r>
        <w:rPr>
          <w:sz w:val="24"/>
          <w:szCs w:val="24"/>
        </w:rPr>
        <w:t>fill rate.   O</w:t>
      </w:r>
      <w:r w:rsidR="00B37B80">
        <w:rPr>
          <w:sz w:val="24"/>
          <w:szCs w:val="24"/>
        </w:rPr>
        <w:t>ur most popular course for this program is Span 100</w:t>
      </w:r>
      <w:r w:rsidR="00656F73">
        <w:rPr>
          <w:sz w:val="24"/>
          <w:szCs w:val="24"/>
        </w:rPr>
        <w:t xml:space="preserve">: Elementary Spanish </w:t>
      </w:r>
      <w:r w:rsidR="00B37B80">
        <w:rPr>
          <w:sz w:val="24"/>
          <w:szCs w:val="24"/>
        </w:rPr>
        <w:t xml:space="preserve">and it continuously have good enrollment and fill rates. </w:t>
      </w:r>
      <w:r w:rsidR="00656F73">
        <w:rPr>
          <w:sz w:val="24"/>
          <w:szCs w:val="24"/>
        </w:rPr>
        <w:t xml:space="preserve"> </w:t>
      </w:r>
      <w:r w:rsidRPr="00656F73">
        <w:rPr>
          <w:sz w:val="24"/>
          <w:szCs w:val="24"/>
        </w:rPr>
        <w:t>Program completi</w:t>
      </w:r>
      <w:r w:rsidR="00656F73">
        <w:rPr>
          <w:sz w:val="24"/>
          <w:szCs w:val="24"/>
        </w:rPr>
        <w:t>on is nonexistent and for that reason we will be implementing changes like the creation</w:t>
      </w:r>
      <w:r w:rsidRPr="00656F73">
        <w:rPr>
          <w:sz w:val="24"/>
          <w:szCs w:val="24"/>
        </w:rPr>
        <w:t xml:space="preserve"> of the Associate of Arts </w:t>
      </w:r>
      <w:r w:rsidR="00656F73">
        <w:rPr>
          <w:sz w:val="24"/>
          <w:szCs w:val="24"/>
        </w:rPr>
        <w:t>in Spanish for Transfer.</w:t>
      </w:r>
    </w:p>
    <w:p w:rsidR="00656F73" w:rsidRPr="00656F73" w:rsidRDefault="00656F73" w:rsidP="00656F73">
      <w:pPr>
        <w:pStyle w:val="ListParagraph"/>
        <w:spacing w:after="0" w:line="240" w:lineRule="auto"/>
        <w:ind w:left="1440"/>
        <w:rPr>
          <w:sz w:val="24"/>
          <w:szCs w:val="24"/>
        </w:rPr>
      </w:pPr>
    </w:p>
    <w:p w:rsidR="002B65C1" w:rsidRPr="00315D96" w:rsidRDefault="002B65C1" w:rsidP="00315D96">
      <w:pPr>
        <w:pStyle w:val="ListParagraph"/>
        <w:spacing w:after="0" w:line="240" w:lineRule="auto"/>
        <w:ind w:left="1440"/>
        <w:rPr>
          <w:sz w:val="24"/>
          <w:szCs w:val="24"/>
        </w:rPr>
      </w:pPr>
      <w:r>
        <w:rPr>
          <w:sz w:val="24"/>
          <w:szCs w:val="24"/>
        </w:rPr>
        <w:t>As was the case in the last Program Review, we are concern about the quality of outcomes.  We are aware of our low success rate and</w:t>
      </w:r>
      <w:r w:rsidR="008240D6">
        <w:rPr>
          <w:sz w:val="24"/>
          <w:szCs w:val="24"/>
        </w:rPr>
        <w:t xml:space="preserve"> want to address this problem.  We should be persistent in invitin</w:t>
      </w:r>
      <w:r w:rsidR="00656F73">
        <w:rPr>
          <w:sz w:val="24"/>
          <w:szCs w:val="24"/>
        </w:rPr>
        <w:t xml:space="preserve">g students to our office hours </w:t>
      </w:r>
      <w:r w:rsidR="008240D6">
        <w:rPr>
          <w:sz w:val="24"/>
          <w:szCs w:val="24"/>
        </w:rPr>
        <w:t>and we should also be working closely with student services to provide tutoring for our students.</w:t>
      </w:r>
    </w:p>
    <w:p w:rsidR="0023193A" w:rsidRDefault="0023193A" w:rsidP="006D4F29">
      <w:pPr>
        <w:spacing w:after="0" w:line="240" w:lineRule="auto"/>
        <w:ind w:left="1440"/>
        <w:rPr>
          <w:sz w:val="24"/>
          <w:szCs w:val="24"/>
        </w:rPr>
      </w:pPr>
    </w:p>
    <w:p w:rsidR="00BD0EE6" w:rsidRDefault="00BD0EE6" w:rsidP="006D4F29">
      <w:pPr>
        <w:spacing w:after="0" w:line="240" w:lineRule="auto"/>
        <w:ind w:left="1440"/>
        <w:rPr>
          <w:sz w:val="24"/>
          <w:szCs w:val="24"/>
        </w:rPr>
      </w:pPr>
    </w:p>
    <w:p w:rsidR="00AE5C40" w:rsidRDefault="00AE5C40" w:rsidP="006D4F29">
      <w:pPr>
        <w:spacing w:after="0" w:line="240" w:lineRule="auto"/>
        <w:ind w:left="1440"/>
        <w:rPr>
          <w:sz w:val="24"/>
          <w:szCs w:val="24"/>
        </w:rPr>
      </w:pPr>
      <w:r>
        <w:rPr>
          <w:sz w:val="24"/>
          <w:szCs w:val="24"/>
        </w:rPr>
        <w:br w:type="page"/>
      </w:r>
    </w:p>
    <w:p w:rsidR="004111B8" w:rsidRDefault="007F00B5" w:rsidP="004111B8">
      <w:pPr>
        <w:spacing w:after="0" w:line="240" w:lineRule="auto"/>
        <w:ind w:left="720"/>
        <w:rPr>
          <w:b/>
          <w:sz w:val="32"/>
          <w:szCs w:val="32"/>
        </w:rPr>
      </w:pPr>
      <w:r w:rsidRPr="000403F6">
        <w:rPr>
          <w:b/>
          <w:sz w:val="32"/>
          <w:szCs w:val="32"/>
        </w:rPr>
        <w:lastRenderedPageBreak/>
        <w:t xml:space="preserve">C. </w:t>
      </w:r>
      <w:r w:rsidR="00A257C2" w:rsidRPr="000403F6">
        <w:rPr>
          <w:b/>
          <w:sz w:val="32"/>
          <w:szCs w:val="32"/>
        </w:rPr>
        <w:t xml:space="preserve">FUTURE – LIST OF </w:t>
      </w:r>
      <w:r w:rsidR="00BA22FE">
        <w:rPr>
          <w:b/>
          <w:sz w:val="32"/>
          <w:szCs w:val="32"/>
        </w:rPr>
        <w:t>“</w:t>
      </w:r>
      <w:r w:rsidR="00BA22FE" w:rsidRPr="006B712B">
        <w:rPr>
          <w:b/>
          <w:color w:val="C00000"/>
          <w:sz w:val="32"/>
          <w:szCs w:val="32"/>
        </w:rPr>
        <w:t>SMART</w:t>
      </w:r>
      <w:r w:rsidR="00BA22FE">
        <w:rPr>
          <w:b/>
          <w:sz w:val="32"/>
          <w:szCs w:val="32"/>
        </w:rPr>
        <w:t xml:space="preserve">” </w:t>
      </w:r>
      <w:r w:rsidR="004111B8">
        <w:rPr>
          <w:b/>
          <w:sz w:val="32"/>
          <w:szCs w:val="32"/>
        </w:rPr>
        <w:t>(</w:t>
      </w:r>
      <w:r w:rsidR="004111B8" w:rsidRPr="006B712B">
        <w:rPr>
          <w:b/>
          <w:color w:val="C00000"/>
          <w:sz w:val="36"/>
          <w:szCs w:val="32"/>
          <w:u w:val="single"/>
        </w:rPr>
        <w:t>S</w:t>
      </w:r>
      <w:r w:rsidR="004111B8" w:rsidRPr="000C3BC9">
        <w:rPr>
          <w:b/>
          <w:szCs w:val="24"/>
        </w:rPr>
        <w:t>PECIFIC</w:t>
      </w:r>
      <w:r w:rsidR="004111B8" w:rsidRPr="000C3BC9">
        <w:rPr>
          <w:sz w:val="24"/>
          <w:szCs w:val="24"/>
        </w:rPr>
        <w:t xml:space="preserve"> </w:t>
      </w:r>
      <w:r w:rsidR="004111B8" w:rsidRPr="006B712B">
        <w:rPr>
          <w:b/>
          <w:color w:val="C00000"/>
          <w:sz w:val="36"/>
          <w:szCs w:val="32"/>
          <w:u w:val="single"/>
        </w:rPr>
        <w:t>M</w:t>
      </w:r>
      <w:r w:rsidR="004111B8" w:rsidRPr="000C3BC9">
        <w:rPr>
          <w:b/>
          <w:szCs w:val="24"/>
        </w:rPr>
        <w:t>EASURABLE</w:t>
      </w:r>
      <w:r w:rsidR="004111B8" w:rsidRPr="00BF037A">
        <w:rPr>
          <w:b/>
          <w:sz w:val="24"/>
          <w:szCs w:val="24"/>
        </w:rPr>
        <w:t xml:space="preserve"> </w:t>
      </w:r>
      <w:r w:rsidR="004111B8" w:rsidRPr="006B712B">
        <w:rPr>
          <w:b/>
          <w:color w:val="C00000"/>
          <w:sz w:val="36"/>
          <w:szCs w:val="32"/>
          <w:u w:val="single"/>
        </w:rPr>
        <w:t>A</w:t>
      </w:r>
      <w:r w:rsidR="004111B8" w:rsidRPr="000C3BC9">
        <w:rPr>
          <w:b/>
          <w:szCs w:val="24"/>
        </w:rPr>
        <w:t xml:space="preserve">TTAINABLE </w:t>
      </w:r>
      <w:r w:rsidR="004111B8" w:rsidRPr="006B712B">
        <w:rPr>
          <w:b/>
          <w:color w:val="C00000"/>
          <w:sz w:val="36"/>
          <w:szCs w:val="32"/>
          <w:u w:val="single"/>
        </w:rPr>
        <w:t>R</w:t>
      </w:r>
      <w:r w:rsidR="004111B8" w:rsidRPr="000C3BC9">
        <w:rPr>
          <w:b/>
          <w:szCs w:val="24"/>
        </w:rPr>
        <w:t>ELEVANT</w:t>
      </w:r>
      <w:r w:rsidR="004111B8" w:rsidRPr="000C3BC9">
        <w:rPr>
          <w:szCs w:val="24"/>
        </w:rPr>
        <w:t xml:space="preserve"> </w:t>
      </w:r>
      <w:r w:rsidR="004111B8" w:rsidRPr="006B712B">
        <w:rPr>
          <w:b/>
          <w:color w:val="C00000"/>
          <w:sz w:val="36"/>
          <w:szCs w:val="32"/>
          <w:u w:val="single"/>
        </w:rPr>
        <w:t>T</w:t>
      </w:r>
      <w:r w:rsidR="004111B8" w:rsidRPr="000C3BC9">
        <w:rPr>
          <w:b/>
          <w:szCs w:val="24"/>
        </w:rPr>
        <w:t>IME-LIMITED</w:t>
      </w:r>
      <w:r w:rsidR="004111B8">
        <w:rPr>
          <w:b/>
          <w:sz w:val="32"/>
          <w:szCs w:val="32"/>
        </w:rPr>
        <w:t xml:space="preserve">) </w:t>
      </w:r>
      <w:r w:rsidR="00D13C67">
        <w:rPr>
          <w:b/>
          <w:sz w:val="32"/>
          <w:szCs w:val="32"/>
        </w:rPr>
        <w:t xml:space="preserve">PROGRAM </w:t>
      </w:r>
      <w:r w:rsidR="000C3BC9">
        <w:rPr>
          <w:b/>
          <w:sz w:val="32"/>
          <w:szCs w:val="32"/>
        </w:rPr>
        <w:t xml:space="preserve">OBJECTIVES </w:t>
      </w:r>
      <w:r w:rsidR="00A257C2" w:rsidRPr="000403F6">
        <w:rPr>
          <w:b/>
          <w:sz w:val="32"/>
          <w:szCs w:val="32"/>
        </w:rPr>
        <w:t xml:space="preserve">FOR </w:t>
      </w:r>
      <w:r w:rsidR="00271A0B">
        <w:rPr>
          <w:b/>
          <w:sz w:val="32"/>
          <w:szCs w:val="32"/>
        </w:rPr>
        <w:t>NEXT ACADEMIC YEAR</w:t>
      </w:r>
      <w:r w:rsidR="00A257C2" w:rsidRPr="000403F6">
        <w:rPr>
          <w:b/>
          <w:sz w:val="32"/>
          <w:szCs w:val="32"/>
        </w:rPr>
        <w:t xml:space="preserve"> TO ADDRESS PROGRAM IMPROVEMENT, </w:t>
      </w:r>
      <w:r w:rsidR="00BA22FE">
        <w:rPr>
          <w:b/>
          <w:sz w:val="32"/>
          <w:szCs w:val="32"/>
        </w:rPr>
        <w:t>GROWTH, OR UNMET NEEDS/GOALS</w:t>
      </w:r>
      <w:r w:rsidR="00110022">
        <w:rPr>
          <w:b/>
          <w:sz w:val="32"/>
          <w:szCs w:val="32"/>
        </w:rPr>
        <w:t xml:space="preserve">. </w:t>
      </w:r>
      <w:r w:rsidR="00110022">
        <w:rPr>
          <w:b/>
          <w:sz w:val="32"/>
          <w:szCs w:val="32"/>
          <w:u w:val="single"/>
        </w:rPr>
        <w:t>ALL PROGRAM GOALS MUST ADDRESS AT LEAST ONE OF THE INSTITUTIONAL GOALS</w:t>
      </w:r>
      <w:r w:rsidR="00110022">
        <w:rPr>
          <w:b/>
          <w:sz w:val="32"/>
          <w:szCs w:val="32"/>
        </w:rPr>
        <w:t>.</w:t>
      </w:r>
    </w:p>
    <w:p w:rsidR="001C394F" w:rsidRDefault="001C394F" w:rsidP="004111B8">
      <w:pPr>
        <w:spacing w:after="0" w:line="240" w:lineRule="auto"/>
        <w:jc w:val="center"/>
        <w:rPr>
          <w:sz w:val="24"/>
          <w:szCs w:val="24"/>
        </w:rPr>
      </w:pP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71593B" w:rsidRPr="00BF037A" w:rsidTr="00D9584C">
        <w:trPr>
          <w:trHeight w:val="710"/>
        </w:trPr>
        <w:tc>
          <w:tcPr>
            <w:tcW w:w="10980" w:type="dxa"/>
            <w:gridSpan w:val="5"/>
            <w:vAlign w:val="center"/>
          </w:tcPr>
          <w:p w:rsidR="001C4679" w:rsidRDefault="0071593B" w:rsidP="00875F92">
            <w:pPr>
              <w:tabs>
                <w:tab w:val="left" w:pos="3414"/>
              </w:tabs>
              <w:jc w:val="center"/>
              <w:rPr>
                <w:b/>
                <w:sz w:val="32"/>
                <w:szCs w:val="32"/>
              </w:rPr>
            </w:pPr>
            <w:r w:rsidRPr="00B30971">
              <w:rPr>
                <w:b/>
                <w:sz w:val="32"/>
                <w:szCs w:val="32"/>
              </w:rPr>
              <w:t>FUTURE</w:t>
            </w:r>
            <w:r w:rsidR="0013472B" w:rsidRPr="00B30971">
              <w:rPr>
                <w:b/>
                <w:sz w:val="32"/>
                <w:szCs w:val="32"/>
              </w:rPr>
              <w:t xml:space="preserve"> PROGRAM</w:t>
            </w:r>
            <w:r w:rsidRPr="00B30971">
              <w:rPr>
                <w:b/>
                <w:sz w:val="32"/>
                <w:szCs w:val="32"/>
              </w:rPr>
              <w:t xml:space="preserve"> GOALS</w:t>
            </w:r>
          </w:p>
          <w:p w:rsidR="0039232D" w:rsidRPr="00B30971" w:rsidRDefault="001C4679" w:rsidP="00875F92">
            <w:pPr>
              <w:tabs>
                <w:tab w:val="left" w:pos="3414"/>
              </w:tabs>
              <w:jc w:val="center"/>
              <w:rPr>
                <w:sz w:val="32"/>
                <w:szCs w:val="32"/>
              </w:rPr>
            </w:pPr>
            <w:r w:rsidRPr="00BF037A">
              <w:rPr>
                <w:sz w:val="18"/>
                <w:szCs w:val="18"/>
              </w:rPr>
              <w:t>(Describe future program goals</w:t>
            </w:r>
            <w:r>
              <w:rPr>
                <w:sz w:val="18"/>
                <w:szCs w:val="18"/>
              </w:rPr>
              <w:t>. List in order of budget priority.</w:t>
            </w:r>
            <w:r w:rsidRPr="00BF037A">
              <w:rPr>
                <w:sz w:val="18"/>
                <w:szCs w:val="18"/>
              </w:rPr>
              <w:t>)</w:t>
            </w:r>
          </w:p>
        </w:tc>
        <w:tc>
          <w:tcPr>
            <w:tcW w:w="1980" w:type="dxa"/>
            <w:vAlign w:val="center"/>
          </w:tcPr>
          <w:p w:rsidR="001C4679" w:rsidRDefault="0071593B" w:rsidP="00271A0B">
            <w:pPr>
              <w:jc w:val="center"/>
              <w:rPr>
                <w:sz w:val="18"/>
                <w:szCs w:val="18"/>
              </w:rPr>
            </w:pPr>
            <w:r w:rsidRPr="005707F9">
              <w:rPr>
                <w:b/>
                <w:sz w:val="24"/>
                <w:szCs w:val="24"/>
              </w:rPr>
              <w:t>INSTITUTIONAL GOAL(S)</w:t>
            </w:r>
            <w:r w:rsidR="001C4679" w:rsidRPr="00BF037A">
              <w:rPr>
                <w:sz w:val="18"/>
                <w:szCs w:val="18"/>
              </w:rPr>
              <w:t xml:space="preserve"> </w:t>
            </w:r>
          </w:p>
          <w:p w:rsidR="0071593B" w:rsidRPr="005707F9" w:rsidRDefault="001C4679" w:rsidP="00271A0B">
            <w:pPr>
              <w:jc w:val="center"/>
              <w:rPr>
                <w:sz w:val="24"/>
                <w:szCs w:val="24"/>
              </w:rPr>
            </w:pPr>
            <w:r>
              <w:rPr>
                <w:sz w:val="18"/>
                <w:szCs w:val="18"/>
              </w:rPr>
              <w:t>(</w:t>
            </w:r>
            <w:r w:rsidRPr="00BF037A">
              <w:rPr>
                <w:sz w:val="18"/>
                <w:szCs w:val="18"/>
              </w:rPr>
              <w:t>Check all that apply</w:t>
            </w:r>
            <w:r>
              <w:rPr>
                <w:sz w:val="18"/>
                <w:szCs w:val="18"/>
              </w:rPr>
              <w:t>.</w:t>
            </w:r>
            <w:r w:rsidRPr="00BF037A">
              <w:rPr>
                <w:sz w:val="18"/>
                <w:szCs w:val="18"/>
              </w:rPr>
              <w:t>)</w:t>
            </w:r>
          </w:p>
        </w:tc>
      </w:tr>
      <w:tr w:rsidR="005707F9" w:rsidTr="00D9584C">
        <w:tc>
          <w:tcPr>
            <w:tcW w:w="10980" w:type="dxa"/>
            <w:gridSpan w:val="5"/>
            <w:tcBorders>
              <w:top w:val="single" w:sz="4" w:space="0" w:color="auto"/>
              <w:left w:val="nil"/>
              <w:bottom w:val="single" w:sz="4" w:space="0" w:color="auto"/>
              <w:right w:val="nil"/>
            </w:tcBorders>
          </w:tcPr>
          <w:p w:rsidR="005707F9" w:rsidRPr="004F1EA0" w:rsidRDefault="005707F9" w:rsidP="005707F9">
            <w:pPr>
              <w:jc w:val="center"/>
              <w:rPr>
                <w:b/>
                <w:szCs w:val="24"/>
              </w:rPr>
            </w:pPr>
          </w:p>
        </w:tc>
        <w:tc>
          <w:tcPr>
            <w:tcW w:w="1980" w:type="dxa"/>
            <w:tcBorders>
              <w:top w:val="single" w:sz="4" w:space="0" w:color="auto"/>
              <w:left w:val="nil"/>
              <w:bottom w:val="single" w:sz="4" w:space="0" w:color="auto"/>
              <w:right w:val="nil"/>
            </w:tcBorders>
          </w:tcPr>
          <w:p w:rsidR="005707F9" w:rsidRDefault="005707F9" w:rsidP="00CC5AEE">
            <w:pPr>
              <w:jc w:val="center"/>
              <w:rPr>
                <w:rFonts w:asciiTheme="majorHAnsi" w:eastAsia="Times New Roman" w:hAnsiTheme="majorHAnsi" w:cs="Arial"/>
                <w:sz w:val="28"/>
                <w:szCs w:val="28"/>
                <w:shd w:val="clear" w:color="auto" w:fill="BFBFBF" w:themeFill="background1" w:themeFillShade="BF"/>
              </w:rPr>
            </w:pPr>
          </w:p>
        </w:tc>
      </w:tr>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5707F9">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5707F9">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1</w:t>
            </w:r>
          </w:p>
          <w:p w:rsidR="00D001FF" w:rsidRPr="005707F9" w:rsidRDefault="00D001FF" w:rsidP="005707F9">
            <w:pPr>
              <w:jc w:val="center"/>
              <w:rPr>
                <w:b/>
                <w:sz w:val="24"/>
                <w:szCs w:val="24"/>
              </w:rPr>
            </w:pPr>
            <w:r w:rsidRPr="005707F9">
              <w:rPr>
                <w:sz w:val="24"/>
                <w:szCs w:val="24"/>
              </w:rPr>
              <w:t>Budget Priority #1</w:t>
            </w:r>
          </w:p>
        </w:tc>
        <w:tc>
          <w:tcPr>
            <w:tcW w:w="1980" w:type="dxa"/>
            <w:tcBorders>
              <w:top w:val="single" w:sz="4" w:space="0" w:color="auto"/>
              <w:left w:val="dotted" w:sz="4" w:space="0" w:color="auto"/>
              <w:right w:val="single" w:sz="4" w:space="0" w:color="auto"/>
            </w:tcBorders>
          </w:tcPr>
          <w:p w:rsidR="00D001FF" w:rsidRPr="005707F9" w:rsidRDefault="00D001FF" w:rsidP="00CC5AEE">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707F9" w:rsidTr="00D9584C">
        <w:tc>
          <w:tcPr>
            <w:tcW w:w="10980" w:type="dxa"/>
            <w:gridSpan w:val="5"/>
            <w:tcBorders>
              <w:top w:val="single" w:sz="4" w:space="0" w:color="auto"/>
              <w:left w:val="single" w:sz="4" w:space="0" w:color="auto"/>
              <w:bottom w:val="dotted" w:sz="4" w:space="0" w:color="auto"/>
              <w:right w:val="dotted" w:sz="4" w:space="0" w:color="auto"/>
            </w:tcBorders>
          </w:tcPr>
          <w:p w:rsidR="005707F9" w:rsidRPr="005707F9" w:rsidRDefault="005707F9" w:rsidP="00CF1504">
            <w:pPr>
              <w:rPr>
                <w:sz w:val="24"/>
                <w:szCs w:val="24"/>
              </w:rPr>
            </w:pPr>
            <w:r w:rsidRPr="005707F9">
              <w:rPr>
                <w:b/>
                <w:sz w:val="24"/>
                <w:szCs w:val="24"/>
              </w:rPr>
              <w:t>Identify Goal:</w:t>
            </w:r>
            <w:r w:rsidRPr="005707F9">
              <w:rPr>
                <w:sz w:val="24"/>
                <w:szCs w:val="24"/>
              </w:rPr>
              <w:t xml:space="preserve"> </w:t>
            </w:r>
            <w:r w:rsidR="00142E0B">
              <w:rPr>
                <w:sz w:val="24"/>
                <w:szCs w:val="24"/>
              </w:rPr>
              <w:t xml:space="preserve"> Improve student learning</w:t>
            </w:r>
            <w:r w:rsidR="00E306D8">
              <w:rPr>
                <w:sz w:val="24"/>
                <w:szCs w:val="24"/>
              </w:rPr>
              <w:t xml:space="preserve"> by a more accurate placement of students in non-Native Spanish classes. </w:t>
            </w:r>
          </w:p>
        </w:tc>
        <w:tc>
          <w:tcPr>
            <w:tcW w:w="1980" w:type="dxa"/>
            <w:vMerge w:val="restart"/>
            <w:tcBorders>
              <w:top w:val="single" w:sz="4" w:space="0" w:color="auto"/>
              <w:left w:val="dotted"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56771C"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5707F9"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5707F9" w:rsidRPr="005707F9" w:rsidRDefault="005707F9" w:rsidP="00E87BA0">
            <w:pPr>
              <w:rPr>
                <w:sz w:val="24"/>
                <w:szCs w:val="24"/>
              </w:rPr>
            </w:pPr>
            <w:r w:rsidRPr="005707F9">
              <w:rPr>
                <w:b/>
                <w:sz w:val="24"/>
                <w:szCs w:val="24"/>
              </w:rPr>
              <w:t>Objective:</w:t>
            </w:r>
            <w:r w:rsidRPr="005707F9">
              <w:rPr>
                <w:sz w:val="24"/>
                <w:szCs w:val="24"/>
              </w:rPr>
              <w:t xml:space="preserve"> </w:t>
            </w:r>
            <w:r w:rsidR="00E306D8">
              <w:rPr>
                <w:sz w:val="24"/>
                <w:szCs w:val="24"/>
              </w:rPr>
              <w:t xml:space="preserve">Create a diagnostic exam in Blackboard so that the results are given immediately. </w:t>
            </w:r>
          </w:p>
          <w:p w:rsidR="005707F9" w:rsidRPr="005707F9" w:rsidRDefault="005707F9" w:rsidP="00E87BA0">
            <w:pPr>
              <w:rPr>
                <w:sz w:val="24"/>
                <w:szCs w:val="24"/>
              </w:rPr>
            </w:pPr>
          </w:p>
        </w:tc>
        <w:tc>
          <w:tcPr>
            <w:tcW w:w="1980" w:type="dxa"/>
            <w:vMerge/>
            <w:tcBorders>
              <w:top w:val="single" w:sz="4" w:space="0" w:color="auto"/>
              <w:left w:val="dotted" w:sz="4" w:space="0" w:color="auto"/>
              <w:right w:val="single" w:sz="4" w:space="0" w:color="auto"/>
            </w:tcBorders>
          </w:tcPr>
          <w:p w:rsidR="005707F9" w:rsidRDefault="005707F9" w:rsidP="00CC5AEE">
            <w:pPr>
              <w:jc w:val="center"/>
              <w:rPr>
                <w:sz w:val="24"/>
                <w:szCs w:val="24"/>
              </w:rPr>
            </w:pP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CE47DC" w:rsidRPr="00CE47DC" w:rsidRDefault="005707F9" w:rsidP="00CF1504">
            <w:pPr>
              <w:rPr>
                <w:bCs/>
                <w:sz w:val="24"/>
                <w:szCs w:val="24"/>
              </w:rPr>
            </w:pPr>
            <w:r w:rsidRPr="005707F9">
              <w:rPr>
                <w:b/>
                <w:sz w:val="24"/>
                <w:szCs w:val="24"/>
              </w:rPr>
              <w:t>Task(s):</w:t>
            </w:r>
            <w:r w:rsidRPr="005707F9">
              <w:rPr>
                <w:sz w:val="24"/>
                <w:szCs w:val="24"/>
              </w:rPr>
              <w:t xml:space="preserve"> </w:t>
            </w:r>
            <w:r w:rsidR="00E306D8">
              <w:rPr>
                <w:sz w:val="24"/>
                <w:szCs w:val="24"/>
              </w:rPr>
              <w:t xml:space="preserve">1. Revise a model exam to meet local needs. 2. Apply the exam during first session of the class to determine if a student needs to be transferred to a more appropriate class. </w:t>
            </w:r>
          </w:p>
          <w:p w:rsidR="005707F9" w:rsidRPr="005707F9" w:rsidRDefault="005707F9" w:rsidP="00CF1504">
            <w:pPr>
              <w:rPr>
                <w:sz w:val="24"/>
                <w:szCs w:val="24"/>
              </w:rPr>
            </w:pPr>
          </w:p>
        </w:tc>
        <w:tc>
          <w:tcPr>
            <w:tcW w:w="1980" w:type="dxa"/>
            <w:vMerge/>
            <w:tcBorders>
              <w:left w:val="dotted" w:sz="4" w:space="0" w:color="auto"/>
              <w:right w:val="single" w:sz="4" w:space="0" w:color="auto"/>
            </w:tcBorders>
          </w:tcPr>
          <w:p w:rsidR="005707F9" w:rsidRDefault="005707F9" w:rsidP="00D13C67">
            <w:pPr>
              <w:rPr>
                <w:sz w:val="24"/>
                <w:szCs w:val="24"/>
              </w:rPr>
            </w:pPr>
          </w:p>
        </w:tc>
      </w:tr>
      <w:tr w:rsidR="005707F9" w:rsidTr="00D9584C">
        <w:tc>
          <w:tcPr>
            <w:tcW w:w="10980" w:type="dxa"/>
            <w:gridSpan w:val="5"/>
            <w:tcBorders>
              <w:top w:val="dotted" w:sz="4" w:space="0" w:color="auto"/>
              <w:left w:val="single" w:sz="4" w:space="0" w:color="auto"/>
              <w:bottom w:val="single" w:sz="4" w:space="0" w:color="auto"/>
              <w:right w:val="dotted" w:sz="4" w:space="0" w:color="auto"/>
            </w:tcBorders>
          </w:tcPr>
          <w:p w:rsidR="005707F9" w:rsidRPr="005707F9" w:rsidRDefault="005707F9" w:rsidP="00CF1504">
            <w:pPr>
              <w:rPr>
                <w:sz w:val="24"/>
                <w:szCs w:val="24"/>
              </w:rPr>
            </w:pPr>
            <w:r w:rsidRPr="005707F9">
              <w:rPr>
                <w:b/>
                <w:sz w:val="24"/>
                <w:szCs w:val="24"/>
              </w:rPr>
              <w:t>Timeline:</w:t>
            </w:r>
            <w:r w:rsidRPr="005707F9">
              <w:rPr>
                <w:sz w:val="24"/>
                <w:szCs w:val="24"/>
              </w:rPr>
              <w:t xml:space="preserve"> </w:t>
            </w:r>
            <w:r w:rsidR="00CE47DC">
              <w:rPr>
                <w:sz w:val="24"/>
                <w:szCs w:val="24"/>
              </w:rPr>
              <w:t>Fall 2014</w:t>
            </w:r>
          </w:p>
          <w:p w:rsidR="005707F9" w:rsidRPr="005707F9" w:rsidRDefault="005707F9" w:rsidP="00CF1504">
            <w:pPr>
              <w:rPr>
                <w:sz w:val="24"/>
                <w:szCs w:val="24"/>
              </w:rPr>
            </w:pPr>
          </w:p>
        </w:tc>
        <w:tc>
          <w:tcPr>
            <w:tcW w:w="1980" w:type="dxa"/>
            <w:vMerge/>
            <w:tcBorders>
              <w:left w:val="dotted" w:sz="4" w:space="0" w:color="auto"/>
              <w:bottom w:val="single" w:sz="4" w:space="0" w:color="auto"/>
              <w:right w:val="single" w:sz="4" w:space="0" w:color="auto"/>
            </w:tcBorders>
          </w:tcPr>
          <w:p w:rsidR="005707F9" w:rsidRDefault="005707F9" w:rsidP="00D13C67">
            <w:pPr>
              <w:rPr>
                <w:sz w:val="24"/>
                <w:szCs w:val="24"/>
              </w:rPr>
            </w:pPr>
          </w:p>
        </w:tc>
      </w:tr>
      <w:tr w:rsidR="005707F9" w:rsidTr="006854CC">
        <w:trPr>
          <w:trHeight w:val="517"/>
        </w:trPr>
        <w:tc>
          <w:tcPr>
            <w:tcW w:w="1980" w:type="dxa"/>
            <w:gridSpan w:val="2"/>
            <w:tcBorders>
              <w:left w:val="single" w:sz="4" w:space="0" w:color="auto"/>
              <w:bottom w:val="single" w:sz="4" w:space="0" w:color="auto"/>
              <w:right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5707F9" w:rsidRPr="00455861" w:rsidRDefault="005707F9" w:rsidP="004A2B92">
            <w:pPr>
              <w:jc w:val="center"/>
              <w:rPr>
                <w:b/>
                <w:sz w:val="24"/>
                <w:szCs w:val="24"/>
              </w:rPr>
            </w:pPr>
            <w:r w:rsidRPr="00455861">
              <w:rPr>
                <w:b/>
                <w:sz w:val="24"/>
                <w:szCs w:val="24"/>
              </w:rPr>
              <w:t>RESOURCE PLAN</w:t>
            </w:r>
          </w:p>
          <w:p w:rsidR="00455861" w:rsidRPr="00455861" w:rsidRDefault="00455861" w:rsidP="004A2B92">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5707F9" w:rsidRPr="00455861" w:rsidRDefault="005707F9" w:rsidP="00455861">
            <w:pPr>
              <w:jc w:val="center"/>
              <w:rPr>
                <w:b/>
                <w:sz w:val="24"/>
                <w:szCs w:val="24"/>
              </w:rPr>
            </w:pPr>
            <w:r w:rsidRPr="00455861">
              <w:rPr>
                <w:b/>
                <w:sz w:val="24"/>
                <w:szCs w:val="24"/>
              </w:rPr>
              <w:t>BUDGET REQUEST</w:t>
            </w:r>
          </w:p>
        </w:tc>
      </w:tr>
      <w:tr w:rsidR="006854CC" w:rsidTr="006854CC">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5707F9">
            <w:pPr>
              <w:rPr>
                <w:sz w:val="24"/>
                <w:szCs w:val="24"/>
              </w:rPr>
            </w:pPr>
          </w:p>
          <w:p w:rsidR="006854CC" w:rsidRDefault="00CE47DC" w:rsidP="005707F9">
            <w:pPr>
              <w:rPr>
                <w:sz w:val="24"/>
                <w:szCs w:val="24"/>
              </w:rPr>
            </w:pPr>
            <w:r>
              <w:rPr>
                <w:sz w:val="24"/>
                <w:szCs w:val="24"/>
              </w:rPr>
              <w:fldChar w:fldCharType="begin">
                <w:ffData>
                  <w:name w:val="Check1"/>
                  <w:enabled/>
                  <w:calcOnExit w:val="0"/>
                  <w:checkBox>
                    <w:sizeAuto/>
                    <w:default w:val="0"/>
                  </w:checkBox>
                </w:ffData>
              </w:fldChar>
            </w:r>
            <w:bookmarkStart w:id="1" w:name="Check1"/>
            <w:r>
              <w:rPr>
                <w:sz w:val="24"/>
                <w:szCs w:val="24"/>
              </w:rPr>
              <w:instrText xml:space="preserve"> FORMCHECKBOX </w:instrText>
            </w:r>
            <w:r>
              <w:rPr>
                <w:sz w:val="24"/>
                <w:szCs w:val="24"/>
              </w:rPr>
            </w:r>
            <w:r>
              <w:rPr>
                <w:sz w:val="24"/>
                <w:szCs w:val="24"/>
              </w:rPr>
              <w:fldChar w:fldCharType="end"/>
            </w:r>
            <w:bookmarkEnd w:id="1"/>
            <w:r w:rsidR="006854CC" w:rsidRPr="005707F9">
              <w:rPr>
                <w:sz w:val="24"/>
                <w:szCs w:val="24"/>
              </w:rPr>
              <w:t xml:space="preserve"> O</w:t>
            </w:r>
            <w:r w:rsidR="006854CC">
              <w:rPr>
                <w:sz w:val="24"/>
                <w:szCs w:val="24"/>
              </w:rPr>
              <w:t>ne-Time</w:t>
            </w:r>
          </w:p>
          <w:p w:rsidR="006854CC" w:rsidRPr="005707F9" w:rsidRDefault="006854CC" w:rsidP="005707F9">
            <w:pPr>
              <w:rPr>
                <w:sz w:val="24"/>
                <w:szCs w:val="24"/>
              </w:rPr>
            </w:pPr>
          </w:p>
          <w:p w:rsidR="006854CC" w:rsidRPr="005707F9" w:rsidRDefault="006854CC" w:rsidP="005707F9">
            <w:pPr>
              <w:rPr>
                <w:sz w:val="24"/>
                <w:szCs w:val="24"/>
              </w:rPr>
            </w:pPr>
            <w:r w:rsidRPr="005707F9">
              <w:rPr>
                <w:sz w:val="24"/>
                <w:szCs w:val="24"/>
              </w:rPr>
              <w:fldChar w:fldCharType="begin">
                <w:ffData>
                  <w:name w:val="Check2"/>
                  <w:enabled/>
                  <w:calcOnExit w:val="0"/>
                  <w:checkBox>
                    <w:sizeAuto/>
                    <w:default w:val="0"/>
                  </w:checkBox>
                </w:ffData>
              </w:fldChar>
            </w:r>
            <w:bookmarkStart w:id="2" w:name="Check2"/>
            <w:r w:rsidRPr="005707F9">
              <w:rPr>
                <w:sz w:val="24"/>
                <w:szCs w:val="24"/>
              </w:rPr>
              <w:instrText xml:space="preserve"> FORMCHECKBOX </w:instrText>
            </w:r>
            <w:r w:rsidRPr="005707F9">
              <w:rPr>
                <w:sz w:val="24"/>
                <w:szCs w:val="24"/>
              </w:rPr>
            </w:r>
            <w:r w:rsidRPr="005707F9">
              <w:rPr>
                <w:sz w:val="24"/>
                <w:szCs w:val="24"/>
              </w:rPr>
              <w:fldChar w:fldCharType="end"/>
            </w:r>
            <w:bookmarkEnd w:id="2"/>
            <w:r w:rsidRPr="005707F9">
              <w:rPr>
                <w:sz w:val="24"/>
                <w:szCs w:val="24"/>
              </w:rPr>
              <w:t xml:space="preserve"> </w:t>
            </w:r>
            <w:r>
              <w:rPr>
                <w:sz w:val="24"/>
                <w:szCs w:val="24"/>
              </w:rPr>
              <w:t>Recurring</w:t>
            </w:r>
          </w:p>
        </w:tc>
        <w:tc>
          <w:tcPr>
            <w:tcW w:w="2970" w:type="dxa"/>
            <w:tcBorders>
              <w:left w:val="single" w:sz="4" w:space="0" w:color="auto"/>
              <w:bottom w:val="single" w:sz="4" w:space="0" w:color="auto"/>
            </w:tcBorders>
          </w:tcPr>
          <w:p w:rsidR="006854CC" w:rsidRDefault="006854CC" w:rsidP="005707F9">
            <w:pPr>
              <w:rPr>
                <w:sz w:val="24"/>
                <w:szCs w:val="24"/>
              </w:rPr>
            </w:pPr>
          </w:p>
          <w:p w:rsidR="006854CC" w:rsidRDefault="006854CC" w:rsidP="005707F9">
            <w:pPr>
              <w:rPr>
                <w:sz w:val="24"/>
                <w:szCs w:val="24"/>
              </w:rPr>
            </w:pPr>
            <w:r w:rsidRPr="005707F9">
              <w:rPr>
                <w:sz w:val="24"/>
                <w:szCs w:val="24"/>
              </w:rPr>
              <w:fldChar w:fldCharType="begin">
                <w:ffData>
                  <w:name w:val="Check3"/>
                  <w:enabled/>
                  <w:calcOnExit w:val="0"/>
                  <w:checkBox>
                    <w:sizeAuto/>
                    <w:default w:val="0"/>
                  </w:checkBox>
                </w:ffData>
              </w:fldChar>
            </w:r>
            <w:bookmarkStart w:id="3" w:name="Check3"/>
            <w:r w:rsidRPr="005707F9">
              <w:rPr>
                <w:sz w:val="24"/>
                <w:szCs w:val="24"/>
              </w:rPr>
              <w:instrText xml:space="preserve"> FORMCHECKBOX </w:instrText>
            </w:r>
            <w:r w:rsidRPr="005707F9">
              <w:rPr>
                <w:sz w:val="24"/>
                <w:szCs w:val="24"/>
              </w:rPr>
            </w:r>
            <w:r w:rsidRPr="005707F9">
              <w:rPr>
                <w:sz w:val="24"/>
                <w:szCs w:val="24"/>
              </w:rPr>
              <w:fldChar w:fldCharType="end"/>
            </w:r>
            <w:bookmarkEnd w:id="3"/>
            <w:r w:rsidRPr="005707F9">
              <w:rPr>
                <w:sz w:val="24"/>
                <w:szCs w:val="24"/>
              </w:rPr>
              <w:t xml:space="preserve"> C</w:t>
            </w:r>
            <w:r>
              <w:rPr>
                <w:sz w:val="24"/>
                <w:szCs w:val="24"/>
              </w:rPr>
              <w:t>ategorical</w:t>
            </w:r>
          </w:p>
          <w:p w:rsidR="006854CC" w:rsidRPr="005707F9" w:rsidRDefault="006854CC" w:rsidP="005707F9">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bookmarkStart w:id="4" w:name="Text7"/>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bookmarkEnd w:id="4"/>
          </w:p>
        </w:tc>
        <w:tc>
          <w:tcPr>
            <w:tcW w:w="2610" w:type="dxa"/>
            <w:tcBorders>
              <w:left w:val="single" w:sz="4" w:space="0" w:color="auto"/>
              <w:bottom w:val="single" w:sz="4" w:space="0" w:color="auto"/>
            </w:tcBorders>
          </w:tcPr>
          <w:p w:rsidR="006854CC" w:rsidRPr="005707F9" w:rsidRDefault="006854CC" w:rsidP="005707F9">
            <w:pPr>
              <w:rPr>
                <w:sz w:val="24"/>
                <w:szCs w:val="24"/>
              </w:rPr>
            </w:pPr>
          </w:p>
          <w:p w:rsidR="006854CC" w:rsidRPr="005707F9" w:rsidRDefault="00CE47DC" w:rsidP="005707F9">
            <w:pPr>
              <w:rPr>
                <w:sz w:val="24"/>
                <w:szCs w:val="24"/>
              </w:rPr>
            </w:pPr>
            <w:r>
              <w:rPr>
                <w:sz w:val="24"/>
                <w:szCs w:val="24"/>
              </w:rPr>
              <w:fldChar w:fldCharType="begin">
                <w:ffData>
                  <w:name w:val="Check4"/>
                  <w:enabled/>
                  <w:calcOnExit w:val="0"/>
                  <w:checkBox>
                    <w:sizeAuto/>
                    <w:default w:val="0"/>
                  </w:checkBox>
                </w:ffData>
              </w:fldChar>
            </w:r>
            <w:bookmarkStart w:id="5" w:name="Check4"/>
            <w:r>
              <w:rPr>
                <w:sz w:val="24"/>
                <w:szCs w:val="24"/>
              </w:rPr>
              <w:instrText xml:space="preserve"> FORMCHECKBOX </w:instrText>
            </w:r>
            <w:r>
              <w:rPr>
                <w:sz w:val="24"/>
                <w:szCs w:val="24"/>
              </w:rPr>
            </w:r>
            <w:r>
              <w:rPr>
                <w:sz w:val="24"/>
                <w:szCs w:val="24"/>
              </w:rPr>
              <w:fldChar w:fldCharType="end"/>
            </w:r>
            <w:bookmarkEnd w:id="5"/>
            <w:r w:rsidR="006854CC" w:rsidRPr="005707F9">
              <w:rPr>
                <w:sz w:val="24"/>
                <w:szCs w:val="24"/>
              </w:rPr>
              <w:t xml:space="preserve"> G</w:t>
            </w:r>
            <w:r w:rsidR="006854CC">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6854CC" w:rsidRDefault="006854CC" w:rsidP="006854C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6854CC" w:rsidRDefault="006854CC" w:rsidP="006854C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6854CC" w:rsidRPr="005707F9" w:rsidRDefault="00CE47DC" w:rsidP="004A2B92">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sidR="006854CC">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6854CC" w:rsidP="00142E0B">
            <w:pPr>
              <w:jc w:val="right"/>
              <w:rPr>
                <w:sz w:val="24"/>
                <w:szCs w:val="24"/>
              </w:rPr>
            </w:pPr>
            <w:r w:rsidRPr="005707F9">
              <w:rPr>
                <w:sz w:val="24"/>
                <w:szCs w:val="24"/>
              </w:rPr>
              <w:t>$</w:t>
            </w:r>
            <w:r w:rsidR="00CE47DC">
              <w:rPr>
                <w:sz w:val="24"/>
                <w:szCs w:val="24"/>
                <w:u w:val="single"/>
              </w:rPr>
              <w:t>0.00</w:t>
            </w:r>
          </w:p>
        </w:tc>
      </w:tr>
      <w:tr w:rsidR="00D001FF" w:rsidTr="0023193A">
        <w:tc>
          <w:tcPr>
            <w:tcW w:w="10980" w:type="dxa"/>
            <w:gridSpan w:val="5"/>
            <w:tcBorders>
              <w:top w:val="single" w:sz="4" w:space="0" w:color="auto"/>
              <w:left w:val="nil"/>
              <w:bottom w:val="nil"/>
              <w:right w:val="nil"/>
            </w:tcBorders>
          </w:tcPr>
          <w:p w:rsidR="00D001FF" w:rsidRPr="004F1EA0" w:rsidRDefault="00D001FF" w:rsidP="004A2B92">
            <w:pPr>
              <w:jc w:val="center"/>
              <w:rPr>
                <w:b/>
                <w:szCs w:val="24"/>
              </w:rPr>
            </w:pPr>
          </w:p>
        </w:tc>
        <w:tc>
          <w:tcPr>
            <w:tcW w:w="1980" w:type="dxa"/>
            <w:tcBorders>
              <w:top w:val="single" w:sz="4" w:space="0" w:color="auto"/>
              <w:left w:val="nil"/>
              <w:bottom w:val="nil"/>
              <w:right w:val="nil"/>
            </w:tcBorders>
          </w:tcPr>
          <w:p w:rsidR="00D001FF" w:rsidRDefault="00D001FF" w:rsidP="004A2B92">
            <w:pPr>
              <w:jc w:val="center"/>
              <w:rPr>
                <w:rFonts w:asciiTheme="majorHAnsi" w:eastAsia="Times New Roman" w:hAnsiTheme="majorHAnsi" w:cs="Arial"/>
                <w:sz w:val="28"/>
                <w:szCs w:val="28"/>
                <w:shd w:val="clear" w:color="auto" w:fill="BFBFBF" w:themeFill="background1" w:themeFillShade="BF"/>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lastRenderedPageBreak/>
              <w:t>2</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2</w:t>
            </w:r>
          </w:p>
          <w:p w:rsidR="00D001FF" w:rsidRPr="005707F9" w:rsidRDefault="00D001FF" w:rsidP="00D001FF">
            <w:pPr>
              <w:jc w:val="center"/>
              <w:rPr>
                <w:b/>
                <w:sz w:val="24"/>
                <w:szCs w:val="24"/>
              </w:rPr>
            </w:pPr>
            <w:r w:rsidRPr="005707F9">
              <w:rPr>
                <w:sz w:val="24"/>
                <w:szCs w:val="24"/>
              </w:rPr>
              <w:t>Budget Priority #</w:t>
            </w:r>
            <w:r>
              <w:rPr>
                <w:sz w:val="24"/>
                <w:szCs w:val="24"/>
              </w:rPr>
              <w:t>2</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Identify Goal:</w:t>
            </w:r>
            <w:r w:rsidRPr="00B30971">
              <w:rPr>
                <w:sz w:val="24"/>
                <w:szCs w:val="24"/>
              </w:rPr>
              <w:t xml:space="preserve"> </w:t>
            </w:r>
            <w:r w:rsidR="00E20879">
              <w:rPr>
                <w:sz w:val="24"/>
                <w:szCs w:val="24"/>
              </w:rPr>
              <w:t xml:space="preserve"> </w:t>
            </w:r>
            <w:r w:rsidR="00142E0B">
              <w:rPr>
                <w:sz w:val="24"/>
                <w:szCs w:val="24"/>
              </w:rPr>
              <w:t>Professional Development</w:t>
            </w:r>
            <w:r w:rsidR="00E306D8">
              <w:rPr>
                <w:sz w:val="24"/>
                <w:szCs w:val="24"/>
              </w:rPr>
              <w:t xml:space="preserve"> (Repeated in Spanish for Native Speakers Program Review)</w:t>
            </w:r>
          </w:p>
          <w:p w:rsidR="00D001FF" w:rsidRPr="00B30971" w:rsidRDefault="00D001FF" w:rsidP="004A2B92">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CF5F8F"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D001FF" w:rsidRPr="0094250C"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Objective:</w:t>
            </w:r>
            <w:r w:rsidR="00142E0B">
              <w:rPr>
                <w:sz w:val="24"/>
                <w:szCs w:val="24"/>
              </w:rPr>
              <w:t xml:space="preserve"> </w:t>
            </w:r>
            <w:r w:rsidR="00D94899" w:rsidRPr="00D94899">
              <w:rPr>
                <w:bCs/>
                <w:sz w:val="24"/>
                <w:szCs w:val="24"/>
              </w:rPr>
              <w:t xml:space="preserve">To provide professional development </w:t>
            </w:r>
            <w:r w:rsidR="00CF5F8F">
              <w:rPr>
                <w:bCs/>
                <w:sz w:val="24"/>
                <w:szCs w:val="24"/>
              </w:rPr>
              <w:t>opportunities to i</w:t>
            </w:r>
            <w:r w:rsidR="00D94899" w:rsidRPr="00D94899">
              <w:rPr>
                <w:bCs/>
                <w:sz w:val="24"/>
                <w:szCs w:val="24"/>
              </w:rPr>
              <w:t>m</w:t>
            </w:r>
            <w:r w:rsidR="00CF5F8F">
              <w:rPr>
                <w:bCs/>
                <w:sz w:val="24"/>
                <w:szCs w:val="24"/>
              </w:rPr>
              <w:t xml:space="preserve">prove </w:t>
            </w:r>
            <w:r w:rsidR="00D94899" w:rsidRPr="00D94899">
              <w:rPr>
                <w:bCs/>
                <w:sz w:val="24"/>
                <w:szCs w:val="24"/>
              </w:rPr>
              <w:t>student learning.</w:t>
            </w:r>
          </w:p>
          <w:p w:rsidR="00D001FF" w:rsidRPr="00B30971" w:rsidRDefault="00D001FF" w:rsidP="004A2B92">
            <w:pPr>
              <w:rPr>
                <w:sz w:val="24"/>
                <w:szCs w:val="24"/>
              </w:rPr>
            </w:pPr>
          </w:p>
        </w:tc>
        <w:tc>
          <w:tcPr>
            <w:tcW w:w="1980" w:type="dxa"/>
            <w:vMerge/>
            <w:tcBorders>
              <w:top w:val="single" w:sz="4" w:space="0" w:color="auto"/>
              <w:left w:val="dotted" w:sz="4" w:space="0" w:color="auto"/>
              <w:right w:val="single" w:sz="4" w:space="0" w:color="auto"/>
            </w:tcBorders>
          </w:tcPr>
          <w:p w:rsidR="00D001FF" w:rsidRPr="0094250C"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Default="00D001FF" w:rsidP="004A2B92">
            <w:pPr>
              <w:rPr>
                <w:b/>
                <w:sz w:val="24"/>
                <w:szCs w:val="24"/>
              </w:rPr>
            </w:pPr>
            <w:r w:rsidRPr="00B30971">
              <w:rPr>
                <w:b/>
                <w:sz w:val="24"/>
                <w:szCs w:val="24"/>
              </w:rPr>
              <w:t>Task(s)</w:t>
            </w:r>
            <w:r w:rsidR="008240D6">
              <w:rPr>
                <w:b/>
                <w:sz w:val="24"/>
                <w:szCs w:val="24"/>
              </w:rPr>
              <w:t xml:space="preserve"> </w:t>
            </w:r>
          </w:p>
          <w:p w:rsidR="00D94899" w:rsidRPr="00CF5F8F" w:rsidRDefault="00D94899" w:rsidP="00D94899">
            <w:pPr>
              <w:spacing w:before="120"/>
              <w:rPr>
                <w:bCs/>
                <w:sz w:val="24"/>
                <w:szCs w:val="24"/>
              </w:rPr>
            </w:pPr>
            <w:r w:rsidRPr="00CF5F8F">
              <w:rPr>
                <w:bCs/>
                <w:sz w:val="24"/>
                <w:szCs w:val="24"/>
              </w:rPr>
              <w:t>Professional Developmen</w:t>
            </w:r>
            <w:r w:rsidR="00CF5F8F">
              <w:rPr>
                <w:bCs/>
                <w:sz w:val="24"/>
                <w:szCs w:val="24"/>
              </w:rPr>
              <w:t>t in current approaches to teaching Heritage Speakers.</w:t>
            </w:r>
          </w:p>
          <w:p w:rsidR="00141307" w:rsidRPr="00CF5F8F" w:rsidRDefault="00CF5F8F" w:rsidP="00D94899">
            <w:pPr>
              <w:spacing w:before="120"/>
              <w:rPr>
                <w:bCs/>
                <w:sz w:val="24"/>
                <w:szCs w:val="24"/>
              </w:rPr>
            </w:pPr>
            <w:r>
              <w:rPr>
                <w:bCs/>
                <w:sz w:val="24"/>
                <w:szCs w:val="24"/>
              </w:rPr>
              <w:t>Conference attendance and/or participation at Professional Language and Literature Associations</w:t>
            </w:r>
          </w:p>
          <w:p w:rsidR="00D001FF" w:rsidRPr="00B30971" w:rsidRDefault="00D001FF" w:rsidP="00141307">
            <w:pPr>
              <w:rPr>
                <w:sz w:val="24"/>
                <w:szCs w:val="24"/>
              </w:rPr>
            </w:pPr>
          </w:p>
        </w:tc>
        <w:tc>
          <w:tcPr>
            <w:tcW w:w="1980" w:type="dxa"/>
            <w:vMerge/>
            <w:tcBorders>
              <w:left w:val="dotted" w:sz="4" w:space="0" w:color="auto"/>
              <w:right w:val="single" w:sz="4" w:space="0" w:color="auto"/>
            </w:tcBorders>
          </w:tcPr>
          <w:p w:rsidR="00D001FF" w:rsidRPr="0094250C"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Pr="00B30971">
              <w:rPr>
                <w:sz w:val="24"/>
                <w:szCs w:val="24"/>
              </w:rPr>
              <w:t xml:space="preserve"> </w:t>
            </w:r>
            <w:r w:rsidR="001E028E">
              <w:rPr>
                <w:sz w:val="24"/>
                <w:szCs w:val="24"/>
              </w:rPr>
              <w:t>Fall 2014</w:t>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94250C" w:rsidRDefault="00D001FF" w:rsidP="004A2B92">
            <w:pPr>
              <w:rPr>
                <w:sz w:val="24"/>
                <w:szCs w:val="24"/>
              </w:rPr>
            </w:pPr>
          </w:p>
        </w:tc>
      </w:tr>
      <w:tr w:rsidR="006854CC" w:rsidTr="006B178D">
        <w:trPr>
          <w:trHeight w:val="517"/>
        </w:trPr>
        <w:tc>
          <w:tcPr>
            <w:tcW w:w="1980" w:type="dxa"/>
            <w:gridSpan w:val="2"/>
            <w:tcBorders>
              <w:left w:val="single" w:sz="4" w:space="0" w:color="auto"/>
              <w:bottom w:val="single" w:sz="4" w:space="0" w:color="auto"/>
              <w:right w:val="single" w:sz="4" w:space="0" w:color="auto"/>
            </w:tcBorders>
            <w:vAlign w:val="center"/>
          </w:tcPr>
          <w:p w:rsidR="006854CC" w:rsidRPr="00455861" w:rsidRDefault="006854CC" w:rsidP="006B178D">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6854CC" w:rsidRPr="00455861" w:rsidRDefault="006854CC" w:rsidP="006B178D">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6854CC" w:rsidRPr="00455861" w:rsidRDefault="006854CC" w:rsidP="006B178D">
            <w:pPr>
              <w:jc w:val="center"/>
              <w:rPr>
                <w:b/>
                <w:sz w:val="24"/>
                <w:szCs w:val="24"/>
              </w:rPr>
            </w:pPr>
            <w:r w:rsidRPr="00455861">
              <w:rPr>
                <w:b/>
                <w:sz w:val="24"/>
                <w:szCs w:val="24"/>
              </w:rPr>
              <w:t>RESOURCE PLAN</w:t>
            </w:r>
          </w:p>
          <w:p w:rsidR="006854CC" w:rsidRPr="00455861" w:rsidRDefault="006854CC" w:rsidP="006B178D">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6854CC" w:rsidRPr="00455861" w:rsidRDefault="006854CC" w:rsidP="006B178D">
            <w:pPr>
              <w:jc w:val="center"/>
              <w:rPr>
                <w:b/>
                <w:sz w:val="24"/>
                <w:szCs w:val="24"/>
              </w:rPr>
            </w:pPr>
            <w:r w:rsidRPr="00455861">
              <w:rPr>
                <w:b/>
                <w:sz w:val="24"/>
                <w:szCs w:val="24"/>
              </w:rPr>
              <w:t>BUDGET REQUEST</w:t>
            </w:r>
          </w:p>
        </w:tc>
      </w:tr>
      <w:tr w:rsidR="006854CC" w:rsidTr="006B178D">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6B178D">
            <w:pPr>
              <w:rPr>
                <w:sz w:val="24"/>
                <w:szCs w:val="24"/>
              </w:rPr>
            </w:pPr>
          </w:p>
          <w:p w:rsidR="006854CC" w:rsidRDefault="006854CC" w:rsidP="006B178D">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rsidR="006854CC" w:rsidRPr="005707F9" w:rsidRDefault="006854CC" w:rsidP="006B178D">
            <w:pPr>
              <w:rPr>
                <w:sz w:val="24"/>
                <w:szCs w:val="24"/>
              </w:rPr>
            </w:pPr>
          </w:p>
          <w:p w:rsidR="006854CC" w:rsidRPr="005707F9" w:rsidRDefault="006B69BE" w:rsidP="006B178D">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sidRPr="005707F9">
              <w:rPr>
                <w:sz w:val="24"/>
                <w:szCs w:val="24"/>
              </w:rPr>
              <w:t xml:space="preserve"> </w:t>
            </w:r>
            <w:r w:rsidR="006854CC">
              <w:rPr>
                <w:sz w:val="24"/>
                <w:szCs w:val="24"/>
              </w:rPr>
              <w:t>Recurring</w:t>
            </w:r>
          </w:p>
        </w:tc>
        <w:tc>
          <w:tcPr>
            <w:tcW w:w="2970" w:type="dxa"/>
            <w:tcBorders>
              <w:left w:val="single" w:sz="4" w:space="0" w:color="auto"/>
              <w:bottom w:val="single" w:sz="4" w:space="0" w:color="auto"/>
            </w:tcBorders>
          </w:tcPr>
          <w:p w:rsidR="006854CC" w:rsidRDefault="006854CC" w:rsidP="006B178D">
            <w:pPr>
              <w:rPr>
                <w:sz w:val="24"/>
                <w:szCs w:val="24"/>
              </w:rPr>
            </w:pPr>
          </w:p>
          <w:p w:rsidR="006854CC" w:rsidRDefault="006854CC" w:rsidP="006B178D">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C</w:t>
            </w:r>
            <w:r>
              <w:rPr>
                <w:sz w:val="24"/>
                <w:szCs w:val="24"/>
              </w:rPr>
              <w:t>ategorical</w:t>
            </w:r>
          </w:p>
          <w:p w:rsidR="006854CC" w:rsidRPr="005707F9" w:rsidRDefault="006854CC" w:rsidP="006B178D">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tc>
        <w:tc>
          <w:tcPr>
            <w:tcW w:w="2610" w:type="dxa"/>
            <w:tcBorders>
              <w:left w:val="single" w:sz="4" w:space="0" w:color="auto"/>
              <w:bottom w:val="single" w:sz="4" w:space="0" w:color="auto"/>
            </w:tcBorders>
          </w:tcPr>
          <w:p w:rsidR="006854CC" w:rsidRPr="005707F9" w:rsidRDefault="006854CC" w:rsidP="006B178D">
            <w:pPr>
              <w:rPr>
                <w:sz w:val="24"/>
                <w:szCs w:val="24"/>
              </w:rPr>
            </w:pPr>
          </w:p>
          <w:p w:rsidR="006854CC" w:rsidRPr="005707F9" w:rsidRDefault="006B69BE" w:rsidP="006B178D">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sidRPr="005707F9">
              <w:rPr>
                <w:sz w:val="24"/>
                <w:szCs w:val="24"/>
              </w:rPr>
              <w:t xml:space="preserve"> G</w:t>
            </w:r>
            <w:r w:rsidR="006854CC">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6854CC" w:rsidP="006B178D">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6854CC" w:rsidRPr="005707F9" w:rsidRDefault="006854CC" w:rsidP="006B178D">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6854CC" w:rsidRDefault="006854CC" w:rsidP="006B178D">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6854CC" w:rsidRDefault="00142E0B" w:rsidP="006B178D">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Pr>
                <w:sz w:val="24"/>
                <w:szCs w:val="24"/>
              </w:rPr>
              <w:t xml:space="preserve"> Professional Development</w:t>
            </w:r>
          </w:p>
          <w:p w:rsidR="006854CC" w:rsidRPr="005707F9" w:rsidRDefault="00142E0B" w:rsidP="006B178D">
            <w:pP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sidR="006854CC">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6854CC" w:rsidP="001E028E">
            <w:pPr>
              <w:jc w:val="right"/>
              <w:rPr>
                <w:sz w:val="24"/>
                <w:szCs w:val="24"/>
              </w:rPr>
            </w:pPr>
            <w:r w:rsidRPr="005707F9">
              <w:rPr>
                <w:sz w:val="24"/>
                <w:szCs w:val="24"/>
              </w:rPr>
              <w:t>$</w:t>
            </w:r>
            <w:r w:rsidR="00142E0B">
              <w:rPr>
                <w:sz w:val="24"/>
                <w:szCs w:val="24"/>
                <w:u w:val="single"/>
              </w:rPr>
              <w:t>3,</w:t>
            </w:r>
            <w:r w:rsidR="001E028E">
              <w:rPr>
                <w:sz w:val="24"/>
                <w:szCs w:val="24"/>
                <w:u w:val="single"/>
              </w:rPr>
              <w:t>0</w:t>
            </w:r>
            <w:r w:rsidR="00142E0B">
              <w:rPr>
                <w:sz w:val="24"/>
                <w:szCs w:val="24"/>
                <w:u w:val="single"/>
              </w:rPr>
              <w:t>0</w:t>
            </w:r>
            <w:r w:rsidR="001E028E">
              <w:rPr>
                <w:sz w:val="24"/>
                <w:szCs w:val="24"/>
                <w:u w:val="single"/>
              </w:rPr>
              <w:t>0</w:t>
            </w:r>
          </w:p>
        </w:tc>
      </w:tr>
    </w:tbl>
    <w:p w:rsidR="00F84054" w:rsidRDefault="00F84054">
      <w:r>
        <w:br w:type="page"/>
      </w: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D001FF" w:rsidTr="00B30971">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lastRenderedPageBreak/>
              <w:t>3</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3</w:t>
            </w:r>
          </w:p>
          <w:p w:rsidR="00D001FF" w:rsidRPr="005707F9" w:rsidRDefault="00D001FF" w:rsidP="00D001FF">
            <w:pPr>
              <w:jc w:val="center"/>
              <w:rPr>
                <w:b/>
                <w:sz w:val="24"/>
                <w:szCs w:val="24"/>
              </w:rPr>
            </w:pPr>
            <w:r w:rsidRPr="005707F9">
              <w:rPr>
                <w:sz w:val="24"/>
                <w:szCs w:val="24"/>
              </w:rPr>
              <w:t>Budget Priority #</w:t>
            </w:r>
            <w:r>
              <w:rPr>
                <w:sz w:val="24"/>
                <w:szCs w:val="24"/>
              </w:rPr>
              <w:t>3</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CE47DC">
            <w:pPr>
              <w:rPr>
                <w:sz w:val="24"/>
                <w:szCs w:val="24"/>
              </w:rPr>
            </w:pPr>
            <w:r w:rsidRPr="00B30971">
              <w:rPr>
                <w:b/>
                <w:sz w:val="24"/>
                <w:szCs w:val="24"/>
              </w:rPr>
              <w:t>Identify Goal:</w:t>
            </w:r>
            <w:r w:rsidRPr="00B30971">
              <w:rPr>
                <w:sz w:val="24"/>
                <w:szCs w:val="24"/>
              </w:rPr>
              <w:t xml:space="preserve"> </w:t>
            </w:r>
          </w:p>
        </w:tc>
        <w:tc>
          <w:tcPr>
            <w:tcW w:w="1980" w:type="dxa"/>
            <w:vMerge w:val="restart"/>
            <w:tcBorders>
              <w:top w:val="single" w:sz="4" w:space="0" w:color="auto"/>
              <w:left w:val="dotted" w:sz="4" w:space="0" w:color="auto"/>
              <w:right w:val="single" w:sz="4" w:space="0" w:color="auto"/>
            </w:tcBorders>
          </w:tcPr>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1</w:t>
            </w:r>
          </w:p>
          <w:p w:rsidR="003B17D4" w:rsidRPr="003B17D4" w:rsidRDefault="00142E0B"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D001FF" w:rsidRPr="00B30971"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Objective:</w:t>
            </w:r>
            <w:r w:rsidR="003A5F63">
              <w:rPr>
                <w:sz w:val="24"/>
                <w:szCs w:val="24"/>
              </w:rPr>
              <w:t xml:space="preserve"> Create the Associate of Arts in Spanish for Transfer</w:t>
            </w:r>
          </w:p>
          <w:p w:rsidR="00D001FF" w:rsidRPr="00B30971" w:rsidRDefault="00D001FF" w:rsidP="004A2B92">
            <w:pPr>
              <w:rPr>
                <w:sz w:val="24"/>
                <w:szCs w:val="24"/>
              </w:rPr>
            </w:pPr>
          </w:p>
        </w:tc>
        <w:tc>
          <w:tcPr>
            <w:tcW w:w="1980" w:type="dxa"/>
            <w:vMerge/>
            <w:tcBorders>
              <w:top w:val="single" w:sz="4" w:space="0" w:color="auto"/>
              <w:left w:val="dotted" w:sz="4" w:space="0" w:color="auto"/>
              <w:right w:val="single" w:sz="4" w:space="0" w:color="auto"/>
            </w:tcBorders>
          </w:tcPr>
          <w:p w:rsidR="00D001FF" w:rsidRPr="00B30971"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Task(s):</w:t>
            </w:r>
            <w:r w:rsidRPr="00B30971">
              <w:rPr>
                <w:sz w:val="24"/>
                <w:szCs w:val="24"/>
              </w:rPr>
              <w:t xml:space="preserve"> </w:t>
            </w:r>
            <w:r w:rsidR="00142E0B">
              <w:rPr>
                <w:sz w:val="24"/>
                <w:szCs w:val="24"/>
              </w:rPr>
              <w:t>We will be submitting our Associate of Arts in Spanish for Transfer to Curriculum Committee for approval</w:t>
            </w:r>
          </w:p>
          <w:p w:rsidR="00D001FF" w:rsidRPr="00B30971" w:rsidRDefault="00D001FF" w:rsidP="004A2B92">
            <w:pPr>
              <w:rPr>
                <w:sz w:val="24"/>
                <w:szCs w:val="24"/>
              </w:rPr>
            </w:pPr>
          </w:p>
        </w:tc>
        <w:tc>
          <w:tcPr>
            <w:tcW w:w="1980" w:type="dxa"/>
            <w:vMerge/>
            <w:tcBorders>
              <w:left w:val="dotted" w:sz="4" w:space="0" w:color="auto"/>
              <w:right w:val="single" w:sz="4" w:space="0" w:color="auto"/>
            </w:tcBorders>
          </w:tcPr>
          <w:p w:rsidR="00D001FF" w:rsidRPr="00B30971"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Pr="00B30971">
              <w:rPr>
                <w:sz w:val="24"/>
                <w:szCs w:val="24"/>
              </w:rPr>
              <w:t xml:space="preserve"> </w:t>
            </w:r>
            <w:r w:rsidR="00142E0B">
              <w:rPr>
                <w:sz w:val="24"/>
                <w:szCs w:val="24"/>
              </w:rPr>
              <w:t>Spring 2015</w:t>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B30971" w:rsidRDefault="00D001FF" w:rsidP="004A2B92">
            <w:pPr>
              <w:rPr>
                <w:sz w:val="24"/>
                <w:szCs w:val="24"/>
              </w:rPr>
            </w:pPr>
          </w:p>
        </w:tc>
      </w:tr>
      <w:tr w:rsidR="00F84054" w:rsidTr="006B178D">
        <w:trPr>
          <w:trHeight w:val="517"/>
        </w:trPr>
        <w:tc>
          <w:tcPr>
            <w:tcW w:w="1980" w:type="dxa"/>
            <w:gridSpan w:val="2"/>
            <w:tcBorders>
              <w:left w:val="single" w:sz="4" w:space="0" w:color="auto"/>
              <w:bottom w:val="single" w:sz="4" w:space="0" w:color="auto"/>
              <w:right w:val="single" w:sz="4" w:space="0" w:color="auto"/>
            </w:tcBorders>
            <w:vAlign w:val="center"/>
          </w:tcPr>
          <w:p w:rsidR="00F84054" w:rsidRPr="00455861" w:rsidRDefault="00F84054" w:rsidP="006B178D">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F84054" w:rsidRPr="00455861" w:rsidRDefault="00F84054" w:rsidP="006B178D">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F84054" w:rsidRPr="00455861" w:rsidRDefault="00F84054" w:rsidP="006B178D">
            <w:pPr>
              <w:jc w:val="center"/>
              <w:rPr>
                <w:b/>
                <w:sz w:val="24"/>
                <w:szCs w:val="24"/>
              </w:rPr>
            </w:pPr>
            <w:r w:rsidRPr="00455861">
              <w:rPr>
                <w:b/>
                <w:sz w:val="24"/>
                <w:szCs w:val="24"/>
              </w:rPr>
              <w:t>RESOURCE PLAN</w:t>
            </w:r>
          </w:p>
          <w:p w:rsidR="00F84054" w:rsidRPr="00455861" w:rsidRDefault="00F84054" w:rsidP="006B178D">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F84054" w:rsidRPr="00455861" w:rsidRDefault="00F84054" w:rsidP="006B178D">
            <w:pPr>
              <w:jc w:val="center"/>
              <w:rPr>
                <w:b/>
                <w:sz w:val="24"/>
                <w:szCs w:val="24"/>
              </w:rPr>
            </w:pPr>
            <w:r w:rsidRPr="00455861">
              <w:rPr>
                <w:b/>
                <w:sz w:val="24"/>
                <w:szCs w:val="24"/>
              </w:rPr>
              <w:t>BUDGET REQUEST</w:t>
            </w:r>
          </w:p>
        </w:tc>
      </w:tr>
      <w:tr w:rsidR="00F84054" w:rsidTr="006B178D">
        <w:trPr>
          <w:trHeight w:val="517"/>
        </w:trPr>
        <w:tc>
          <w:tcPr>
            <w:tcW w:w="1980" w:type="dxa"/>
            <w:gridSpan w:val="2"/>
            <w:tcBorders>
              <w:left w:val="single" w:sz="4" w:space="0" w:color="auto"/>
              <w:bottom w:val="single" w:sz="4" w:space="0" w:color="auto"/>
              <w:right w:val="single" w:sz="4" w:space="0" w:color="auto"/>
            </w:tcBorders>
          </w:tcPr>
          <w:p w:rsidR="00F84054" w:rsidRDefault="00F84054" w:rsidP="006B178D">
            <w:pPr>
              <w:rPr>
                <w:sz w:val="24"/>
                <w:szCs w:val="24"/>
              </w:rPr>
            </w:pPr>
          </w:p>
          <w:p w:rsidR="00F84054" w:rsidRDefault="00F84054" w:rsidP="006B178D">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rsidR="00F84054" w:rsidRPr="005707F9" w:rsidRDefault="00F84054" w:rsidP="006B178D">
            <w:pPr>
              <w:rPr>
                <w:sz w:val="24"/>
                <w:szCs w:val="24"/>
              </w:rPr>
            </w:pPr>
          </w:p>
          <w:p w:rsidR="00F84054" w:rsidRPr="005707F9" w:rsidRDefault="00F84054" w:rsidP="006B178D">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2970" w:type="dxa"/>
            <w:tcBorders>
              <w:left w:val="single" w:sz="4" w:space="0" w:color="auto"/>
              <w:bottom w:val="single" w:sz="4" w:space="0" w:color="auto"/>
            </w:tcBorders>
          </w:tcPr>
          <w:p w:rsidR="00F84054" w:rsidRDefault="00F84054" w:rsidP="006B178D">
            <w:pPr>
              <w:rPr>
                <w:sz w:val="24"/>
                <w:szCs w:val="24"/>
              </w:rPr>
            </w:pPr>
          </w:p>
          <w:p w:rsidR="00F84054" w:rsidRDefault="00F84054" w:rsidP="006B178D">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C</w:t>
            </w:r>
            <w:r>
              <w:rPr>
                <w:sz w:val="24"/>
                <w:szCs w:val="24"/>
              </w:rPr>
              <w:t>ategorical</w:t>
            </w:r>
          </w:p>
          <w:p w:rsidR="00F84054" w:rsidRPr="005707F9" w:rsidRDefault="00F84054" w:rsidP="006B178D">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tc>
        <w:tc>
          <w:tcPr>
            <w:tcW w:w="2610" w:type="dxa"/>
            <w:tcBorders>
              <w:left w:val="single" w:sz="4" w:space="0" w:color="auto"/>
              <w:bottom w:val="single" w:sz="4" w:space="0" w:color="auto"/>
            </w:tcBorders>
          </w:tcPr>
          <w:p w:rsidR="00F84054" w:rsidRPr="005707F9" w:rsidRDefault="00F84054" w:rsidP="006B178D">
            <w:pPr>
              <w:rPr>
                <w:sz w:val="24"/>
                <w:szCs w:val="24"/>
              </w:rPr>
            </w:pPr>
          </w:p>
          <w:p w:rsidR="00F84054" w:rsidRPr="005707F9" w:rsidRDefault="00F84054" w:rsidP="006B178D">
            <w:pPr>
              <w:rPr>
                <w:sz w:val="24"/>
                <w:szCs w:val="24"/>
              </w:rPr>
            </w:pPr>
            <w:r w:rsidRPr="005707F9">
              <w:rPr>
                <w:sz w:val="24"/>
                <w:szCs w:val="24"/>
              </w:rPr>
              <w:fldChar w:fldCharType="begin">
                <w:ffData>
                  <w:name w:val="Check4"/>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G</w:t>
            </w:r>
            <w:r>
              <w:rPr>
                <w:sz w:val="24"/>
                <w:szCs w:val="24"/>
              </w:rPr>
              <w:t>eneral Fund</w:t>
            </w:r>
          </w:p>
        </w:tc>
        <w:tc>
          <w:tcPr>
            <w:tcW w:w="3420" w:type="dxa"/>
            <w:tcBorders>
              <w:left w:val="single" w:sz="4" w:space="0" w:color="auto"/>
              <w:bottom w:val="single" w:sz="4" w:space="0" w:color="auto"/>
              <w:right w:val="single" w:sz="4" w:space="0" w:color="auto"/>
            </w:tcBorders>
          </w:tcPr>
          <w:p w:rsidR="00F84054" w:rsidRPr="005707F9" w:rsidRDefault="00F84054" w:rsidP="006B178D">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F84054" w:rsidRPr="005707F9" w:rsidRDefault="00F84054" w:rsidP="006B178D">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F84054" w:rsidRDefault="00F84054" w:rsidP="006B178D">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F84054" w:rsidRDefault="00F84054" w:rsidP="006B178D">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F84054" w:rsidRPr="005707F9" w:rsidRDefault="00F84054" w:rsidP="006B178D">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F84054" w:rsidRPr="005707F9" w:rsidRDefault="00F84054" w:rsidP="00142E0B">
            <w:pPr>
              <w:jc w:val="right"/>
              <w:rPr>
                <w:sz w:val="24"/>
                <w:szCs w:val="24"/>
              </w:rPr>
            </w:pPr>
            <w:r w:rsidRPr="005707F9">
              <w:rPr>
                <w:sz w:val="24"/>
                <w:szCs w:val="24"/>
              </w:rPr>
              <w:t>$</w:t>
            </w:r>
            <w:r w:rsidR="00142E0B">
              <w:rPr>
                <w:sz w:val="24"/>
                <w:szCs w:val="24"/>
                <w:u w:val="single"/>
              </w:rPr>
              <w:t>0.00</w:t>
            </w:r>
          </w:p>
        </w:tc>
      </w:tr>
      <w:tr w:rsidR="00F84054" w:rsidTr="005A6C4B">
        <w:tc>
          <w:tcPr>
            <w:tcW w:w="10980" w:type="dxa"/>
            <w:gridSpan w:val="5"/>
            <w:tcBorders>
              <w:top w:val="single" w:sz="4" w:space="0" w:color="auto"/>
              <w:left w:val="nil"/>
              <w:bottom w:val="single" w:sz="4" w:space="0" w:color="auto"/>
              <w:right w:val="nil"/>
            </w:tcBorders>
          </w:tcPr>
          <w:p w:rsidR="00F84054" w:rsidRPr="004F1EA0" w:rsidRDefault="00F84054" w:rsidP="005A6C4B">
            <w:pPr>
              <w:jc w:val="center"/>
              <w:rPr>
                <w:b/>
                <w:szCs w:val="24"/>
              </w:rPr>
            </w:pPr>
          </w:p>
        </w:tc>
        <w:tc>
          <w:tcPr>
            <w:tcW w:w="1980" w:type="dxa"/>
            <w:tcBorders>
              <w:top w:val="single" w:sz="4" w:space="0" w:color="auto"/>
              <w:left w:val="nil"/>
              <w:bottom w:val="single" w:sz="4" w:space="0" w:color="auto"/>
              <w:right w:val="nil"/>
            </w:tcBorders>
          </w:tcPr>
          <w:p w:rsidR="00F84054" w:rsidRDefault="00F84054" w:rsidP="005A6C4B">
            <w:pPr>
              <w:jc w:val="center"/>
              <w:rPr>
                <w:rFonts w:asciiTheme="majorHAnsi" w:eastAsia="Times New Roman" w:hAnsiTheme="majorHAnsi" w:cs="Arial"/>
                <w:sz w:val="28"/>
                <w:szCs w:val="28"/>
                <w:shd w:val="clear" w:color="auto" w:fill="BFBFBF" w:themeFill="background1" w:themeFillShade="BF"/>
              </w:rPr>
            </w:pPr>
          </w:p>
        </w:tc>
      </w:tr>
      <w:tr w:rsidR="00455861" w:rsidTr="005A6C4B">
        <w:tc>
          <w:tcPr>
            <w:tcW w:w="10980" w:type="dxa"/>
            <w:gridSpan w:val="5"/>
            <w:tcBorders>
              <w:top w:val="single" w:sz="4" w:space="0" w:color="auto"/>
              <w:left w:val="single" w:sz="4" w:space="0" w:color="auto"/>
              <w:bottom w:val="single" w:sz="4" w:space="0" w:color="auto"/>
              <w:right w:val="single" w:sz="4" w:space="0" w:color="auto"/>
            </w:tcBorders>
          </w:tcPr>
          <w:p w:rsidR="00455861" w:rsidRPr="00455861" w:rsidRDefault="00455861" w:rsidP="005A6C4B">
            <w:pPr>
              <w:jc w:val="right"/>
              <w:rPr>
                <w:b/>
                <w:sz w:val="32"/>
                <w:szCs w:val="32"/>
              </w:rPr>
            </w:pPr>
            <w:r w:rsidRPr="00455861">
              <w:rPr>
                <w:b/>
                <w:sz w:val="32"/>
                <w:szCs w:val="32"/>
              </w:rPr>
              <w:t>TOTAL BUDGET REQUEST</w:t>
            </w:r>
          </w:p>
        </w:tc>
        <w:tc>
          <w:tcPr>
            <w:tcW w:w="1980" w:type="dxa"/>
            <w:tcBorders>
              <w:top w:val="single" w:sz="4" w:space="0" w:color="auto"/>
              <w:left w:val="single" w:sz="4" w:space="0" w:color="auto"/>
              <w:bottom w:val="single" w:sz="4" w:space="0" w:color="auto"/>
              <w:right w:val="single" w:sz="4" w:space="0" w:color="auto"/>
            </w:tcBorders>
          </w:tcPr>
          <w:p w:rsidR="00455861" w:rsidRPr="00455861" w:rsidRDefault="00455861" w:rsidP="001E028E">
            <w:pPr>
              <w:jc w:val="right"/>
              <w:rPr>
                <w:rFonts w:asciiTheme="majorHAnsi" w:eastAsia="Times New Roman" w:hAnsiTheme="majorHAnsi" w:cs="Arial"/>
                <w:sz w:val="32"/>
                <w:szCs w:val="32"/>
                <w:shd w:val="clear" w:color="auto" w:fill="BFBFBF" w:themeFill="background1" w:themeFillShade="BF"/>
              </w:rPr>
            </w:pPr>
            <w:r w:rsidRPr="00455861">
              <w:rPr>
                <w:sz w:val="32"/>
                <w:szCs w:val="32"/>
              </w:rPr>
              <w:t>$</w:t>
            </w:r>
            <w:r w:rsidR="00AB1BF0">
              <w:rPr>
                <w:sz w:val="32"/>
                <w:szCs w:val="32"/>
                <w:u w:val="single"/>
              </w:rPr>
              <w:t>3,0</w:t>
            </w:r>
            <w:r w:rsidR="001E028E">
              <w:rPr>
                <w:sz w:val="32"/>
                <w:szCs w:val="32"/>
                <w:u w:val="single"/>
              </w:rPr>
              <w:t>00</w:t>
            </w:r>
          </w:p>
        </w:tc>
      </w:tr>
    </w:tbl>
    <w:p w:rsidR="007F00B5" w:rsidRDefault="007F00B5" w:rsidP="008F6DD3">
      <w:pPr>
        <w:spacing w:after="0" w:line="240" w:lineRule="auto"/>
        <w:rPr>
          <w:sz w:val="24"/>
          <w:szCs w:val="24"/>
        </w:rPr>
      </w:pPr>
    </w:p>
    <w:p w:rsidR="00110022" w:rsidRDefault="00597F48" w:rsidP="00B7252F">
      <w:pPr>
        <w:pStyle w:val="ListParagraph"/>
        <w:numPr>
          <w:ilvl w:val="0"/>
          <w:numId w:val="9"/>
        </w:numPr>
        <w:spacing w:after="0" w:line="240" w:lineRule="auto"/>
        <w:ind w:left="1440"/>
        <w:rPr>
          <w:sz w:val="24"/>
          <w:szCs w:val="24"/>
        </w:rPr>
      </w:pPr>
      <w:r>
        <w:rPr>
          <w:sz w:val="24"/>
          <w:szCs w:val="24"/>
        </w:rPr>
        <w:t>How will your enhanced budget request improve student success</w:t>
      </w:r>
      <w:r w:rsidR="00110022" w:rsidRPr="00110022">
        <w:rPr>
          <w:sz w:val="24"/>
          <w:szCs w:val="24"/>
        </w:rPr>
        <w:t>?</w:t>
      </w:r>
      <w:r w:rsidR="005B59C1">
        <w:rPr>
          <w:sz w:val="24"/>
          <w:szCs w:val="24"/>
        </w:rPr>
        <w:t xml:space="preserve"> </w:t>
      </w:r>
    </w:p>
    <w:p w:rsidR="005D7365" w:rsidRDefault="005D7365" w:rsidP="005D7365">
      <w:pPr>
        <w:pStyle w:val="ListParagraph"/>
        <w:spacing w:after="0" w:line="240" w:lineRule="auto"/>
        <w:ind w:left="1440"/>
        <w:rPr>
          <w:sz w:val="24"/>
          <w:szCs w:val="24"/>
        </w:rPr>
      </w:pPr>
    </w:p>
    <w:p w:rsidR="00337BE4" w:rsidRPr="005D7365" w:rsidRDefault="008F72CF" w:rsidP="005D7365">
      <w:pPr>
        <w:ind w:left="1440"/>
      </w:pPr>
      <w:r w:rsidRPr="008F72CF">
        <w:rPr>
          <w:sz w:val="24"/>
          <w:szCs w:val="24"/>
        </w:rPr>
        <w:t>The Spanish</w:t>
      </w:r>
      <w:r w:rsidR="00337BE4" w:rsidRPr="008F72CF">
        <w:rPr>
          <w:sz w:val="24"/>
          <w:szCs w:val="24"/>
        </w:rPr>
        <w:t xml:space="preserve"> Department would benefit greatly from increased funding for professional development.  Individual instructors </w:t>
      </w:r>
      <w:r w:rsidR="005D7365">
        <w:rPr>
          <w:sz w:val="24"/>
          <w:szCs w:val="24"/>
        </w:rPr>
        <w:t xml:space="preserve">and students </w:t>
      </w:r>
      <w:r w:rsidR="00337BE4" w:rsidRPr="008F72CF">
        <w:rPr>
          <w:sz w:val="24"/>
          <w:szCs w:val="24"/>
        </w:rPr>
        <w:t xml:space="preserve">would </w:t>
      </w:r>
      <w:r w:rsidR="005D7365">
        <w:rPr>
          <w:sz w:val="24"/>
          <w:szCs w:val="24"/>
        </w:rPr>
        <w:t xml:space="preserve">benefit </w:t>
      </w:r>
      <w:r w:rsidR="00337BE4" w:rsidRPr="008F72CF">
        <w:rPr>
          <w:sz w:val="24"/>
          <w:szCs w:val="24"/>
        </w:rPr>
        <w:t>from professional development opportunities in effective teaching strategies</w:t>
      </w:r>
      <w:r w:rsidR="005D7365">
        <w:rPr>
          <w:sz w:val="24"/>
          <w:szCs w:val="24"/>
        </w:rPr>
        <w:t xml:space="preserve"> and </w:t>
      </w:r>
      <w:r w:rsidRPr="008F72CF">
        <w:rPr>
          <w:sz w:val="24"/>
          <w:szCs w:val="24"/>
        </w:rPr>
        <w:t xml:space="preserve">other relevant workshops aimed at increasing student success.  </w:t>
      </w:r>
    </w:p>
    <w:p w:rsidR="00337BE4" w:rsidRDefault="00337BE4" w:rsidP="00337BE4"/>
    <w:p w:rsidR="00110022" w:rsidRPr="008900EB" w:rsidRDefault="00110022" w:rsidP="008900EB">
      <w:pPr>
        <w:spacing w:after="0" w:line="240" w:lineRule="auto"/>
        <w:rPr>
          <w:sz w:val="24"/>
          <w:szCs w:val="24"/>
        </w:rPr>
      </w:pPr>
    </w:p>
    <w:p w:rsidR="00597F48" w:rsidRPr="00110022" w:rsidRDefault="00597F48" w:rsidP="00B7252F">
      <w:pPr>
        <w:pStyle w:val="ListParagraph"/>
        <w:spacing w:after="0" w:line="240" w:lineRule="auto"/>
        <w:ind w:left="1080" w:firstLine="360"/>
        <w:rPr>
          <w:sz w:val="24"/>
          <w:szCs w:val="24"/>
        </w:rPr>
      </w:pPr>
    </w:p>
    <w:p w:rsidR="005B59C1" w:rsidRDefault="00BF037A" w:rsidP="005B59C1">
      <w:pPr>
        <w:spacing w:after="0" w:line="240" w:lineRule="auto"/>
        <w:ind w:left="360" w:firstLine="720"/>
        <w:rPr>
          <w:sz w:val="24"/>
          <w:szCs w:val="24"/>
        </w:rPr>
      </w:pPr>
      <w:r w:rsidRPr="001C394F">
        <w:rPr>
          <w:sz w:val="24"/>
          <w:szCs w:val="24"/>
        </w:rPr>
        <w:t xml:space="preserve">Comments: </w:t>
      </w:r>
      <w:bookmarkStart w:id="6" w:name="Text4"/>
      <w:r w:rsidRPr="00D140DE">
        <w:rPr>
          <w:sz w:val="24"/>
          <w:szCs w:val="24"/>
        </w:rPr>
        <w:fldChar w:fldCharType="begin">
          <w:ffData>
            <w:name w:val="Text4"/>
            <w:enabled/>
            <w:calcOnExit w:val="0"/>
            <w:textInput/>
          </w:ffData>
        </w:fldChar>
      </w:r>
      <w:r w:rsidRPr="00D140DE">
        <w:rPr>
          <w:sz w:val="24"/>
          <w:szCs w:val="24"/>
        </w:rPr>
        <w:instrText xml:space="preserve"> FORMTEXT </w:instrText>
      </w:r>
      <w:r w:rsidRPr="00D140DE">
        <w:rPr>
          <w:sz w:val="24"/>
          <w:szCs w:val="24"/>
        </w:rPr>
      </w:r>
      <w:r w:rsidRPr="00D140DE">
        <w:rPr>
          <w:sz w:val="24"/>
          <w:szCs w:val="24"/>
        </w:rPr>
        <w:fldChar w:fldCharType="separate"/>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sz w:val="24"/>
          <w:szCs w:val="24"/>
        </w:rPr>
        <w:fldChar w:fldCharType="end"/>
      </w:r>
      <w:bookmarkEnd w:id="6"/>
      <w:r w:rsidR="005B59C1">
        <w:rPr>
          <w:sz w:val="24"/>
          <w:szCs w:val="24"/>
        </w:rPr>
        <w:br w:type="page"/>
      </w:r>
    </w:p>
    <w:p w:rsidR="007D1955" w:rsidRDefault="0013472B" w:rsidP="0013472B">
      <w:pPr>
        <w:spacing w:after="0" w:line="240" w:lineRule="auto"/>
        <w:rPr>
          <w:b/>
          <w:sz w:val="40"/>
          <w:szCs w:val="40"/>
        </w:rPr>
      </w:pPr>
      <w:r w:rsidRPr="000403F6">
        <w:rPr>
          <w:b/>
          <w:sz w:val="40"/>
          <w:szCs w:val="40"/>
        </w:rPr>
        <w:lastRenderedPageBreak/>
        <w:t>II</w:t>
      </w:r>
      <w:r>
        <w:rPr>
          <w:b/>
          <w:sz w:val="40"/>
          <w:szCs w:val="40"/>
        </w:rPr>
        <w:t>I</w:t>
      </w:r>
      <w:r w:rsidRPr="000403F6">
        <w:rPr>
          <w:b/>
          <w:sz w:val="40"/>
          <w:szCs w:val="40"/>
        </w:rPr>
        <w:t xml:space="preserve">. </w:t>
      </w:r>
      <w:r>
        <w:rPr>
          <w:b/>
          <w:sz w:val="40"/>
          <w:szCs w:val="40"/>
        </w:rPr>
        <w:t xml:space="preserve">INSTITUTIONAL </w:t>
      </w:r>
      <w:r w:rsidR="00D9584C">
        <w:rPr>
          <w:b/>
          <w:sz w:val="40"/>
          <w:szCs w:val="40"/>
        </w:rPr>
        <w:t xml:space="preserve">STUDENT </w:t>
      </w:r>
      <w:r>
        <w:rPr>
          <w:b/>
          <w:sz w:val="40"/>
          <w:szCs w:val="40"/>
        </w:rPr>
        <w:t>LEARNING OUTCOMES (I</w:t>
      </w:r>
      <w:r w:rsidR="00D9584C">
        <w:rPr>
          <w:b/>
          <w:sz w:val="40"/>
          <w:szCs w:val="40"/>
        </w:rPr>
        <w:t>S</w:t>
      </w:r>
      <w:r>
        <w:rPr>
          <w:b/>
          <w:sz w:val="40"/>
          <w:szCs w:val="40"/>
        </w:rPr>
        <w:t>LOs)</w:t>
      </w:r>
    </w:p>
    <w:p w:rsidR="007D1955" w:rsidRPr="00AE5C40" w:rsidRDefault="007D1955" w:rsidP="00266594">
      <w:pPr>
        <w:spacing w:after="0" w:line="240" w:lineRule="auto"/>
        <w:ind w:firstLine="720"/>
        <w:rPr>
          <w:sz w:val="24"/>
          <w:szCs w:val="24"/>
        </w:rPr>
      </w:pPr>
    </w:p>
    <w:tbl>
      <w:tblPr>
        <w:tblStyle w:val="TableGrid"/>
        <w:tblW w:w="5670" w:type="dxa"/>
        <w:tblInd w:w="828" w:type="dxa"/>
        <w:tblLook w:val="04A0" w:firstRow="1" w:lastRow="0" w:firstColumn="1" w:lastColumn="0" w:noHBand="0" w:noVBand="1"/>
      </w:tblPr>
      <w:tblGrid>
        <w:gridCol w:w="1980"/>
        <w:gridCol w:w="3690"/>
      </w:tblGrid>
      <w:tr w:rsidR="007D1955" w:rsidTr="00B30971">
        <w:tc>
          <w:tcPr>
            <w:tcW w:w="1980" w:type="dxa"/>
          </w:tcPr>
          <w:p w:rsidR="007D1955" w:rsidRDefault="007D1955" w:rsidP="006D1FC2">
            <w:pPr>
              <w:jc w:val="center"/>
              <w:rPr>
                <w:b/>
                <w:sz w:val="24"/>
                <w:szCs w:val="24"/>
              </w:rPr>
            </w:pPr>
            <w:r>
              <w:rPr>
                <w:b/>
                <w:sz w:val="32"/>
                <w:szCs w:val="32"/>
              </w:rPr>
              <w:t>I</w:t>
            </w:r>
            <w:r w:rsidR="00D9584C">
              <w:rPr>
                <w:b/>
                <w:sz w:val="32"/>
                <w:szCs w:val="32"/>
              </w:rPr>
              <w:t>S</w:t>
            </w:r>
            <w:r>
              <w:rPr>
                <w:b/>
                <w:sz w:val="32"/>
                <w:szCs w:val="32"/>
              </w:rPr>
              <w:t>LO 1</w:t>
            </w:r>
          </w:p>
        </w:tc>
        <w:tc>
          <w:tcPr>
            <w:tcW w:w="3690" w:type="dxa"/>
            <w:vAlign w:val="center"/>
          </w:tcPr>
          <w:p w:rsidR="007D1955" w:rsidRPr="0094250C" w:rsidRDefault="007D1955" w:rsidP="0013472B">
            <w:pPr>
              <w:jc w:val="center"/>
              <w:rPr>
                <w:sz w:val="24"/>
                <w:szCs w:val="24"/>
              </w:rPr>
            </w:pPr>
            <w:r w:rsidRPr="0094250C">
              <w:rPr>
                <w:sz w:val="24"/>
                <w:szCs w:val="24"/>
              </w:rPr>
              <w:t>COMMUNICATION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2</w:t>
            </w:r>
          </w:p>
        </w:tc>
        <w:tc>
          <w:tcPr>
            <w:tcW w:w="3690" w:type="dxa"/>
            <w:vAlign w:val="center"/>
          </w:tcPr>
          <w:p w:rsidR="007D1955" w:rsidRPr="0094250C" w:rsidRDefault="007D1955" w:rsidP="0013472B">
            <w:pPr>
              <w:jc w:val="center"/>
              <w:rPr>
                <w:sz w:val="24"/>
                <w:szCs w:val="24"/>
              </w:rPr>
            </w:pPr>
            <w:r w:rsidRPr="0094250C">
              <w:rPr>
                <w:sz w:val="24"/>
                <w:szCs w:val="24"/>
              </w:rPr>
              <w:t>CRITICAL THINKING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3</w:t>
            </w:r>
          </w:p>
        </w:tc>
        <w:tc>
          <w:tcPr>
            <w:tcW w:w="3690" w:type="dxa"/>
            <w:vAlign w:val="center"/>
          </w:tcPr>
          <w:p w:rsidR="007D1955" w:rsidRPr="0094250C" w:rsidRDefault="00110022" w:rsidP="0013472B">
            <w:pPr>
              <w:jc w:val="center"/>
              <w:rPr>
                <w:sz w:val="24"/>
                <w:szCs w:val="24"/>
              </w:rPr>
            </w:pPr>
            <w:r w:rsidRPr="0094250C">
              <w:rPr>
                <w:sz w:val="24"/>
                <w:szCs w:val="24"/>
              </w:rPr>
              <w:t>PERSONAL RESPONSIBILITY</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4</w:t>
            </w:r>
          </w:p>
        </w:tc>
        <w:tc>
          <w:tcPr>
            <w:tcW w:w="3690" w:type="dxa"/>
            <w:vAlign w:val="center"/>
          </w:tcPr>
          <w:p w:rsidR="007D1955" w:rsidRPr="0094250C" w:rsidRDefault="007D1955" w:rsidP="0013472B">
            <w:pPr>
              <w:jc w:val="center"/>
              <w:rPr>
                <w:sz w:val="24"/>
                <w:szCs w:val="24"/>
              </w:rPr>
            </w:pPr>
            <w:r w:rsidRPr="0094250C">
              <w:rPr>
                <w:sz w:val="24"/>
                <w:szCs w:val="24"/>
              </w:rPr>
              <w:t>INFORMATION LITERACY</w:t>
            </w:r>
          </w:p>
        </w:tc>
      </w:tr>
      <w:tr w:rsidR="007D1955" w:rsidTr="00B30971">
        <w:tc>
          <w:tcPr>
            <w:tcW w:w="1980" w:type="dxa"/>
          </w:tcPr>
          <w:p w:rsidR="007D1955" w:rsidRPr="001C394F" w:rsidRDefault="007D1955" w:rsidP="007D1955">
            <w:pPr>
              <w:jc w:val="center"/>
              <w:rPr>
                <w:sz w:val="24"/>
                <w:szCs w:val="24"/>
              </w:rPr>
            </w:pPr>
            <w:r>
              <w:rPr>
                <w:b/>
                <w:sz w:val="32"/>
                <w:szCs w:val="32"/>
              </w:rPr>
              <w:t>I</w:t>
            </w:r>
            <w:r w:rsidR="00D9584C">
              <w:rPr>
                <w:b/>
                <w:sz w:val="32"/>
                <w:szCs w:val="32"/>
              </w:rPr>
              <w:t>S</w:t>
            </w:r>
            <w:r>
              <w:rPr>
                <w:b/>
                <w:sz w:val="32"/>
                <w:szCs w:val="32"/>
              </w:rPr>
              <w:t>LO 5</w:t>
            </w:r>
          </w:p>
        </w:tc>
        <w:tc>
          <w:tcPr>
            <w:tcW w:w="3690" w:type="dxa"/>
            <w:vAlign w:val="center"/>
          </w:tcPr>
          <w:p w:rsidR="007D1955" w:rsidRPr="0094250C" w:rsidRDefault="007D1955" w:rsidP="0013472B">
            <w:pPr>
              <w:jc w:val="center"/>
              <w:rPr>
                <w:sz w:val="24"/>
                <w:szCs w:val="24"/>
              </w:rPr>
            </w:pPr>
            <w:r w:rsidRPr="0094250C">
              <w:rPr>
                <w:sz w:val="24"/>
                <w:szCs w:val="24"/>
              </w:rPr>
              <w:t>GLOBAL AWARENESS</w:t>
            </w:r>
          </w:p>
        </w:tc>
      </w:tr>
    </w:tbl>
    <w:p w:rsidR="00AE5C40" w:rsidRDefault="00AE5C40" w:rsidP="00266594">
      <w:pPr>
        <w:spacing w:after="0" w:line="240" w:lineRule="auto"/>
        <w:ind w:firstLine="720"/>
        <w:rPr>
          <w:sz w:val="24"/>
          <w:szCs w:val="24"/>
        </w:rPr>
      </w:pPr>
    </w:p>
    <w:p w:rsidR="00D9584C" w:rsidRPr="00AE5C40" w:rsidRDefault="00D9584C" w:rsidP="00266594">
      <w:pPr>
        <w:spacing w:after="0" w:line="240" w:lineRule="auto"/>
        <w:ind w:firstLine="720"/>
        <w:rPr>
          <w:sz w:val="24"/>
          <w:szCs w:val="24"/>
        </w:rPr>
      </w:pPr>
    </w:p>
    <w:p w:rsidR="00266594" w:rsidRPr="00AE5C40" w:rsidRDefault="0013472B" w:rsidP="00C61A1E">
      <w:pPr>
        <w:rPr>
          <w:sz w:val="24"/>
          <w:szCs w:val="24"/>
        </w:rPr>
      </w:pPr>
      <w:r>
        <w:rPr>
          <w:b/>
          <w:sz w:val="40"/>
          <w:szCs w:val="40"/>
        </w:rPr>
        <w:t>IV</w:t>
      </w:r>
      <w:r w:rsidRPr="000403F6">
        <w:rPr>
          <w:b/>
          <w:sz w:val="40"/>
          <w:szCs w:val="40"/>
        </w:rPr>
        <w:t xml:space="preserve">. PROGRAM </w:t>
      </w:r>
      <w:r>
        <w:rPr>
          <w:b/>
          <w:sz w:val="40"/>
          <w:szCs w:val="40"/>
        </w:rPr>
        <w:t>LEARNING OUTCOMES (PLOs)</w:t>
      </w:r>
    </w:p>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BA2412" w:rsidRPr="00C61A1E" w:rsidTr="00D9584C">
        <w:trPr>
          <w:trHeight w:val="710"/>
        </w:trPr>
        <w:tc>
          <w:tcPr>
            <w:tcW w:w="10980" w:type="dxa"/>
            <w:gridSpan w:val="4"/>
            <w:vAlign w:val="center"/>
          </w:tcPr>
          <w:p w:rsidR="001C4679" w:rsidRDefault="00B25FA2" w:rsidP="00597F48">
            <w:pPr>
              <w:jc w:val="center"/>
              <w:rPr>
                <w:b/>
                <w:sz w:val="32"/>
                <w:szCs w:val="32"/>
              </w:rPr>
            </w:pPr>
            <w:r w:rsidRPr="00B30971">
              <w:rPr>
                <w:b/>
                <w:sz w:val="32"/>
                <w:szCs w:val="32"/>
              </w:rPr>
              <w:t>PROGRAM LEARNING OUTCOMES</w:t>
            </w:r>
          </w:p>
          <w:p w:rsidR="00BA2412" w:rsidRPr="00B30971" w:rsidRDefault="001C4679" w:rsidP="00597F48">
            <w:pPr>
              <w:jc w:val="center"/>
              <w:rPr>
                <w:sz w:val="32"/>
                <w:szCs w:val="32"/>
              </w:rPr>
            </w:pPr>
            <w:r w:rsidRPr="00D6026F">
              <w:rPr>
                <w:sz w:val="18"/>
                <w:szCs w:val="20"/>
              </w:rPr>
              <w:t>(Describe learning outcomes</w:t>
            </w:r>
            <w:r w:rsidR="001B3E09">
              <w:rPr>
                <w:sz w:val="18"/>
                <w:szCs w:val="20"/>
              </w:rPr>
              <w:t>.</w:t>
            </w:r>
            <w:r w:rsidRPr="00D6026F">
              <w:rPr>
                <w:sz w:val="18"/>
                <w:szCs w:val="20"/>
              </w:rPr>
              <w:t>)</w:t>
            </w:r>
          </w:p>
        </w:tc>
        <w:tc>
          <w:tcPr>
            <w:tcW w:w="2070" w:type="dxa"/>
            <w:vAlign w:val="center"/>
          </w:tcPr>
          <w:p w:rsidR="001C4679" w:rsidRDefault="00BA2412" w:rsidP="00BA2412">
            <w:pPr>
              <w:jc w:val="center"/>
              <w:rPr>
                <w:sz w:val="18"/>
                <w:szCs w:val="20"/>
              </w:rPr>
            </w:pPr>
            <w:r w:rsidRPr="00C61A1E">
              <w:rPr>
                <w:b/>
                <w:szCs w:val="24"/>
              </w:rPr>
              <w:t>I</w:t>
            </w:r>
            <w:r w:rsidR="001C4679">
              <w:rPr>
                <w:b/>
                <w:szCs w:val="24"/>
              </w:rPr>
              <w:t>SLO(</w:t>
            </w:r>
            <w:r w:rsidR="008E6322" w:rsidRPr="00C61A1E">
              <w:rPr>
                <w:b/>
                <w:szCs w:val="24"/>
              </w:rPr>
              <w:t>S)</w:t>
            </w:r>
            <w:r w:rsidR="001C4679" w:rsidRPr="00D6026F">
              <w:rPr>
                <w:sz w:val="18"/>
                <w:szCs w:val="20"/>
              </w:rPr>
              <w:t xml:space="preserve"> </w:t>
            </w:r>
          </w:p>
          <w:p w:rsidR="001C4679" w:rsidRDefault="001B3E09" w:rsidP="00BA2412">
            <w:pPr>
              <w:jc w:val="center"/>
              <w:rPr>
                <w:sz w:val="18"/>
                <w:szCs w:val="20"/>
              </w:rPr>
            </w:pPr>
            <w:r>
              <w:rPr>
                <w:sz w:val="18"/>
                <w:szCs w:val="20"/>
              </w:rPr>
              <w:t>[</w:t>
            </w:r>
            <w:r w:rsidR="001C4679" w:rsidRPr="00D6026F">
              <w:rPr>
                <w:sz w:val="18"/>
                <w:szCs w:val="20"/>
              </w:rPr>
              <w:t xml:space="preserve">Link PLO to </w:t>
            </w:r>
          </w:p>
          <w:p w:rsidR="00BA2412" w:rsidRPr="00C61A1E" w:rsidRDefault="001C4679" w:rsidP="00BA2412">
            <w:pPr>
              <w:jc w:val="center"/>
              <w:rPr>
                <w:szCs w:val="24"/>
              </w:rPr>
            </w:pPr>
            <w:proofErr w:type="gramStart"/>
            <w:r w:rsidRPr="00D6026F">
              <w:rPr>
                <w:sz w:val="18"/>
                <w:szCs w:val="20"/>
              </w:rPr>
              <w:t>appropriate</w:t>
            </w:r>
            <w:proofErr w:type="gramEnd"/>
            <w:r w:rsidRPr="00D6026F">
              <w:rPr>
                <w:sz w:val="18"/>
                <w:szCs w:val="20"/>
              </w:rPr>
              <w:t xml:space="preserve"> I</w:t>
            </w:r>
            <w:r>
              <w:rPr>
                <w:sz w:val="18"/>
                <w:szCs w:val="20"/>
              </w:rPr>
              <w:t>S</w:t>
            </w:r>
            <w:r w:rsidRPr="00D6026F">
              <w:rPr>
                <w:sz w:val="18"/>
                <w:szCs w:val="20"/>
              </w:rPr>
              <w:t>LO</w:t>
            </w:r>
            <w:r w:rsidR="005A6C4B">
              <w:rPr>
                <w:sz w:val="18"/>
                <w:szCs w:val="20"/>
              </w:rPr>
              <w:t>(s).</w:t>
            </w:r>
            <w:r w:rsidR="001B3E09">
              <w:rPr>
                <w:sz w:val="18"/>
                <w:szCs w:val="20"/>
              </w:rPr>
              <w:t>]</w:t>
            </w: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1</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#1</w:t>
            </w:r>
          </w:p>
        </w:tc>
        <w:tc>
          <w:tcPr>
            <w:tcW w:w="2070" w:type="dxa"/>
            <w:tcBorders>
              <w:top w:val="single" w:sz="4" w:space="0" w:color="auto"/>
              <w:left w:val="dotted" w:sz="4" w:space="0" w:color="auto"/>
              <w:right w:val="single" w:sz="4" w:space="0" w:color="auto"/>
            </w:tcBorders>
            <w:vAlign w:val="center"/>
          </w:tcPr>
          <w:p w:rsidR="004A2B92" w:rsidRPr="005707F9" w:rsidRDefault="004A2B92" w:rsidP="00B3097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w:t>
            </w:r>
            <w:r w:rsidR="00D9584C">
              <w:rPr>
                <w:b/>
                <w:sz w:val="24"/>
                <w:szCs w:val="24"/>
              </w:rPr>
              <w:t>SLO</w:t>
            </w:r>
            <w:r w:rsidRPr="005707F9">
              <w:rPr>
                <w:b/>
                <w:sz w:val="24"/>
                <w:szCs w:val="24"/>
              </w:rPr>
              <w:t>(S)</w:t>
            </w:r>
          </w:p>
        </w:tc>
      </w:tr>
      <w:tr w:rsidR="004A2B92" w:rsidRPr="0001437D" w:rsidTr="00455861">
        <w:tc>
          <w:tcPr>
            <w:tcW w:w="1169" w:type="dxa"/>
            <w:vMerge/>
            <w:tcBorders>
              <w:left w:val="single" w:sz="4" w:space="0" w:color="auto"/>
              <w:right w:val="single" w:sz="4" w:space="0" w:color="auto"/>
            </w:tcBorders>
          </w:tcPr>
          <w:p w:rsidR="004A2B92" w:rsidRPr="008F1519" w:rsidRDefault="004A2B92" w:rsidP="006D4F29">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591547" w:rsidRDefault="004A2B92" w:rsidP="005E6467">
            <w:pPr>
              <w:rPr>
                <w:b/>
                <w:sz w:val="24"/>
                <w:szCs w:val="24"/>
              </w:rPr>
            </w:pPr>
            <w:r w:rsidRPr="00C15830">
              <w:rPr>
                <w:b/>
                <w:sz w:val="24"/>
                <w:szCs w:val="24"/>
              </w:rPr>
              <w:t xml:space="preserve">Identify Program Outcome: </w:t>
            </w:r>
          </w:p>
          <w:p w:rsidR="004A2B92" w:rsidRDefault="00E06DCC" w:rsidP="005E6467">
            <w:pPr>
              <w:rPr>
                <w:rFonts w:ascii="Arial" w:hAnsi="Arial"/>
                <w:sz w:val="24"/>
              </w:rPr>
            </w:pPr>
            <w:r w:rsidRPr="004460E1">
              <w:rPr>
                <w:rFonts w:ascii="Arial" w:hAnsi="Arial"/>
                <w:sz w:val="24"/>
              </w:rPr>
              <w:t>Organize and effectively communicate personal information in Spanish through writing.</w:t>
            </w:r>
          </w:p>
          <w:p w:rsidR="00E06DCC" w:rsidRPr="00C15830" w:rsidRDefault="00E06DCC" w:rsidP="005E6467">
            <w:pPr>
              <w:rPr>
                <w:b/>
                <w:sz w:val="24"/>
                <w:szCs w:val="24"/>
              </w:rPr>
            </w:pPr>
          </w:p>
        </w:tc>
        <w:tc>
          <w:tcPr>
            <w:tcW w:w="2070" w:type="dxa"/>
            <w:vMerge w:val="restart"/>
            <w:tcBorders>
              <w:top w:val="single" w:sz="4" w:space="0" w:color="auto"/>
              <w:left w:val="single" w:sz="4" w:space="0" w:color="auto"/>
              <w:right w:val="single" w:sz="4" w:space="0" w:color="auto"/>
            </w:tcBorders>
          </w:tcPr>
          <w:p w:rsidR="004A2B92" w:rsidRPr="00FB5A89" w:rsidRDefault="00E06DCC" w:rsidP="00BA2412">
            <w:pPr>
              <w:jc w:val="center"/>
              <w:rPr>
                <w:sz w:val="24"/>
                <w:szCs w:val="24"/>
                <w:lang w:val="es-ES"/>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A2B92" w:rsidRPr="00FB5A89">
              <w:rPr>
                <w:sz w:val="24"/>
                <w:szCs w:val="24"/>
                <w:lang w:val="es-ES"/>
              </w:rPr>
              <w:t xml:space="preserve"> I</w:t>
            </w:r>
            <w:r w:rsidR="00D9584C" w:rsidRPr="00FB5A89">
              <w:rPr>
                <w:sz w:val="24"/>
                <w:szCs w:val="24"/>
                <w:lang w:val="es-ES"/>
              </w:rPr>
              <w:t>S</w:t>
            </w:r>
            <w:r w:rsidR="004A2B92" w:rsidRPr="00FB5A89">
              <w:rPr>
                <w:sz w:val="24"/>
                <w:szCs w:val="24"/>
                <w:lang w:val="es-ES"/>
              </w:rPr>
              <w:t>LO 1</w:t>
            </w:r>
          </w:p>
          <w:p w:rsidR="004A2B92" w:rsidRPr="00FB5A89" w:rsidRDefault="00E06DCC" w:rsidP="00BA2412">
            <w:pPr>
              <w:jc w:val="center"/>
              <w:rPr>
                <w:sz w:val="24"/>
                <w:szCs w:val="24"/>
                <w:lang w:val="es-ES"/>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sidR="004A2B92" w:rsidRPr="00FB5A89">
              <w:rPr>
                <w:sz w:val="24"/>
                <w:szCs w:val="24"/>
                <w:lang w:val="es-ES"/>
              </w:rPr>
              <w:t xml:space="preserve"> I</w:t>
            </w:r>
            <w:r w:rsidR="00D9584C" w:rsidRPr="00FB5A89">
              <w:rPr>
                <w:sz w:val="24"/>
                <w:szCs w:val="24"/>
                <w:lang w:val="es-ES"/>
              </w:rPr>
              <w:t>S</w:t>
            </w:r>
            <w:r w:rsidR="004A2B92" w:rsidRPr="00FB5A89">
              <w:rPr>
                <w:sz w:val="24"/>
                <w:szCs w:val="24"/>
                <w:lang w:val="es-ES"/>
              </w:rPr>
              <w:t>LO 2</w:t>
            </w:r>
          </w:p>
          <w:p w:rsidR="004A2B92" w:rsidRPr="00FB5A89" w:rsidRDefault="001001E5" w:rsidP="00BA2412">
            <w:pPr>
              <w:jc w:val="center"/>
              <w:rPr>
                <w:sz w:val="24"/>
                <w:szCs w:val="24"/>
                <w:lang w:val="es-ES"/>
              </w:rPr>
            </w:pPr>
            <w:r>
              <w:rPr>
                <w:sz w:val="24"/>
                <w:szCs w:val="24"/>
              </w:rPr>
              <w:lastRenderedPageBreak/>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sidR="004A2B92" w:rsidRPr="00FB5A89">
              <w:rPr>
                <w:sz w:val="24"/>
                <w:szCs w:val="24"/>
                <w:lang w:val="es-ES"/>
              </w:rPr>
              <w:t xml:space="preserve"> I</w:t>
            </w:r>
            <w:r w:rsidR="00D9584C" w:rsidRPr="00FB5A89">
              <w:rPr>
                <w:sz w:val="24"/>
                <w:szCs w:val="24"/>
                <w:lang w:val="es-ES"/>
              </w:rPr>
              <w:t>S</w:t>
            </w:r>
            <w:r w:rsidR="004A2B92" w:rsidRPr="00FB5A89">
              <w:rPr>
                <w:sz w:val="24"/>
                <w:szCs w:val="24"/>
                <w:lang w:val="es-ES"/>
              </w:rPr>
              <w:t>LO 3</w:t>
            </w:r>
          </w:p>
          <w:p w:rsidR="004A2B92" w:rsidRPr="00FB5A89" w:rsidRDefault="00E06DCC" w:rsidP="00BA2412">
            <w:pPr>
              <w:jc w:val="center"/>
              <w:rPr>
                <w:sz w:val="24"/>
                <w:szCs w:val="24"/>
                <w:lang w:val="es-ES"/>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end"/>
            </w:r>
            <w:r w:rsidR="004A2B92" w:rsidRPr="00FB5A89">
              <w:rPr>
                <w:sz w:val="24"/>
                <w:szCs w:val="24"/>
                <w:lang w:val="es-ES"/>
              </w:rPr>
              <w:t xml:space="preserve"> I</w:t>
            </w:r>
            <w:r w:rsidR="00D9584C" w:rsidRPr="00FB5A89">
              <w:rPr>
                <w:sz w:val="24"/>
                <w:szCs w:val="24"/>
                <w:lang w:val="es-ES"/>
              </w:rPr>
              <w:t>S</w:t>
            </w:r>
            <w:r w:rsidR="004A2B92" w:rsidRPr="00FB5A89">
              <w:rPr>
                <w:sz w:val="24"/>
                <w:szCs w:val="24"/>
                <w:lang w:val="es-ES"/>
              </w:rPr>
              <w:t>LO 4</w:t>
            </w:r>
          </w:p>
          <w:p w:rsidR="004A2B92" w:rsidRPr="00FB5A89" w:rsidRDefault="001001E5" w:rsidP="006D4F29">
            <w:pPr>
              <w:jc w:val="center"/>
              <w:rPr>
                <w:sz w:val="24"/>
                <w:szCs w:val="24"/>
                <w:lang w:val="es-ES"/>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A2B92" w:rsidRPr="00FB5A89">
              <w:rPr>
                <w:sz w:val="24"/>
                <w:szCs w:val="24"/>
                <w:lang w:val="es-ES"/>
              </w:rPr>
              <w:t xml:space="preserve"> I</w:t>
            </w:r>
            <w:r w:rsidR="00D9584C" w:rsidRPr="00FB5A89">
              <w:rPr>
                <w:sz w:val="24"/>
                <w:szCs w:val="24"/>
                <w:lang w:val="es-ES"/>
              </w:rPr>
              <w:t>S</w:t>
            </w:r>
            <w:r w:rsidR="004A2B92" w:rsidRPr="00FB5A89">
              <w:rPr>
                <w:sz w:val="24"/>
                <w:szCs w:val="24"/>
                <w:lang w:val="es-ES"/>
              </w:rPr>
              <w:t>LO 5</w:t>
            </w:r>
          </w:p>
        </w:tc>
      </w:tr>
      <w:tr w:rsidR="004A2B92" w:rsidTr="001C4679">
        <w:tc>
          <w:tcPr>
            <w:tcW w:w="1169" w:type="dxa"/>
            <w:vMerge/>
            <w:tcBorders>
              <w:left w:val="single" w:sz="4" w:space="0" w:color="auto"/>
              <w:right w:val="single" w:sz="4" w:space="0" w:color="auto"/>
            </w:tcBorders>
          </w:tcPr>
          <w:p w:rsidR="004A2B92" w:rsidRPr="00FB5A89" w:rsidRDefault="004A2B92" w:rsidP="00BA2412">
            <w:pPr>
              <w:jc w:val="center"/>
              <w:rPr>
                <w:sz w:val="36"/>
                <w:szCs w:val="24"/>
                <w:lang w:val="es-ES"/>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Default="004A2B92" w:rsidP="00BA2412">
            <w:pPr>
              <w:rPr>
                <w:sz w:val="24"/>
                <w:szCs w:val="24"/>
              </w:rPr>
            </w:pPr>
            <w:r w:rsidRPr="00C15830">
              <w:rPr>
                <w:b/>
                <w:sz w:val="24"/>
                <w:szCs w:val="24"/>
              </w:rPr>
              <w:t>Measurable Outcome Summary:</w:t>
            </w:r>
            <w:r w:rsidRPr="00C15830">
              <w:rPr>
                <w:sz w:val="24"/>
                <w:szCs w:val="24"/>
              </w:rPr>
              <w:t xml:space="preserve"> </w:t>
            </w:r>
          </w:p>
          <w:p w:rsidR="00591547" w:rsidRPr="00DE60E4" w:rsidRDefault="00993F08" w:rsidP="00DE60E4">
            <w:pPr>
              <w:rPr>
                <w:rFonts w:ascii="Calibri" w:hAnsi="Calibri" w:cs="Arial"/>
                <w:b/>
                <w:sz w:val="24"/>
                <w:szCs w:val="24"/>
              </w:rPr>
            </w:pPr>
            <w:r w:rsidRPr="00DE60E4">
              <w:rPr>
                <w:rFonts w:ascii="Calibri" w:hAnsi="Calibri" w:cs="Arial"/>
                <w:sz w:val="24"/>
                <w:szCs w:val="24"/>
              </w:rPr>
              <w:t xml:space="preserve">The Spanish for Non-native speakers program has </w:t>
            </w:r>
            <w:r w:rsidR="00474B87">
              <w:rPr>
                <w:rFonts w:ascii="Calibri" w:hAnsi="Calibri" w:cs="Arial"/>
                <w:sz w:val="24"/>
                <w:szCs w:val="24"/>
              </w:rPr>
              <w:t>not had</w:t>
            </w:r>
            <w:r w:rsidRPr="00DE60E4">
              <w:rPr>
                <w:rFonts w:ascii="Calibri" w:hAnsi="Calibri" w:cs="Arial"/>
                <w:sz w:val="24"/>
                <w:szCs w:val="24"/>
              </w:rPr>
              <w:t xml:space="preserve"> many students.  Few students taking the Elementary and Intermediate Spanish courses continue beyond that point.  For that reason, we have taken that data emanated from our Span 200 classes (Intermediate Spanish I) as a way to assess our PLOs.  In one of our classes, students were asked to write about a personal obstacle they had overcome in their lives and/or write a personal opinion paper about the environment in the Imperial Valley (air, water, pollution, etc.).  It is important to underscore that there was a significant improvement between the first and final drafts. Students needed a significant amount of work in the grammar and content components of their first drafts.  The instructor wrote correction quotes and comments and students had a period three weeks to make corrections to their essays. This proved to be extremely helpful for students and for their grades.  All of their students were able to “</w:t>
            </w:r>
            <w:r w:rsidRPr="00DE60E4">
              <w:rPr>
                <w:rFonts w:ascii="Calibri" w:hAnsi="Calibri"/>
                <w:sz w:val="24"/>
              </w:rPr>
              <w:t xml:space="preserve">Organize and effectively communicate personal information in Spanish through writing.” </w:t>
            </w:r>
          </w:p>
          <w:p w:rsidR="004A2B92" w:rsidRPr="00C15830" w:rsidRDefault="004A2B92" w:rsidP="00BA2412">
            <w:pPr>
              <w:rPr>
                <w:sz w:val="24"/>
                <w:szCs w:val="24"/>
              </w:rPr>
            </w:pPr>
          </w:p>
        </w:tc>
        <w:tc>
          <w:tcPr>
            <w:tcW w:w="2070" w:type="dxa"/>
            <w:vMerge/>
            <w:tcBorders>
              <w:left w:val="single" w:sz="4" w:space="0" w:color="auto"/>
              <w:right w:val="single" w:sz="4" w:space="0" w:color="auto"/>
            </w:tcBorders>
          </w:tcPr>
          <w:p w:rsidR="004A2B92" w:rsidRDefault="004A2B92" w:rsidP="00BA2412">
            <w:pPr>
              <w:jc w:val="center"/>
              <w:rPr>
                <w:sz w:val="24"/>
                <w:szCs w:val="24"/>
              </w:rPr>
            </w:pPr>
          </w:p>
        </w:tc>
      </w:tr>
      <w:tr w:rsidR="00455861" w:rsidTr="001C4679">
        <w:tc>
          <w:tcPr>
            <w:tcW w:w="1169" w:type="dxa"/>
            <w:vMerge/>
            <w:tcBorders>
              <w:left w:val="single" w:sz="4" w:space="0" w:color="auto"/>
              <w:right w:val="single" w:sz="4" w:space="0" w:color="auto"/>
            </w:tcBorders>
          </w:tcPr>
          <w:p w:rsidR="00455861" w:rsidRPr="008F1519" w:rsidRDefault="00455861" w:rsidP="00BA2412">
            <w:pPr>
              <w:jc w:val="center"/>
              <w:rPr>
                <w:sz w:val="36"/>
                <w:szCs w:val="24"/>
              </w:rPr>
            </w:pPr>
          </w:p>
        </w:tc>
        <w:tc>
          <w:tcPr>
            <w:tcW w:w="3061" w:type="dxa"/>
            <w:tcBorders>
              <w:top w:val="single" w:sz="4" w:space="0" w:color="auto"/>
              <w:left w:val="single" w:sz="4" w:space="0" w:color="auto"/>
              <w:bottom w:val="nil"/>
              <w:right w:val="nil"/>
            </w:tcBorders>
          </w:tcPr>
          <w:p w:rsidR="00455861" w:rsidRPr="005707F9" w:rsidRDefault="00993F08" w:rsidP="005A6C4B">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55861">
              <w:rPr>
                <w:sz w:val="24"/>
                <w:szCs w:val="24"/>
              </w:rPr>
              <w:t xml:space="preserve"> </w:t>
            </w:r>
            <w:r w:rsidR="00455861" w:rsidRPr="005707F9">
              <w:rPr>
                <w:sz w:val="24"/>
                <w:szCs w:val="24"/>
              </w:rPr>
              <w:t>Met</w:t>
            </w:r>
          </w:p>
        </w:tc>
        <w:tc>
          <w:tcPr>
            <w:tcW w:w="3468" w:type="dxa"/>
            <w:tcBorders>
              <w:top w:val="single" w:sz="4" w:space="0" w:color="auto"/>
              <w:left w:val="nil"/>
              <w:bottom w:val="nil"/>
              <w:right w:val="nil"/>
            </w:tcBorders>
          </w:tcPr>
          <w:p w:rsidR="00455861" w:rsidRPr="005707F9" w:rsidRDefault="00455861"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282" w:type="dxa"/>
            <w:tcBorders>
              <w:top w:val="single" w:sz="4" w:space="0" w:color="auto"/>
              <w:left w:val="nil"/>
              <w:bottom w:val="nil"/>
              <w:right w:val="single" w:sz="4" w:space="0" w:color="auto"/>
            </w:tcBorders>
          </w:tcPr>
          <w:p w:rsidR="00455861" w:rsidRDefault="00455861"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p w:rsidR="001C4679" w:rsidRPr="005707F9" w:rsidRDefault="001C4679" w:rsidP="005A6C4B">
            <w:pPr>
              <w:rPr>
                <w:sz w:val="24"/>
                <w:szCs w:val="24"/>
              </w:rPr>
            </w:pPr>
          </w:p>
        </w:tc>
        <w:tc>
          <w:tcPr>
            <w:tcW w:w="2070" w:type="dxa"/>
            <w:vMerge/>
            <w:tcBorders>
              <w:left w:val="single" w:sz="4" w:space="0" w:color="auto"/>
              <w:right w:val="single" w:sz="4" w:space="0" w:color="auto"/>
            </w:tcBorders>
          </w:tcPr>
          <w:p w:rsidR="00455861" w:rsidRDefault="00455861" w:rsidP="00BA241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BA241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BA241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BA241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BA2412">
            <w:pPr>
              <w:rPr>
                <w:sz w:val="24"/>
                <w:szCs w:val="24"/>
              </w:rPr>
            </w:pPr>
          </w:p>
        </w:tc>
      </w:tr>
      <w:tr w:rsidR="004A2B92" w:rsidRPr="005B59C1" w:rsidTr="0023193A">
        <w:tc>
          <w:tcPr>
            <w:tcW w:w="1169" w:type="dxa"/>
            <w:tcBorders>
              <w:top w:val="single" w:sz="4" w:space="0" w:color="auto"/>
              <w:left w:val="nil"/>
              <w:bottom w:val="nil"/>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nil"/>
              <w:right w:val="nil"/>
            </w:tcBorders>
          </w:tcPr>
          <w:p w:rsidR="004A2B92" w:rsidRPr="005B59C1" w:rsidRDefault="004A2B92" w:rsidP="004A2B92">
            <w:pPr>
              <w:rPr>
                <w:b/>
                <w:sz w:val="24"/>
                <w:szCs w:val="24"/>
              </w:rPr>
            </w:pPr>
          </w:p>
        </w:tc>
        <w:tc>
          <w:tcPr>
            <w:tcW w:w="2070" w:type="dxa"/>
            <w:tcBorders>
              <w:top w:val="single" w:sz="4" w:space="0" w:color="auto"/>
              <w:left w:val="nil"/>
              <w:bottom w:val="nil"/>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lastRenderedPageBreak/>
              <w:t>PLO</w:t>
            </w:r>
          </w:p>
          <w:p w:rsidR="004A2B92" w:rsidRPr="00D001FF" w:rsidRDefault="004A2B92" w:rsidP="00C15830">
            <w:pPr>
              <w:jc w:val="center"/>
              <w:rPr>
                <w:b/>
                <w:sz w:val="40"/>
                <w:szCs w:val="40"/>
              </w:rPr>
            </w:pPr>
            <w:r>
              <w:rPr>
                <w:b/>
                <w:sz w:val="40"/>
                <w:szCs w:val="40"/>
              </w:rPr>
              <w:t>2</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#2</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RPr="0001437D"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Default="004A2B92" w:rsidP="004A2B92">
            <w:pPr>
              <w:rPr>
                <w:sz w:val="24"/>
                <w:szCs w:val="24"/>
              </w:rPr>
            </w:pPr>
            <w:r w:rsidRPr="00C15830">
              <w:rPr>
                <w:b/>
                <w:sz w:val="24"/>
                <w:szCs w:val="24"/>
              </w:rPr>
              <w:t xml:space="preserve">Identify Program Outcome: </w:t>
            </w:r>
          </w:p>
          <w:p w:rsidR="004A2B92" w:rsidRDefault="00E06DCC" w:rsidP="00E06DCC">
            <w:pPr>
              <w:rPr>
                <w:rFonts w:ascii="Arial" w:hAnsi="Arial" w:cs="Arial"/>
                <w:sz w:val="24"/>
                <w:szCs w:val="20"/>
              </w:rPr>
            </w:pPr>
            <w:r w:rsidRPr="004460E1">
              <w:rPr>
                <w:rFonts w:ascii="Arial" w:hAnsi="Arial" w:cs="Arial" w:hint="eastAsia"/>
                <w:sz w:val="24"/>
                <w:szCs w:val="20"/>
              </w:rPr>
              <w:t>R</w:t>
            </w:r>
            <w:r w:rsidRPr="004460E1">
              <w:rPr>
                <w:rFonts w:ascii="Arial" w:hAnsi="Arial" w:cs="Arial"/>
                <w:sz w:val="24"/>
                <w:szCs w:val="20"/>
              </w:rPr>
              <w:t>espond orally in the target language using correct syntax and grammar.</w:t>
            </w:r>
          </w:p>
          <w:p w:rsidR="00E06DCC" w:rsidRPr="00C15830" w:rsidRDefault="00E06DCC" w:rsidP="00E06DCC">
            <w:pPr>
              <w:rPr>
                <w:b/>
                <w:sz w:val="24"/>
                <w:szCs w:val="24"/>
              </w:rPr>
            </w:pPr>
          </w:p>
        </w:tc>
        <w:tc>
          <w:tcPr>
            <w:tcW w:w="2070" w:type="dxa"/>
            <w:vMerge w:val="restart"/>
            <w:tcBorders>
              <w:top w:val="single" w:sz="4" w:space="0" w:color="auto"/>
              <w:left w:val="single" w:sz="4" w:space="0" w:color="auto"/>
              <w:right w:val="single" w:sz="4" w:space="0" w:color="auto"/>
            </w:tcBorders>
          </w:tcPr>
          <w:p w:rsidR="003B17D4" w:rsidRPr="00FB5A89" w:rsidRDefault="00591547" w:rsidP="003B17D4">
            <w:pPr>
              <w:jc w:val="center"/>
              <w:rPr>
                <w:sz w:val="24"/>
                <w:szCs w:val="24"/>
                <w:lang w:val="es-ES"/>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FB5A89">
              <w:rPr>
                <w:sz w:val="24"/>
                <w:szCs w:val="24"/>
                <w:lang w:val="es-ES"/>
              </w:rPr>
              <w:t xml:space="preserve"> ISLO 1</w:t>
            </w:r>
          </w:p>
          <w:p w:rsidR="003B17D4" w:rsidRPr="00FB5A89" w:rsidRDefault="003B17D4" w:rsidP="003B17D4">
            <w:pPr>
              <w:jc w:val="center"/>
              <w:rPr>
                <w:sz w:val="24"/>
                <w:szCs w:val="24"/>
                <w:lang w:val="es-ES"/>
              </w:rPr>
            </w:pPr>
            <w:r w:rsidRPr="003B17D4">
              <w:rPr>
                <w:sz w:val="24"/>
                <w:szCs w:val="24"/>
              </w:rPr>
              <w:fldChar w:fldCharType="begin">
                <w:ffData>
                  <w:name w:val="Check3"/>
                  <w:enabled/>
                  <w:calcOnExit w:val="0"/>
                  <w:checkBox>
                    <w:sizeAuto/>
                    <w:default w:val="0"/>
                  </w:checkBox>
                </w:ffData>
              </w:fldChar>
            </w:r>
            <w:r w:rsidRPr="00FB5A89">
              <w:rPr>
                <w:sz w:val="24"/>
                <w:szCs w:val="24"/>
                <w:lang w:val="es-ES"/>
              </w:rPr>
              <w:instrText xml:space="preserve"> FORMCHECKBOX </w:instrText>
            </w:r>
            <w:r w:rsidRPr="003B17D4">
              <w:rPr>
                <w:sz w:val="24"/>
                <w:szCs w:val="24"/>
              </w:rPr>
            </w:r>
            <w:r w:rsidRPr="003B17D4">
              <w:rPr>
                <w:sz w:val="24"/>
                <w:szCs w:val="24"/>
              </w:rPr>
              <w:fldChar w:fldCharType="end"/>
            </w:r>
            <w:r w:rsidRPr="00FB5A89">
              <w:rPr>
                <w:sz w:val="24"/>
                <w:szCs w:val="24"/>
                <w:lang w:val="es-ES"/>
              </w:rPr>
              <w:t xml:space="preserve"> ISLO 2</w:t>
            </w:r>
          </w:p>
          <w:p w:rsidR="003B17D4" w:rsidRPr="00FB5A89" w:rsidRDefault="003B17D4" w:rsidP="003B17D4">
            <w:pPr>
              <w:jc w:val="center"/>
              <w:rPr>
                <w:sz w:val="24"/>
                <w:szCs w:val="24"/>
                <w:lang w:val="es-ES"/>
              </w:rPr>
            </w:pPr>
            <w:r w:rsidRPr="003B17D4">
              <w:rPr>
                <w:sz w:val="24"/>
                <w:szCs w:val="24"/>
              </w:rPr>
              <w:fldChar w:fldCharType="begin">
                <w:ffData>
                  <w:name w:val="Check3"/>
                  <w:enabled/>
                  <w:calcOnExit w:val="0"/>
                  <w:checkBox>
                    <w:sizeAuto/>
                    <w:default w:val="0"/>
                  </w:checkBox>
                </w:ffData>
              </w:fldChar>
            </w:r>
            <w:r w:rsidRPr="00FB5A89">
              <w:rPr>
                <w:sz w:val="24"/>
                <w:szCs w:val="24"/>
                <w:lang w:val="es-ES"/>
              </w:rPr>
              <w:instrText xml:space="preserve"> FORMCHECKBOX </w:instrText>
            </w:r>
            <w:r w:rsidRPr="003B17D4">
              <w:rPr>
                <w:sz w:val="24"/>
                <w:szCs w:val="24"/>
              </w:rPr>
            </w:r>
            <w:r w:rsidRPr="003B17D4">
              <w:rPr>
                <w:sz w:val="24"/>
                <w:szCs w:val="24"/>
              </w:rPr>
              <w:fldChar w:fldCharType="end"/>
            </w:r>
            <w:r w:rsidRPr="00FB5A89">
              <w:rPr>
                <w:sz w:val="24"/>
                <w:szCs w:val="24"/>
                <w:lang w:val="es-ES"/>
              </w:rPr>
              <w:t xml:space="preserve"> ISLO 3</w:t>
            </w:r>
          </w:p>
          <w:p w:rsidR="003B17D4" w:rsidRPr="00FB5A89" w:rsidRDefault="003B17D4" w:rsidP="003B17D4">
            <w:pPr>
              <w:jc w:val="center"/>
              <w:rPr>
                <w:sz w:val="24"/>
                <w:szCs w:val="24"/>
                <w:lang w:val="es-ES"/>
              </w:rPr>
            </w:pPr>
            <w:r w:rsidRPr="003B17D4">
              <w:rPr>
                <w:sz w:val="24"/>
                <w:szCs w:val="24"/>
              </w:rPr>
              <w:fldChar w:fldCharType="begin">
                <w:ffData>
                  <w:name w:val="Check3"/>
                  <w:enabled/>
                  <w:calcOnExit w:val="0"/>
                  <w:checkBox>
                    <w:sizeAuto/>
                    <w:default w:val="0"/>
                  </w:checkBox>
                </w:ffData>
              </w:fldChar>
            </w:r>
            <w:r w:rsidRPr="00FB5A89">
              <w:rPr>
                <w:sz w:val="24"/>
                <w:szCs w:val="24"/>
                <w:lang w:val="es-ES"/>
              </w:rPr>
              <w:instrText xml:space="preserve"> FORMCHECKBOX </w:instrText>
            </w:r>
            <w:r w:rsidRPr="003B17D4">
              <w:rPr>
                <w:sz w:val="24"/>
                <w:szCs w:val="24"/>
              </w:rPr>
            </w:r>
            <w:r w:rsidRPr="003B17D4">
              <w:rPr>
                <w:sz w:val="24"/>
                <w:szCs w:val="24"/>
              </w:rPr>
              <w:fldChar w:fldCharType="end"/>
            </w:r>
            <w:r w:rsidRPr="00FB5A89">
              <w:rPr>
                <w:sz w:val="24"/>
                <w:szCs w:val="24"/>
                <w:lang w:val="es-ES"/>
              </w:rPr>
              <w:t xml:space="preserve"> ISLO 4</w:t>
            </w:r>
          </w:p>
          <w:p w:rsidR="004A2B92" w:rsidRPr="00FB5A89" w:rsidRDefault="00E06DCC" w:rsidP="003B17D4">
            <w:pPr>
              <w:jc w:val="center"/>
              <w:rPr>
                <w:sz w:val="28"/>
                <w:szCs w:val="28"/>
                <w:lang w:val="es-ES"/>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FB5A89">
              <w:rPr>
                <w:sz w:val="24"/>
                <w:szCs w:val="24"/>
                <w:lang w:val="es-ES"/>
              </w:rPr>
              <w:t xml:space="preserve"> ISLO 5</w:t>
            </w:r>
          </w:p>
        </w:tc>
      </w:tr>
      <w:tr w:rsidR="004A2B92" w:rsidTr="001C4679">
        <w:tc>
          <w:tcPr>
            <w:tcW w:w="1169" w:type="dxa"/>
            <w:vMerge/>
            <w:tcBorders>
              <w:left w:val="single" w:sz="4" w:space="0" w:color="auto"/>
              <w:right w:val="single" w:sz="4" w:space="0" w:color="auto"/>
            </w:tcBorders>
          </w:tcPr>
          <w:p w:rsidR="004A2B92" w:rsidRPr="00FB5A89" w:rsidRDefault="004A2B92" w:rsidP="004A2B92">
            <w:pPr>
              <w:jc w:val="center"/>
              <w:rPr>
                <w:sz w:val="36"/>
                <w:szCs w:val="24"/>
                <w:lang w:val="es-ES"/>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Default="004A2B92" w:rsidP="004A2B92">
            <w:pPr>
              <w:rPr>
                <w:sz w:val="24"/>
                <w:szCs w:val="24"/>
              </w:rPr>
            </w:pPr>
            <w:r w:rsidRPr="00C15830">
              <w:rPr>
                <w:b/>
                <w:sz w:val="24"/>
                <w:szCs w:val="24"/>
              </w:rPr>
              <w:t>Measurable Outcome Summary:</w:t>
            </w:r>
            <w:r w:rsidRPr="00C15830">
              <w:rPr>
                <w:sz w:val="24"/>
                <w:szCs w:val="24"/>
              </w:rPr>
              <w:t xml:space="preserve"> </w:t>
            </w:r>
          </w:p>
          <w:p w:rsidR="00993F08" w:rsidRPr="00DE60E4" w:rsidRDefault="00993F08" w:rsidP="00993F08">
            <w:pPr>
              <w:rPr>
                <w:rFonts w:ascii="Calibri" w:hAnsi="Calibri" w:cs="Arial"/>
                <w:sz w:val="24"/>
                <w:szCs w:val="24"/>
              </w:rPr>
            </w:pPr>
            <w:r w:rsidRPr="00DE60E4">
              <w:rPr>
                <w:rFonts w:ascii="Calibri" w:hAnsi="Calibri" w:cs="Arial"/>
                <w:sz w:val="24"/>
                <w:szCs w:val="24"/>
              </w:rPr>
              <w:t xml:space="preserve">Students demonstrated their ability to organize and effectively communicate personal information in Spanish by writing their plans for a trip using the future tense.   Students were asked to write a personal essay were they had to communicate their plans for this imaginary trip.  All students who took the final exam were successful in demonstrating their communication skills through writing in Spanish. The lowest score in this essay was a C (74%).  If we consider these results and the results of the other Span 200 section, we can conclude that our students are effectively demonstrating their writing skills.  </w:t>
            </w:r>
          </w:p>
          <w:p w:rsidR="004A2B92" w:rsidRPr="00C15830" w:rsidRDefault="004A2B92" w:rsidP="004A2B92">
            <w:pPr>
              <w:rPr>
                <w:sz w:val="24"/>
                <w:szCs w:val="24"/>
              </w:rPr>
            </w:pP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BA2EC9" w:rsidTr="001C4679">
        <w:tc>
          <w:tcPr>
            <w:tcW w:w="1169" w:type="dxa"/>
            <w:vMerge/>
            <w:tcBorders>
              <w:left w:val="single" w:sz="4" w:space="0" w:color="auto"/>
              <w:right w:val="single" w:sz="4" w:space="0" w:color="auto"/>
            </w:tcBorders>
          </w:tcPr>
          <w:p w:rsidR="00BA2EC9" w:rsidRPr="008F1519" w:rsidRDefault="00BA2EC9" w:rsidP="004A2B92">
            <w:pPr>
              <w:jc w:val="center"/>
              <w:rPr>
                <w:sz w:val="36"/>
                <w:szCs w:val="24"/>
              </w:rPr>
            </w:pPr>
          </w:p>
        </w:tc>
        <w:tc>
          <w:tcPr>
            <w:tcW w:w="3061" w:type="dxa"/>
            <w:tcBorders>
              <w:top w:val="single" w:sz="4" w:space="0" w:color="auto"/>
              <w:left w:val="single" w:sz="4" w:space="0" w:color="auto"/>
              <w:bottom w:val="nil"/>
              <w:right w:val="nil"/>
            </w:tcBorders>
          </w:tcPr>
          <w:p w:rsidR="00BA2EC9" w:rsidRPr="00C15830" w:rsidRDefault="00694948" w:rsidP="005A6C4B">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BA2EC9" w:rsidRPr="00C15830">
              <w:rPr>
                <w:sz w:val="24"/>
                <w:szCs w:val="24"/>
              </w:rPr>
              <w:t xml:space="preserve"> Met</w:t>
            </w:r>
          </w:p>
        </w:tc>
        <w:tc>
          <w:tcPr>
            <w:tcW w:w="3468" w:type="dxa"/>
            <w:tcBorders>
              <w:top w:val="single" w:sz="4" w:space="0" w:color="auto"/>
              <w:left w:val="nil"/>
              <w:bottom w:val="nil"/>
              <w:right w:val="nil"/>
            </w:tcBorders>
          </w:tcPr>
          <w:p w:rsidR="00BA2EC9" w:rsidRPr="00C15830"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Partially Met</w:t>
            </w:r>
          </w:p>
        </w:tc>
        <w:tc>
          <w:tcPr>
            <w:tcW w:w="3282" w:type="dxa"/>
            <w:tcBorders>
              <w:top w:val="single" w:sz="4" w:space="0" w:color="auto"/>
              <w:left w:val="nil"/>
              <w:bottom w:val="nil"/>
              <w:right w:val="single" w:sz="4" w:space="0" w:color="auto"/>
            </w:tcBorders>
          </w:tcPr>
          <w:p w:rsidR="00BA2EC9" w:rsidRDefault="00BA2EC9"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Not Met</w:t>
            </w:r>
          </w:p>
          <w:p w:rsidR="001C4679" w:rsidRPr="00C15830" w:rsidRDefault="001C4679" w:rsidP="005A6C4B">
            <w:pPr>
              <w:rPr>
                <w:sz w:val="24"/>
                <w:szCs w:val="24"/>
              </w:rPr>
            </w:pPr>
          </w:p>
        </w:tc>
        <w:tc>
          <w:tcPr>
            <w:tcW w:w="2070" w:type="dxa"/>
            <w:vMerge/>
            <w:tcBorders>
              <w:left w:val="single" w:sz="4" w:space="0" w:color="auto"/>
              <w:right w:val="single" w:sz="4" w:space="0" w:color="auto"/>
            </w:tcBorders>
          </w:tcPr>
          <w:p w:rsidR="00BA2EC9" w:rsidRDefault="00BA2EC9"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DE60E4">
            <w:pPr>
              <w:rPr>
                <w:sz w:val="24"/>
                <w:szCs w:val="24"/>
              </w:rPr>
            </w:pPr>
            <w:r w:rsidRPr="00C15830">
              <w:rPr>
                <w:b/>
                <w:sz w:val="24"/>
                <w:szCs w:val="24"/>
              </w:rPr>
              <w:t>Provide detail on any improvements/effectiveness and detail status on those not fully met:</w:t>
            </w:r>
            <w:r w:rsidRPr="00C15830">
              <w:rPr>
                <w:sz w:val="24"/>
                <w:szCs w:val="24"/>
              </w:rPr>
              <w:t xml:space="preserve"> </w:t>
            </w: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3</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#3</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RPr="0001437D"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 xml:space="preserve">Identify Program Outcome: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4A2B92">
            <w:pPr>
              <w:rPr>
                <w:b/>
                <w:sz w:val="24"/>
                <w:szCs w:val="24"/>
              </w:rPr>
            </w:pPr>
          </w:p>
        </w:tc>
        <w:tc>
          <w:tcPr>
            <w:tcW w:w="2070" w:type="dxa"/>
            <w:vMerge w:val="restart"/>
            <w:tcBorders>
              <w:top w:val="single" w:sz="4" w:space="0" w:color="auto"/>
              <w:left w:val="single" w:sz="4" w:space="0" w:color="auto"/>
              <w:right w:val="single" w:sz="4" w:space="0" w:color="auto"/>
            </w:tcBorders>
          </w:tcPr>
          <w:p w:rsidR="003B17D4" w:rsidRPr="00FB5A89" w:rsidRDefault="003B17D4" w:rsidP="003B17D4">
            <w:pPr>
              <w:jc w:val="center"/>
              <w:rPr>
                <w:sz w:val="24"/>
                <w:szCs w:val="24"/>
                <w:lang w:val="es-ES"/>
              </w:rPr>
            </w:pPr>
            <w:r w:rsidRPr="003B17D4">
              <w:rPr>
                <w:sz w:val="24"/>
                <w:szCs w:val="24"/>
              </w:rPr>
              <w:fldChar w:fldCharType="begin">
                <w:ffData>
                  <w:name w:val="Check3"/>
                  <w:enabled/>
                  <w:calcOnExit w:val="0"/>
                  <w:checkBox>
                    <w:sizeAuto/>
                    <w:default w:val="0"/>
                  </w:checkBox>
                </w:ffData>
              </w:fldChar>
            </w:r>
            <w:r w:rsidRPr="00FB5A89">
              <w:rPr>
                <w:sz w:val="24"/>
                <w:szCs w:val="24"/>
                <w:lang w:val="es-ES"/>
              </w:rPr>
              <w:instrText xml:space="preserve"> FORMCHECKBOX </w:instrText>
            </w:r>
            <w:r w:rsidRPr="003B17D4">
              <w:rPr>
                <w:sz w:val="24"/>
                <w:szCs w:val="24"/>
              </w:rPr>
            </w:r>
            <w:r w:rsidRPr="003B17D4">
              <w:rPr>
                <w:sz w:val="24"/>
                <w:szCs w:val="24"/>
              </w:rPr>
              <w:fldChar w:fldCharType="end"/>
            </w:r>
            <w:r w:rsidRPr="00FB5A89">
              <w:rPr>
                <w:sz w:val="24"/>
                <w:szCs w:val="24"/>
                <w:lang w:val="es-ES"/>
              </w:rPr>
              <w:t xml:space="preserve"> ISLO 1</w:t>
            </w:r>
          </w:p>
          <w:p w:rsidR="003B17D4" w:rsidRPr="00FB5A89" w:rsidRDefault="003B17D4" w:rsidP="003B17D4">
            <w:pPr>
              <w:jc w:val="center"/>
              <w:rPr>
                <w:sz w:val="24"/>
                <w:szCs w:val="24"/>
                <w:lang w:val="es-ES"/>
              </w:rPr>
            </w:pPr>
            <w:r w:rsidRPr="003B17D4">
              <w:rPr>
                <w:sz w:val="24"/>
                <w:szCs w:val="24"/>
              </w:rPr>
              <w:fldChar w:fldCharType="begin">
                <w:ffData>
                  <w:name w:val="Check3"/>
                  <w:enabled/>
                  <w:calcOnExit w:val="0"/>
                  <w:checkBox>
                    <w:sizeAuto/>
                    <w:default w:val="0"/>
                  </w:checkBox>
                </w:ffData>
              </w:fldChar>
            </w:r>
            <w:r w:rsidRPr="00FB5A89">
              <w:rPr>
                <w:sz w:val="24"/>
                <w:szCs w:val="24"/>
                <w:lang w:val="es-ES"/>
              </w:rPr>
              <w:instrText xml:space="preserve"> FORMCHECKBOX </w:instrText>
            </w:r>
            <w:r w:rsidRPr="003B17D4">
              <w:rPr>
                <w:sz w:val="24"/>
                <w:szCs w:val="24"/>
              </w:rPr>
            </w:r>
            <w:r w:rsidRPr="003B17D4">
              <w:rPr>
                <w:sz w:val="24"/>
                <w:szCs w:val="24"/>
              </w:rPr>
              <w:fldChar w:fldCharType="end"/>
            </w:r>
            <w:r w:rsidRPr="00FB5A89">
              <w:rPr>
                <w:sz w:val="24"/>
                <w:szCs w:val="24"/>
                <w:lang w:val="es-ES"/>
              </w:rPr>
              <w:t xml:space="preserve"> ISLO 2</w:t>
            </w:r>
          </w:p>
          <w:p w:rsidR="003B17D4" w:rsidRPr="00FB5A89" w:rsidRDefault="003B17D4" w:rsidP="003B17D4">
            <w:pPr>
              <w:jc w:val="center"/>
              <w:rPr>
                <w:sz w:val="24"/>
                <w:szCs w:val="24"/>
                <w:lang w:val="es-ES"/>
              </w:rPr>
            </w:pPr>
            <w:r w:rsidRPr="003B17D4">
              <w:rPr>
                <w:sz w:val="24"/>
                <w:szCs w:val="24"/>
              </w:rPr>
              <w:fldChar w:fldCharType="begin">
                <w:ffData>
                  <w:name w:val="Check3"/>
                  <w:enabled/>
                  <w:calcOnExit w:val="0"/>
                  <w:checkBox>
                    <w:sizeAuto/>
                    <w:default w:val="0"/>
                  </w:checkBox>
                </w:ffData>
              </w:fldChar>
            </w:r>
            <w:r w:rsidRPr="00FB5A89">
              <w:rPr>
                <w:sz w:val="24"/>
                <w:szCs w:val="24"/>
                <w:lang w:val="es-ES"/>
              </w:rPr>
              <w:instrText xml:space="preserve"> FORMCHECKBOX </w:instrText>
            </w:r>
            <w:r w:rsidRPr="003B17D4">
              <w:rPr>
                <w:sz w:val="24"/>
                <w:szCs w:val="24"/>
              </w:rPr>
            </w:r>
            <w:r w:rsidRPr="003B17D4">
              <w:rPr>
                <w:sz w:val="24"/>
                <w:szCs w:val="24"/>
              </w:rPr>
              <w:fldChar w:fldCharType="end"/>
            </w:r>
            <w:r w:rsidRPr="00FB5A89">
              <w:rPr>
                <w:sz w:val="24"/>
                <w:szCs w:val="24"/>
                <w:lang w:val="es-ES"/>
              </w:rPr>
              <w:t xml:space="preserve"> ISLO 3</w:t>
            </w:r>
          </w:p>
          <w:p w:rsidR="003B17D4" w:rsidRPr="00FB5A89" w:rsidRDefault="003B17D4" w:rsidP="003B17D4">
            <w:pPr>
              <w:jc w:val="center"/>
              <w:rPr>
                <w:sz w:val="24"/>
                <w:szCs w:val="24"/>
                <w:lang w:val="es-ES"/>
              </w:rPr>
            </w:pPr>
            <w:r w:rsidRPr="003B17D4">
              <w:rPr>
                <w:sz w:val="24"/>
                <w:szCs w:val="24"/>
              </w:rPr>
              <w:fldChar w:fldCharType="begin">
                <w:ffData>
                  <w:name w:val="Check3"/>
                  <w:enabled/>
                  <w:calcOnExit w:val="0"/>
                  <w:checkBox>
                    <w:sizeAuto/>
                    <w:default w:val="0"/>
                  </w:checkBox>
                </w:ffData>
              </w:fldChar>
            </w:r>
            <w:r w:rsidRPr="00FB5A89">
              <w:rPr>
                <w:sz w:val="24"/>
                <w:szCs w:val="24"/>
                <w:lang w:val="es-ES"/>
              </w:rPr>
              <w:instrText xml:space="preserve"> FORMCHECKBOX </w:instrText>
            </w:r>
            <w:r w:rsidRPr="003B17D4">
              <w:rPr>
                <w:sz w:val="24"/>
                <w:szCs w:val="24"/>
              </w:rPr>
            </w:r>
            <w:r w:rsidRPr="003B17D4">
              <w:rPr>
                <w:sz w:val="24"/>
                <w:szCs w:val="24"/>
              </w:rPr>
              <w:fldChar w:fldCharType="end"/>
            </w:r>
            <w:r w:rsidRPr="00FB5A89">
              <w:rPr>
                <w:sz w:val="24"/>
                <w:szCs w:val="24"/>
                <w:lang w:val="es-ES"/>
              </w:rPr>
              <w:t xml:space="preserve"> ISLO 4</w:t>
            </w:r>
          </w:p>
          <w:p w:rsidR="004A2B92" w:rsidRPr="00FB5A89" w:rsidRDefault="003B17D4" w:rsidP="003B17D4">
            <w:pPr>
              <w:jc w:val="center"/>
              <w:rPr>
                <w:sz w:val="28"/>
                <w:szCs w:val="28"/>
                <w:lang w:val="es-ES"/>
              </w:rPr>
            </w:pPr>
            <w:r w:rsidRPr="003B17D4">
              <w:rPr>
                <w:sz w:val="24"/>
                <w:szCs w:val="24"/>
              </w:rPr>
              <w:fldChar w:fldCharType="begin">
                <w:ffData>
                  <w:name w:val="Check3"/>
                  <w:enabled/>
                  <w:calcOnExit w:val="0"/>
                  <w:checkBox>
                    <w:sizeAuto/>
                    <w:default w:val="0"/>
                  </w:checkBox>
                </w:ffData>
              </w:fldChar>
            </w:r>
            <w:r w:rsidRPr="00FB5A89">
              <w:rPr>
                <w:sz w:val="24"/>
                <w:szCs w:val="24"/>
                <w:lang w:val="es-ES"/>
              </w:rPr>
              <w:instrText xml:space="preserve"> FORMCHECKBOX </w:instrText>
            </w:r>
            <w:r w:rsidRPr="003B17D4">
              <w:rPr>
                <w:sz w:val="24"/>
                <w:szCs w:val="24"/>
              </w:rPr>
            </w:r>
            <w:r w:rsidRPr="003B17D4">
              <w:rPr>
                <w:sz w:val="24"/>
                <w:szCs w:val="24"/>
              </w:rPr>
              <w:fldChar w:fldCharType="end"/>
            </w:r>
            <w:r w:rsidRPr="00FB5A89">
              <w:rPr>
                <w:sz w:val="24"/>
                <w:szCs w:val="24"/>
                <w:lang w:val="es-ES"/>
              </w:rPr>
              <w:t xml:space="preserve"> ISLO 5</w:t>
            </w:r>
          </w:p>
        </w:tc>
      </w:tr>
      <w:tr w:rsidR="004A2B92" w:rsidTr="001C4679">
        <w:tc>
          <w:tcPr>
            <w:tcW w:w="1169" w:type="dxa"/>
            <w:vMerge/>
            <w:tcBorders>
              <w:left w:val="single" w:sz="4" w:space="0" w:color="auto"/>
              <w:right w:val="single" w:sz="4" w:space="0" w:color="auto"/>
            </w:tcBorders>
          </w:tcPr>
          <w:p w:rsidR="004A2B92" w:rsidRPr="00FB5A89" w:rsidRDefault="004A2B92" w:rsidP="004A2B92">
            <w:pPr>
              <w:jc w:val="center"/>
              <w:rPr>
                <w:sz w:val="36"/>
                <w:szCs w:val="24"/>
                <w:lang w:val="es-ES"/>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Measurable Outcome Summary:</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3061" w:type="dxa"/>
            <w:tcBorders>
              <w:top w:val="single" w:sz="4" w:space="0" w:color="auto"/>
              <w:left w:val="single" w:sz="4" w:space="0" w:color="auto"/>
              <w:bottom w:val="nil"/>
              <w:right w:val="nil"/>
            </w:tcBorders>
          </w:tcPr>
          <w:p w:rsidR="004A2B92" w:rsidRPr="00C15830"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w:t>
            </w:r>
            <w:r w:rsidR="004A2B92" w:rsidRPr="00C15830">
              <w:rPr>
                <w:sz w:val="24"/>
                <w:szCs w:val="24"/>
              </w:rPr>
              <w:t>Met</w:t>
            </w:r>
          </w:p>
        </w:tc>
        <w:tc>
          <w:tcPr>
            <w:tcW w:w="3468" w:type="dxa"/>
            <w:tcBorders>
              <w:top w:val="single" w:sz="4" w:space="0" w:color="auto"/>
              <w:left w:val="nil"/>
              <w:bottom w:val="nil"/>
              <w:right w:val="nil"/>
            </w:tcBorders>
          </w:tcPr>
          <w:p w:rsidR="004A2B92" w:rsidRPr="00C15830"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w:t>
            </w:r>
            <w:r w:rsidR="004A2B92" w:rsidRPr="00C15830">
              <w:rPr>
                <w:sz w:val="24"/>
                <w:szCs w:val="24"/>
              </w:rPr>
              <w:t>Partially Met</w:t>
            </w:r>
          </w:p>
        </w:tc>
        <w:tc>
          <w:tcPr>
            <w:tcW w:w="3282" w:type="dxa"/>
            <w:tcBorders>
              <w:top w:val="single" w:sz="4" w:space="0" w:color="auto"/>
              <w:left w:val="nil"/>
              <w:bottom w:val="nil"/>
              <w:right w:val="single" w:sz="4" w:space="0" w:color="auto"/>
            </w:tcBorders>
          </w:tcPr>
          <w:p w:rsidR="004A2B92" w:rsidRDefault="00BA2EC9" w:rsidP="004A2B92">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004A2B92" w:rsidRPr="00C15830">
              <w:rPr>
                <w:sz w:val="24"/>
                <w:szCs w:val="24"/>
              </w:rPr>
              <w:t xml:space="preserve"> Not Met</w:t>
            </w:r>
          </w:p>
          <w:p w:rsidR="001C4679" w:rsidRPr="00C15830" w:rsidRDefault="001C4679" w:rsidP="004A2B92">
            <w:pPr>
              <w:rPr>
                <w:sz w:val="24"/>
                <w:szCs w:val="24"/>
              </w:rPr>
            </w:pPr>
          </w:p>
        </w:tc>
        <w:tc>
          <w:tcPr>
            <w:tcW w:w="2070" w:type="dxa"/>
            <w:vMerge/>
            <w:tcBorders>
              <w:left w:val="single" w:sz="4" w:space="0" w:color="auto"/>
              <w:right w:val="single" w:sz="4" w:space="0" w:color="auto"/>
            </w:tcBorders>
          </w:tcPr>
          <w:p w:rsidR="004A2B92" w:rsidRDefault="004A2B92"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5B59C1" w:rsidRPr="005B59C1" w:rsidTr="00D9584C">
        <w:tc>
          <w:tcPr>
            <w:tcW w:w="1169" w:type="dxa"/>
            <w:tcBorders>
              <w:top w:val="single" w:sz="4" w:space="0" w:color="auto"/>
              <w:left w:val="nil"/>
              <w:bottom w:val="single" w:sz="4" w:space="0" w:color="auto"/>
              <w:right w:val="nil"/>
            </w:tcBorders>
          </w:tcPr>
          <w:p w:rsidR="005B59C1" w:rsidRPr="005B59C1" w:rsidRDefault="005B59C1" w:rsidP="006D4F29">
            <w:pPr>
              <w:jc w:val="center"/>
              <w:rPr>
                <w:b/>
                <w:sz w:val="24"/>
                <w:szCs w:val="24"/>
              </w:rPr>
            </w:pPr>
          </w:p>
        </w:tc>
        <w:tc>
          <w:tcPr>
            <w:tcW w:w="9811" w:type="dxa"/>
            <w:gridSpan w:val="3"/>
            <w:tcBorders>
              <w:top w:val="single" w:sz="4" w:space="0" w:color="auto"/>
              <w:left w:val="nil"/>
              <w:bottom w:val="single" w:sz="4" w:space="0" w:color="auto"/>
              <w:right w:val="nil"/>
            </w:tcBorders>
          </w:tcPr>
          <w:p w:rsidR="005B59C1" w:rsidRPr="005B59C1" w:rsidRDefault="005B59C1" w:rsidP="006D1FC2">
            <w:pPr>
              <w:rPr>
                <w:b/>
                <w:sz w:val="24"/>
                <w:szCs w:val="24"/>
              </w:rPr>
            </w:pPr>
          </w:p>
        </w:tc>
        <w:tc>
          <w:tcPr>
            <w:tcW w:w="2070" w:type="dxa"/>
            <w:tcBorders>
              <w:top w:val="single" w:sz="4" w:space="0" w:color="auto"/>
              <w:left w:val="nil"/>
              <w:bottom w:val="single" w:sz="4" w:space="0" w:color="auto"/>
              <w:right w:val="nil"/>
            </w:tcBorders>
          </w:tcPr>
          <w:p w:rsidR="005B59C1" w:rsidRPr="005B59C1" w:rsidRDefault="005B59C1" w:rsidP="00B7252F">
            <w:pPr>
              <w:jc w:val="center"/>
              <w:rPr>
                <w:rFonts w:asciiTheme="majorHAnsi" w:eastAsia="Times New Roman" w:hAnsiTheme="majorHAnsi" w:cs="Arial"/>
                <w:sz w:val="24"/>
                <w:szCs w:val="24"/>
                <w:shd w:val="clear" w:color="auto" w:fill="BFBFBF" w:themeFill="background1" w:themeFillShade="BF"/>
              </w:rPr>
            </w:pPr>
          </w:p>
        </w:tc>
      </w:tr>
      <w:tr w:rsidR="004519FF" w:rsidRPr="00D6026F" w:rsidTr="00691A49">
        <w:trPr>
          <w:trHeight w:val="134"/>
        </w:trPr>
        <w:tc>
          <w:tcPr>
            <w:tcW w:w="13050" w:type="dxa"/>
            <w:gridSpan w:val="5"/>
            <w:shd w:val="clear" w:color="auto" w:fill="F2F2F2" w:themeFill="background1" w:themeFillShade="F2"/>
            <w:vAlign w:val="center"/>
          </w:tcPr>
          <w:p w:rsidR="004519FF" w:rsidRPr="00B30971" w:rsidRDefault="004D4D45" w:rsidP="00B30971">
            <w:pPr>
              <w:jc w:val="center"/>
              <w:rPr>
                <w:rFonts w:ascii="Arial Black" w:hAnsi="Arial Black"/>
                <w:b/>
                <w:color w:val="C00000"/>
                <w:sz w:val="40"/>
                <w:szCs w:val="40"/>
              </w:rPr>
            </w:pPr>
            <w:r w:rsidRPr="00B30971">
              <w:rPr>
                <w:rFonts w:ascii="Arial Black" w:hAnsi="Arial Black"/>
                <w:b/>
                <w:color w:val="C00000"/>
                <w:sz w:val="40"/>
                <w:szCs w:val="40"/>
              </w:rPr>
              <w:t xml:space="preserve">***** </w:t>
            </w:r>
            <w:r w:rsidR="004519FF" w:rsidRPr="00B30971">
              <w:rPr>
                <w:rFonts w:ascii="Arial Black" w:hAnsi="Arial Black"/>
                <w:b/>
                <w:color w:val="C00000"/>
                <w:sz w:val="40"/>
                <w:szCs w:val="40"/>
              </w:rPr>
              <w:t>ATTACH PLO/SLO GRID *****</w:t>
            </w:r>
          </w:p>
        </w:tc>
      </w:tr>
    </w:tbl>
    <w:p w:rsidR="0013472B" w:rsidRDefault="0013472B" w:rsidP="005B59C1">
      <w:pPr>
        <w:spacing w:after="0" w:line="240" w:lineRule="auto"/>
        <w:rPr>
          <w:b/>
          <w:sz w:val="32"/>
          <w:szCs w:val="32"/>
        </w:rPr>
      </w:pPr>
    </w:p>
    <w:tbl>
      <w:tblPr>
        <w:tblW w:w="9390" w:type="dxa"/>
        <w:jc w:val="center"/>
        <w:tblInd w:w="93" w:type="dxa"/>
        <w:tblLook w:val="04A0" w:firstRow="1" w:lastRow="0" w:firstColumn="1" w:lastColumn="0" w:noHBand="0" w:noVBand="1"/>
      </w:tblPr>
      <w:tblGrid>
        <w:gridCol w:w="1115"/>
        <w:gridCol w:w="1221"/>
        <w:gridCol w:w="1436"/>
        <w:gridCol w:w="1064"/>
        <w:gridCol w:w="1064"/>
        <w:gridCol w:w="953"/>
        <w:gridCol w:w="1024"/>
        <w:gridCol w:w="953"/>
        <w:gridCol w:w="1024"/>
      </w:tblGrid>
      <w:tr w:rsidR="000E5DFA" w:rsidRPr="000E5DFA" w:rsidTr="000E5DFA">
        <w:trPr>
          <w:trHeight w:val="330"/>
          <w:jc w:val="center"/>
        </w:trPr>
        <w:tc>
          <w:tcPr>
            <w:tcW w:w="9390" w:type="dxa"/>
            <w:gridSpan w:val="9"/>
            <w:tcBorders>
              <w:top w:val="single" w:sz="8" w:space="0" w:color="auto"/>
              <w:left w:val="single" w:sz="8" w:space="0" w:color="auto"/>
              <w:bottom w:val="single" w:sz="8" w:space="0" w:color="auto"/>
              <w:right w:val="nil"/>
            </w:tcBorders>
            <w:shd w:val="clear" w:color="000000" w:fill="F2F2F2"/>
            <w:vAlign w:val="center"/>
            <w:hideMark/>
          </w:tcPr>
          <w:p w:rsidR="000E5DFA" w:rsidRPr="000E5DFA" w:rsidRDefault="000E5DFA" w:rsidP="000E5DFA">
            <w:pPr>
              <w:spacing w:after="0" w:line="240" w:lineRule="auto"/>
              <w:jc w:val="center"/>
              <w:rPr>
                <w:rFonts w:ascii="Calibri" w:eastAsia="Times New Roman" w:hAnsi="Calibri" w:cs="Times New Roman"/>
                <w:color w:val="000000"/>
                <w:sz w:val="24"/>
                <w:szCs w:val="24"/>
              </w:rPr>
            </w:pPr>
            <w:r w:rsidRPr="000E5DFA">
              <w:rPr>
                <w:rFonts w:ascii="Calibri" w:eastAsia="Times New Roman" w:hAnsi="Calibri" w:cs="Times New Roman"/>
                <w:color w:val="000000"/>
                <w:sz w:val="24"/>
                <w:szCs w:val="24"/>
              </w:rPr>
              <w:t>SLO Grid</w:t>
            </w:r>
          </w:p>
        </w:tc>
      </w:tr>
      <w:tr w:rsidR="000E5DFA" w:rsidRPr="000E5DFA" w:rsidTr="000E5DFA">
        <w:trPr>
          <w:trHeight w:val="330"/>
          <w:jc w:val="center"/>
        </w:trPr>
        <w:tc>
          <w:tcPr>
            <w:tcW w:w="802" w:type="dxa"/>
            <w:tcBorders>
              <w:top w:val="nil"/>
              <w:left w:val="single" w:sz="8" w:space="0" w:color="auto"/>
              <w:bottom w:val="single" w:sz="8" w:space="0" w:color="auto"/>
              <w:right w:val="single" w:sz="8" w:space="0" w:color="auto"/>
            </w:tcBorders>
            <w:shd w:val="clear" w:color="000000" w:fill="F2F2F2"/>
            <w:noWrap/>
            <w:vAlign w:val="center"/>
            <w:hideMark/>
          </w:tcPr>
          <w:p w:rsidR="000E5DFA" w:rsidRPr="000E5DFA" w:rsidRDefault="000E5DFA" w:rsidP="000E5DFA">
            <w:pPr>
              <w:spacing w:after="0" w:line="240" w:lineRule="auto"/>
              <w:rPr>
                <w:rFonts w:ascii="Calibri" w:eastAsia="Times New Roman" w:hAnsi="Calibri" w:cs="Times New Roman"/>
                <w:color w:val="000000"/>
                <w:sz w:val="24"/>
                <w:szCs w:val="24"/>
              </w:rPr>
            </w:pPr>
            <w:r w:rsidRPr="000E5DFA">
              <w:rPr>
                <w:rFonts w:ascii="Calibri" w:eastAsia="Times New Roman" w:hAnsi="Calibri" w:cs="Times New Roman"/>
                <w:color w:val="000000"/>
                <w:sz w:val="24"/>
                <w:szCs w:val="24"/>
              </w:rPr>
              <w:t>Course</w:t>
            </w:r>
          </w:p>
        </w:tc>
        <w:tc>
          <w:tcPr>
            <w:tcW w:w="1221" w:type="dxa"/>
            <w:tcBorders>
              <w:top w:val="nil"/>
              <w:left w:val="nil"/>
              <w:bottom w:val="single" w:sz="8" w:space="0" w:color="auto"/>
              <w:right w:val="single" w:sz="8" w:space="0" w:color="auto"/>
            </w:tcBorders>
            <w:shd w:val="clear" w:color="000000" w:fill="F2F2F2"/>
            <w:noWrap/>
            <w:vAlign w:val="center"/>
            <w:hideMark/>
          </w:tcPr>
          <w:p w:rsidR="000E5DFA" w:rsidRPr="000E5DFA" w:rsidRDefault="000E5DFA" w:rsidP="000E5DFA">
            <w:pPr>
              <w:spacing w:after="0" w:line="240" w:lineRule="auto"/>
              <w:jc w:val="center"/>
              <w:rPr>
                <w:rFonts w:ascii="Calibri" w:eastAsia="Times New Roman" w:hAnsi="Calibri" w:cs="Times New Roman"/>
                <w:color w:val="000000"/>
                <w:sz w:val="24"/>
                <w:szCs w:val="24"/>
              </w:rPr>
            </w:pPr>
            <w:r w:rsidRPr="000E5DFA">
              <w:rPr>
                <w:rFonts w:ascii="Calibri" w:eastAsia="Times New Roman" w:hAnsi="Calibri" w:cs="Times New Roman"/>
                <w:color w:val="000000"/>
                <w:sz w:val="24"/>
                <w:szCs w:val="24"/>
              </w:rPr>
              <w:t>units</w:t>
            </w:r>
          </w:p>
        </w:tc>
        <w:tc>
          <w:tcPr>
            <w:tcW w:w="1436" w:type="dxa"/>
            <w:tcBorders>
              <w:top w:val="nil"/>
              <w:left w:val="nil"/>
              <w:bottom w:val="single" w:sz="8" w:space="0" w:color="auto"/>
              <w:right w:val="single" w:sz="8" w:space="0" w:color="auto"/>
            </w:tcBorders>
            <w:shd w:val="clear" w:color="000000" w:fill="F2F2F2"/>
            <w:noWrap/>
            <w:vAlign w:val="center"/>
            <w:hideMark/>
          </w:tcPr>
          <w:p w:rsidR="000E5DFA" w:rsidRPr="000E5DFA" w:rsidRDefault="000E5DFA" w:rsidP="000E5DFA">
            <w:pPr>
              <w:spacing w:after="0" w:line="240" w:lineRule="auto"/>
              <w:jc w:val="center"/>
              <w:rPr>
                <w:rFonts w:ascii="Calibri" w:eastAsia="Times New Roman" w:hAnsi="Calibri" w:cs="Times New Roman"/>
                <w:color w:val="000000"/>
                <w:sz w:val="24"/>
                <w:szCs w:val="24"/>
              </w:rPr>
            </w:pPr>
            <w:r w:rsidRPr="000E5DFA">
              <w:rPr>
                <w:rFonts w:ascii="Calibri" w:eastAsia="Times New Roman" w:hAnsi="Calibri" w:cs="Times New Roman"/>
                <w:color w:val="000000"/>
                <w:sz w:val="24"/>
                <w:szCs w:val="24"/>
              </w:rPr>
              <w:t># SLOs Identified</w:t>
            </w:r>
          </w:p>
        </w:tc>
        <w:tc>
          <w:tcPr>
            <w:tcW w:w="953" w:type="dxa"/>
            <w:tcBorders>
              <w:top w:val="nil"/>
              <w:left w:val="nil"/>
              <w:bottom w:val="single" w:sz="8" w:space="0" w:color="auto"/>
              <w:right w:val="single" w:sz="8" w:space="0" w:color="auto"/>
            </w:tcBorders>
            <w:shd w:val="clear" w:color="000000" w:fill="F2F2F2"/>
            <w:noWrap/>
            <w:vAlign w:val="center"/>
            <w:hideMark/>
          </w:tcPr>
          <w:p w:rsidR="000E5DFA" w:rsidRPr="000E5DFA" w:rsidRDefault="000E5DFA" w:rsidP="000E5DFA">
            <w:pPr>
              <w:spacing w:after="0" w:line="240" w:lineRule="auto"/>
              <w:jc w:val="center"/>
              <w:rPr>
                <w:rFonts w:ascii="Calibri" w:eastAsia="Times New Roman" w:hAnsi="Calibri" w:cs="Times New Roman"/>
                <w:color w:val="000000"/>
                <w:sz w:val="24"/>
                <w:szCs w:val="24"/>
              </w:rPr>
            </w:pPr>
            <w:r w:rsidRPr="000E5DFA">
              <w:rPr>
                <w:rFonts w:ascii="Calibri" w:eastAsia="Times New Roman" w:hAnsi="Calibri" w:cs="Times New Roman"/>
                <w:color w:val="000000"/>
                <w:sz w:val="24"/>
                <w:szCs w:val="24"/>
              </w:rPr>
              <w:t>Fall 2010</w:t>
            </w:r>
          </w:p>
        </w:tc>
        <w:tc>
          <w:tcPr>
            <w:tcW w:w="1024" w:type="dxa"/>
            <w:tcBorders>
              <w:top w:val="nil"/>
              <w:left w:val="nil"/>
              <w:bottom w:val="single" w:sz="8" w:space="0" w:color="auto"/>
              <w:right w:val="single" w:sz="8" w:space="0" w:color="auto"/>
            </w:tcBorders>
            <w:shd w:val="clear" w:color="000000" w:fill="F2F2F2"/>
            <w:noWrap/>
            <w:vAlign w:val="center"/>
            <w:hideMark/>
          </w:tcPr>
          <w:p w:rsidR="000E5DFA" w:rsidRPr="000E5DFA" w:rsidRDefault="000E5DFA" w:rsidP="000E5DFA">
            <w:pPr>
              <w:spacing w:after="0" w:line="240" w:lineRule="auto"/>
              <w:jc w:val="center"/>
              <w:rPr>
                <w:rFonts w:ascii="Calibri" w:eastAsia="Times New Roman" w:hAnsi="Calibri" w:cs="Times New Roman"/>
                <w:color w:val="000000"/>
                <w:sz w:val="24"/>
                <w:szCs w:val="24"/>
              </w:rPr>
            </w:pPr>
            <w:r w:rsidRPr="000E5DFA">
              <w:rPr>
                <w:rFonts w:ascii="Calibri" w:eastAsia="Times New Roman" w:hAnsi="Calibri" w:cs="Times New Roman"/>
                <w:color w:val="000000"/>
                <w:sz w:val="24"/>
                <w:szCs w:val="24"/>
              </w:rPr>
              <w:t>Spring 2011</w:t>
            </w:r>
          </w:p>
        </w:tc>
        <w:tc>
          <w:tcPr>
            <w:tcW w:w="953" w:type="dxa"/>
            <w:tcBorders>
              <w:top w:val="nil"/>
              <w:left w:val="nil"/>
              <w:bottom w:val="single" w:sz="8" w:space="0" w:color="auto"/>
              <w:right w:val="single" w:sz="8" w:space="0" w:color="auto"/>
            </w:tcBorders>
            <w:shd w:val="clear" w:color="000000" w:fill="F2F2F2"/>
            <w:noWrap/>
            <w:vAlign w:val="center"/>
            <w:hideMark/>
          </w:tcPr>
          <w:p w:rsidR="000E5DFA" w:rsidRPr="000E5DFA" w:rsidRDefault="000E5DFA" w:rsidP="000E5DFA">
            <w:pPr>
              <w:spacing w:after="0" w:line="240" w:lineRule="auto"/>
              <w:jc w:val="center"/>
              <w:rPr>
                <w:rFonts w:ascii="Calibri" w:eastAsia="Times New Roman" w:hAnsi="Calibri" w:cs="Times New Roman"/>
                <w:color w:val="000000"/>
                <w:sz w:val="24"/>
                <w:szCs w:val="24"/>
              </w:rPr>
            </w:pPr>
            <w:r w:rsidRPr="000E5DFA">
              <w:rPr>
                <w:rFonts w:ascii="Calibri" w:eastAsia="Times New Roman" w:hAnsi="Calibri" w:cs="Times New Roman"/>
                <w:color w:val="000000"/>
                <w:sz w:val="24"/>
                <w:szCs w:val="24"/>
              </w:rPr>
              <w:t>Fall 2011</w:t>
            </w:r>
          </w:p>
        </w:tc>
        <w:tc>
          <w:tcPr>
            <w:tcW w:w="1024" w:type="dxa"/>
            <w:tcBorders>
              <w:top w:val="nil"/>
              <w:left w:val="nil"/>
              <w:bottom w:val="single" w:sz="8" w:space="0" w:color="auto"/>
              <w:right w:val="single" w:sz="8" w:space="0" w:color="auto"/>
            </w:tcBorders>
            <w:shd w:val="clear" w:color="000000" w:fill="F2F2F2"/>
            <w:noWrap/>
            <w:vAlign w:val="center"/>
            <w:hideMark/>
          </w:tcPr>
          <w:p w:rsidR="000E5DFA" w:rsidRPr="000E5DFA" w:rsidRDefault="000E5DFA" w:rsidP="000E5DFA">
            <w:pPr>
              <w:spacing w:after="0" w:line="240" w:lineRule="auto"/>
              <w:jc w:val="center"/>
              <w:rPr>
                <w:rFonts w:ascii="Calibri" w:eastAsia="Times New Roman" w:hAnsi="Calibri" w:cs="Times New Roman"/>
                <w:color w:val="000000"/>
                <w:sz w:val="24"/>
                <w:szCs w:val="24"/>
              </w:rPr>
            </w:pPr>
            <w:r w:rsidRPr="000E5DFA">
              <w:rPr>
                <w:rFonts w:ascii="Calibri" w:eastAsia="Times New Roman" w:hAnsi="Calibri" w:cs="Times New Roman"/>
                <w:color w:val="000000"/>
                <w:sz w:val="24"/>
                <w:szCs w:val="24"/>
              </w:rPr>
              <w:t>Spring 2012</w:t>
            </w:r>
          </w:p>
        </w:tc>
        <w:tc>
          <w:tcPr>
            <w:tcW w:w="953" w:type="dxa"/>
            <w:tcBorders>
              <w:top w:val="nil"/>
              <w:left w:val="nil"/>
              <w:bottom w:val="single" w:sz="8" w:space="0" w:color="auto"/>
              <w:right w:val="single" w:sz="8" w:space="0" w:color="auto"/>
            </w:tcBorders>
            <w:shd w:val="clear" w:color="000000" w:fill="F2F2F2"/>
            <w:noWrap/>
            <w:vAlign w:val="center"/>
            <w:hideMark/>
          </w:tcPr>
          <w:p w:rsidR="000E5DFA" w:rsidRPr="000E5DFA" w:rsidRDefault="000E5DFA" w:rsidP="000E5DFA">
            <w:pPr>
              <w:spacing w:after="0" w:line="240" w:lineRule="auto"/>
              <w:rPr>
                <w:rFonts w:ascii="Calibri" w:eastAsia="Times New Roman" w:hAnsi="Calibri" w:cs="Times New Roman"/>
                <w:color w:val="000000"/>
                <w:sz w:val="24"/>
                <w:szCs w:val="24"/>
              </w:rPr>
            </w:pPr>
            <w:r w:rsidRPr="000E5DFA">
              <w:rPr>
                <w:rFonts w:ascii="Calibri" w:eastAsia="Times New Roman" w:hAnsi="Calibri" w:cs="Times New Roman"/>
                <w:color w:val="000000"/>
                <w:sz w:val="24"/>
                <w:szCs w:val="24"/>
              </w:rPr>
              <w:t>Fall 2012</w:t>
            </w:r>
          </w:p>
        </w:tc>
        <w:tc>
          <w:tcPr>
            <w:tcW w:w="1024" w:type="dxa"/>
            <w:tcBorders>
              <w:top w:val="nil"/>
              <w:left w:val="nil"/>
              <w:bottom w:val="single" w:sz="8" w:space="0" w:color="auto"/>
              <w:right w:val="single" w:sz="8" w:space="0" w:color="auto"/>
            </w:tcBorders>
            <w:shd w:val="clear" w:color="000000" w:fill="F2F2F2"/>
            <w:noWrap/>
            <w:vAlign w:val="center"/>
            <w:hideMark/>
          </w:tcPr>
          <w:p w:rsidR="000E5DFA" w:rsidRPr="000E5DFA" w:rsidRDefault="000E5DFA" w:rsidP="000E5DFA">
            <w:pPr>
              <w:spacing w:after="0" w:line="240" w:lineRule="auto"/>
              <w:rPr>
                <w:rFonts w:ascii="Calibri" w:eastAsia="Times New Roman" w:hAnsi="Calibri" w:cs="Times New Roman"/>
                <w:color w:val="000000"/>
                <w:sz w:val="24"/>
                <w:szCs w:val="24"/>
              </w:rPr>
            </w:pPr>
            <w:r w:rsidRPr="000E5DFA">
              <w:rPr>
                <w:rFonts w:ascii="Calibri" w:eastAsia="Times New Roman" w:hAnsi="Calibri" w:cs="Times New Roman"/>
                <w:color w:val="000000"/>
                <w:sz w:val="24"/>
                <w:szCs w:val="24"/>
              </w:rPr>
              <w:t>Spring 2013</w:t>
            </w:r>
          </w:p>
        </w:tc>
      </w:tr>
      <w:tr w:rsidR="000E5DFA" w:rsidRPr="000E5DFA" w:rsidTr="000E5DFA">
        <w:trPr>
          <w:trHeight w:val="645"/>
          <w:jc w:val="center"/>
        </w:trPr>
        <w:tc>
          <w:tcPr>
            <w:tcW w:w="802" w:type="dxa"/>
            <w:tcBorders>
              <w:top w:val="nil"/>
              <w:left w:val="single" w:sz="8" w:space="0" w:color="auto"/>
              <w:bottom w:val="single" w:sz="8" w:space="0" w:color="auto"/>
              <w:right w:val="single" w:sz="8" w:space="0" w:color="auto"/>
            </w:tcBorders>
            <w:shd w:val="clear" w:color="000000" w:fill="F2F2F2"/>
            <w:vAlign w:val="center"/>
            <w:hideMark/>
          </w:tcPr>
          <w:p w:rsidR="000E5DFA" w:rsidRPr="000E5DFA" w:rsidRDefault="000E5DFA" w:rsidP="000E5DFA">
            <w:pPr>
              <w:spacing w:after="0" w:line="240" w:lineRule="auto"/>
              <w:rPr>
                <w:rFonts w:ascii="Calibri" w:eastAsia="Times New Roman" w:hAnsi="Calibri" w:cs="Times New Roman"/>
                <w:color w:val="000000"/>
                <w:sz w:val="24"/>
                <w:szCs w:val="24"/>
              </w:rPr>
            </w:pPr>
            <w:r w:rsidRPr="000E5DFA">
              <w:rPr>
                <w:rFonts w:ascii="Calibri" w:eastAsia="Times New Roman" w:hAnsi="Calibri" w:cs="Times New Roman"/>
                <w:color w:val="000000"/>
                <w:sz w:val="24"/>
                <w:szCs w:val="24"/>
              </w:rPr>
              <w:t>Span 100</w:t>
            </w:r>
          </w:p>
        </w:tc>
        <w:tc>
          <w:tcPr>
            <w:tcW w:w="1221" w:type="dxa"/>
            <w:tcBorders>
              <w:top w:val="nil"/>
              <w:left w:val="nil"/>
              <w:bottom w:val="single" w:sz="8" w:space="0" w:color="auto"/>
              <w:right w:val="single" w:sz="8" w:space="0" w:color="auto"/>
            </w:tcBorders>
            <w:shd w:val="clear" w:color="000000" w:fill="F2F2F2"/>
            <w:vAlign w:val="center"/>
            <w:hideMark/>
          </w:tcPr>
          <w:p w:rsidR="000E5DFA" w:rsidRPr="000E5DFA" w:rsidRDefault="000E5DFA" w:rsidP="000E5DFA">
            <w:pPr>
              <w:spacing w:after="0" w:line="240" w:lineRule="auto"/>
              <w:jc w:val="center"/>
              <w:rPr>
                <w:rFonts w:ascii="Calibri" w:eastAsia="Times New Roman" w:hAnsi="Calibri" w:cs="Times New Roman"/>
                <w:color w:val="000000"/>
                <w:sz w:val="24"/>
                <w:szCs w:val="24"/>
              </w:rPr>
            </w:pPr>
            <w:r w:rsidRPr="000E5DFA">
              <w:rPr>
                <w:rFonts w:ascii="Calibri" w:eastAsia="Times New Roman" w:hAnsi="Calibri" w:cs="Times New Roman"/>
                <w:color w:val="000000"/>
                <w:sz w:val="24"/>
                <w:szCs w:val="24"/>
              </w:rPr>
              <w:t>5</w:t>
            </w:r>
          </w:p>
        </w:tc>
        <w:tc>
          <w:tcPr>
            <w:tcW w:w="1436" w:type="dxa"/>
            <w:tcBorders>
              <w:top w:val="nil"/>
              <w:left w:val="nil"/>
              <w:bottom w:val="single" w:sz="8" w:space="0" w:color="auto"/>
              <w:right w:val="single" w:sz="8" w:space="0" w:color="auto"/>
            </w:tcBorders>
            <w:shd w:val="clear" w:color="000000" w:fill="F2F2F2"/>
            <w:noWrap/>
            <w:vAlign w:val="center"/>
            <w:hideMark/>
          </w:tcPr>
          <w:p w:rsidR="000E5DFA" w:rsidRPr="000E5DFA" w:rsidRDefault="000E5DFA" w:rsidP="000E5DFA">
            <w:pPr>
              <w:spacing w:after="0" w:line="240" w:lineRule="auto"/>
              <w:jc w:val="center"/>
              <w:rPr>
                <w:rFonts w:ascii="Calibri" w:eastAsia="Times New Roman" w:hAnsi="Calibri" w:cs="Times New Roman"/>
                <w:color w:val="000000"/>
                <w:sz w:val="24"/>
                <w:szCs w:val="24"/>
              </w:rPr>
            </w:pPr>
            <w:r w:rsidRPr="000E5DFA">
              <w:rPr>
                <w:rFonts w:ascii="Calibri" w:eastAsia="Times New Roman" w:hAnsi="Calibri" w:cs="Times New Roman"/>
                <w:color w:val="000000"/>
                <w:sz w:val="24"/>
                <w:szCs w:val="24"/>
              </w:rPr>
              <w:t>5</w:t>
            </w:r>
          </w:p>
        </w:tc>
        <w:tc>
          <w:tcPr>
            <w:tcW w:w="953" w:type="dxa"/>
            <w:tcBorders>
              <w:top w:val="nil"/>
              <w:left w:val="nil"/>
              <w:bottom w:val="single" w:sz="8" w:space="0" w:color="auto"/>
              <w:right w:val="single" w:sz="8" w:space="0" w:color="auto"/>
            </w:tcBorders>
            <w:shd w:val="clear" w:color="000000" w:fill="F2F2F2"/>
            <w:noWrap/>
            <w:vAlign w:val="center"/>
            <w:hideMark/>
          </w:tcPr>
          <w:p w:rsidR="000E5DFA" w:rsidRPr="000E5DFA" w:rsidRDefault="000E5DFA" w:rsidP="000E5DFA">
            <w:pPr>
              <w:spacing w:after="0" w:line="240" w:lineRule="auto"/>
              <w:jc w:val="center"/>
              <w:rPr>
                <w:rFonts w:ascii="Calibri" w:eastAsia="Times New Roman" w:hAnsi="Calibri" w:cs="Times New Roman"/>
                <w:color w:val="000000"/>
                <w:sz w:val="24"/>
                <w:szCs w:val="24"/>
              </w:rPr>
            </w:pPr>
            <w:r w:rsidRPr="000E5DFA">
              <w:rPr>
                <w:rFonts w:ascii="Calibri" w:eastAsia="Times New Roman" w:hAnsi="Calibri" w:cs="Times New Roman"/>
                <w:color w:val="000000"/>
                <w:sz w:val="24"/>
                <w:szCs w:val="24"/>
              </w:rPr>
              <w:t>1,2,3,4,5</w:t>
            </w:r>
          </w:p>
        </w:tc>
        <w:tc>
          <w:tcPr>
            <w:tcW w:w="1024" w:type="dxa"/>
            <w:tcBorders>
              <w:top w:val="nil"/>
              <w:left w:val="nil"/>
              <w:bottom w:val="single" w:sz="8" w:space="0" w:color="auto"/>
              <w:right w:val="single" w:sz="8" w:space="0" w:color="auto"/>
            </w:tcBorders>
            <w:shd w:val="clear" w:color="000000" w:fill="F2F2F2"/>
            <w:noWrap/>
            <w:vAlign w:val="center"/>
            <w:hideMark/>
          </w:tcPr>
          <w:p w:rsidR="000E5DFA" w:rsidRPr="000E5DFA" w:rsidRDefault="000E5DFA" w:rsidP="000E5DFA">
            <w:pPr>
              <w:spacing w:after="0" w:line="240" w:lineRule="auto"/>
              <w:jc w:val="center"/>
              <w:rPr>
                <w:rFonts w:ascii="Calibri" w:eastAsia="Times New Roman" w:hAnsi="Calibri" w:cs="Times New Roman"/>
                <w:color w:val="000000"/>
                <w:sz w:val="24"/>
                <w:szCs w:val="24"/>
              </w:rPr>
            </w:pPr>
            <w:r w:rsidRPr="000E5DFA">
              <w:rPr>
                <w:rFonts w:ascii="Calibri" w:eastAsia="Times New Roman" w:hAnsi="Calibri" w:cs="Times New Roman"/>
                <w:color w:val="000000"/>
                <w:sz w:val="24"/>
                <w:szCs w:val="24"/>
              </w:rPr>
              <w:t>1,2,3,4,5</w:t>
            </w:r>
          </w:p>
        </w:tc>
        <w:tc>
          <w:tcPr>
            <w:tcW w:w="953" w:type="dxa"/>
            <w:tcBorders>
              <w:top w:val="nil"/>
              <w:left w:val="nil"/>
              <w:bottom w:val="single" w:sz="8" w:space="0" w:color="auto"/>
              <w:right w:val="single" w:sz="8" w:space="0" w:color="auto"/>
            </w:tcBorders>
            <w:shd w:val="clear" w:color="000000" w:fill="F2F2F2"/>
            <w:noWrap/>
            <w:vAlign w:val="center"/>
            <w:hideMark/>
          </w:tcPr>
          <w:p w:rsidR="000E5DFA" w:rsidRPr="000E5DFA" w:rsidRDefault="000E5DFA" w:rsidP="000E5DFA">
            <w:pPr>
              <w:spacing w:after="0" w:line="240" w:lineRule="auto"/>
              <w:jc w:val="center"/>
              <w:rPr>
                <w:rFonts w:ascii="Calibri" w:eastAsia="Times New Roman" w:hAnsi="Calibri" w:cs="Times New Roman"/>
                <w:color w:val="000000"/>
                <w:sz w:val="24"/>
                <w:szCs w:val="24"/>
              </w:rPr>
            </w:pPr>
            <w:r w:rsidRPr="000E5DFA">
              <w:rPr>
                <w:rFonts w:ascii="Calibri" w:eastAsia="Times New Roman" w:hAnsi="Calibri" w:cs="Times New Roman"/>
                <w:color w:val="000000"/>
                <w:sz w:val="24"/>
                <w:szCs w:val="24"/>
              </w:rPr>
              <w:t>5</w:t>
            </w:r>
          </w:p>
        </w:tc>
        <w:tc>
          <w:tcPr>
            <w:tcW w:w="1024" w:type="dxa"/>
            <w:tcBorders>
              <w:top w:val="nil"/>
              <w:left w:val="nil"/>
              <w:bottom w:val="single" w:sz="8" w:space="0" w:color="auto"/>
              <w:right w:val="single" w:sz="8" w:space="0" w:color="auto"/>
            </w:tcBorders>
            <w:shd w:val="clear" w:color="000000" w:fill="F2F2F2"/>
            <w:noWrap/>
            <w:vAlign w:val="center"/>
            <w:hideMark/>
          </w:tcPr>
          <w:p w:rsidR="000E5DFA" w:rsidRPr="000E5DFA" w:rsidRDefault="000E5DFA" w:rsidP="000E5DFA">
            <w:pPr>
              <w:spacing w:after="0" w:line="240" w:lineRule="auto"/>
              <w:jc w:val="center"/>
              <w:rPr>
                <w:rFonts w:ascii="Calibri" w:eastAsia="Times New Roman" w:hAnsi="Calibri" w:cs="Times New Roman"/>
                <w:color w:val="000000"/>
                <w:sz w:val="24"/>
                <w:szCs w:val="24"/>
              </w:rPr>
            </w:pPr>
            <w:r w:rsidRPr="000E5DFA">
              <w:rPr>
                <w:rFonts w:ascii="Calibri" w:eastAsia="Times New Roman" w:hAnsi="Calibri" w:cs="Times New Roman"/>
                <w:color w:val="000000"/>
                <w:sz w:val="24"/>
                <w:szCs w:val="24"/>
              </w:rPr>
              <w:t>1</w:t>
            </w:r>
          </w:p>
        </w:tc>
        <w:tc>
          <w:tcPr>
            <w:tcW w:w="953" w:type="dxa"/>
            <w:tcBorders>
              <w:top w:val="nil"/>
              <w:left w:val="nil"/>
              <w:bottom w:val="single" w:sz="8" w:space="0" w:color="auto"/>
              <w:right w:val="single" w:sz="8" w:space="0" w:color="auto"/>
            </w:tcBorders>
            <w:shd w:val="clear" w:color="000000" w:fill="F2F2F2"/>
            <w:noWrap/>
            <w:vAlign w:val="center"/>
            <w:hideMark/>
          </w:tcPr>
          <w:p w:rsidR="000E5DFA" w:rsidRPr="000E5DFA" w:rsidRDefault="000E5DFA" w:rsidP="000E5DFA">
            <w:pPr>
              <w:spacing w:after="0" w:line="240" w:lineRule="auto"/>
              <w:jc w:val="right"/>
              <w:rPr>
                <w:rFonts w:ascii="Calibri" w:eastAsia="Times New Roman" w:hAnsi="Calibri" w:cs="Times New Roman"/>
                <w:color w:val="000000"/>
                <w:sz w:val="24"/>
                <w:szCs w:val="24"/>
              </w:rPr>
            </w:pPr>
            <w:r w:rsidRPr="000E5DFA">
              <w:rPr>
                <w:rFonts w:ascii="Calibri" w:eastAsia="Times New Roman" w:hAnsi="Calibri" w:cs="Times New Roman"/>
                <w:color w:val="000000"/>
                <w:sz w:val="24"/>
                <w:szCs w:val="24"/>
              </w:rPr>
              <w:t>3</w:t>
            </w:r>
          </w:p>
        </w:tc>
        <w:tc>
          <w:tcPr>
            <w:tcW w:w="1024" w:type="dxa"/>
            <w:tcBorders>
              <w:top w:val="nil"/>
              <w:left w:val="nil"/>
              <w:bottom w:val="single" w:sz="8" w:space="0" w:color="auto"/>
              <w:right w:val="single" w:sz="8" w:space="0" w:color="auto"/>
            </w:tcBorders>
            <w:shd w:val="clear" w:color="000000" w:fill="F2F2F2"/>
            <w:noWrap/>
            <w:vAlign w:val="center"/>
            <w:hideMark/>
          </w:tcPr>
          <w:p w:rsidR="000E5DFA" w:rsidRPr="000E5DFA" w:rsidRDefault="000E5DFA" w:rsidP="000E5DFA">
            <w:pPr>
              <w:spacing w:after="0" w:line="240" w:lineRule="auto"/>
              <w:jc w:val="right"/>
              <w:rPr>
                <w:rFonts w:ascii="Calibri" w:eastAsia="Times New Roman" w:hAnsi="Calibri" w:cs="Times New Roman"/>
                <w:color w:val="000000"/>
                <w:sz w:val="24"/>
                <w:szCs w:val="24"/>
              </w:rPr>
            </w:pPr>
            <w:r w:rsidRPr="000E5DFA">
              <w:rPr>
                <w:rFonts w:ascii="Calibri" w:eastAsia="Times New Roman" w:hAnsi="Calibri" w:cs="Times New Roman"/>
                <w:color w:val="000000"/>
                <w:sz w:val="24"/>
                <w:szCs w:val="24"/>
              </w:rPr>
              <w:t>3</w:t>
            </w:r>
          </w:p>
        </w:tc>
      </w:tr>
      <w:tr w:rsidR="000E5DFA" w:rsidRPr="000E5DFA" w:rsidTr="000E5DFA">
        <w:trPr>
          <w:trHeight w:val="645"/>
          <w:jc w:val="center"/>
        </w:trPr>
        <w:tc>
          <w:tcPr>
            <w:tcW w:w="802" w:type="dxa"/>
            <w:tcBorders>
              <w:top w:val="nil"/>
              <w:left w:val="single" w:sz="8" w:space="0" w:color="auto"/>
              <w:bottom w:val="single" w:sz="8" w:space="0" w:color="auto"/>
              <w:right w:val="single" w:sz="8" w:space="0" w:color="auto"/>
            </w:tcBorders>
            <w:shd w:val="clear" w:color="000000" w:fill="F2F2F2"/>
            <w:vAlign w:val="center"/>
            <w:hideMark/>
          </w:tcPr>
          <w:p w:rsidR="000E5DFA" w:rsidRPr="000E5DFA" w:rsidRDefault="000E5DFA" w:rsidP="000E5DFA">
            <w:pPr>
              <w:spacing w:after="0" w:line="240" w:lineRule="auto"/>
              <w:rPr>
                <w:rFonts w:ascii="Calibri" w:eastAsia="Times New Roman" w:hAnsi="Calibri" w:cs="Times New Roman"/>
                <w:color w:val="000000"/>
                <w:sz w:val="24"/>
                <w:szCs w:val="24"/>
              </w:rPr>
            </w:pPr>
            <w:r w:rsidRPr="000E5DFA">
              <w:rPr>
                <w:rFonts w:ascii="Calibri" w:eastAsia="Times New Roman" w:hAnsi="Calibri" w:cs="Times New Roman"/>
                <w:color w:val="000000"/>
                <w:sz w:val="24"/>
                <w:szCs w:val="24"/>
              </w:rPr>
              <w:t>Span 110</w:t>
            </w:r>
          </w:p>
        </w:tc>
        <w:tc>
          <w:tcPr>
            <w:tcW w:w="1221" w:type="dxa"/>
            <w:tcBorders>
              <w:top w:val="nil"/>
              <w:left w:val="nil"/>
              <w:bottom w:val="single" w:sz="8" w:space="0" w:color="auto"/>
              <w:right w:val="single" w:sz="8" w:space="0" w:color="auto"/>
            </w:tcBorders>
            <w:shd w:val="clear" w:color="000000" w:fill="F2F2F2"/>
            <w:vAlign w:val="center"/>
            <w:hideMark/>
          </w:tcPr>
          <w:p w:rsidR="000E5DFA" w:rsidRPr="000E5DFA" w:rsidRDefault="000E5DFA" w:rsidP="000E5DFA">
            <w:pPr>
              <w:spacing w:after="0" w:line="240" w:lineRule="auto"/>
              <w:jc w:val="center"/>
              <w:rPr>
                <w:rFonts w:ascii="Calibri" w:eastAsia="Times New Roman" w:hAnsi="Calibri" w:cs="Times New Roman"/>
                <w:color w:val="000000"/>
                <w:sz w:val="24"/>
                <w:szCs w:val="24"/>
              </w:rPr>
            </w:pPr>
            <w:r w:rsidRPr="000E5DFA">
              <w:rPr>
                <w:rFonts w:ascii="Calibri" w:eastAsia="Times New Roman" w:hAnsi="Calibri" w:cs="Times New Roman"/>
                <w:color w:val="000000"/>
                <w:sz w:val="24"/>
                <w:szCs w:val="24"/>
              </w:rPr>
              <w:t>5</w:t>
            </w:r>
          </w:p>
        </w:tc>
        <w:tc>
          <w:tcPr>
            <w:tcW w:w="1436" w:type="dxa"/>
            <w:tcBorders>
              <w:top w:val="nil"/>
              <w:left w:val="nil"/>
              <w:bottom w:val="single" w:sz="8" w:space="0" w:color="auto"/>
              <w:right w:val="single" w:sz="8" w:space="0" w:color="auto"/>
            </w:tcBorders>
            <w:shd w:val="clear" w:color="000000" w:fill="F2F2F2"/>
            <w:noWrap/>
            <w:vAlign w:val="center"/>
            <w:hideMark/>
          </w:tcPr>
          <w:p w:rsidR="000E5DFA" w:rsidRPr="000E5DFA" w:rsidRDefault="000E5DFA" w:rsidP="000E5DFA">
            <w:pPr>
              <w:spacing w:after="0" w:line="240" w:lineRule="auto"/>
              <w:jc w:val="center"/>
              <w:rPr>
                <w:rFonts w:ascii="Calibri" w:eastAsia="Times New Roman" w:hAnsi="Calibri" w:cs="Times New Roman"/>
                <w:color w:val="000000"/>
                <w:sz w:val="24"/>
                <w:szCs w:val="24"/>
              </w:rPr>
            </w:pPr>
            <w:r w:rsidRPr="000E5DFA">
              <w:rPr>
                <w:rFonts w:ascii="Calibri" w:eastAsia="Times New Roman" w:hAnsi="Calibri" w:cs="Times New Roman"/>
                <w:color w:val="000000"/>
                <w:sz w:val="24"/>
                <w:szCs w:val="24"/>
              </w:rPr>
              <w:t>5</w:t>
            </w:r>
          </w:p>
        </w:tc>
        <w:tc>
          <w:tcPr>
            <w:tcW w:w="953" w:type="dxa"/>
            <w:tcBorders>
              <w:top w:val="nil"/>
              <w:left w:val="nil"/>
              <w:bottom w:val="single" w:sz="8" w:space="0" w:color="auto"/>
              <w:right w:val="single" w:sz="8" w:space="0" w:color="auto"/>
            </w:tcBorders>
            <w:shd w:val="clear" w:color="000000" w:fill="F2F2F2"/>
            <w:noWrap/>
            <w:vAlign w:val="center"/>
            <w:hideMark/>
          </w:tcPr>
          <w:p w:rsidR="000E5DFA" w:rsidRPr="000E5DFA" w:rsidRDefault="000E5DFA" w:rsidP="000E5DFA">
            <w:pPr>
              <w:spacing w:after="0" w:line="240" w:lineRule="auto"/>
              <w:jc w:val="center"/>
              <w:rPr>
                <w:rFonts w:ascii="Calibri" w:eastAsia="Times New Roman" w:hAnsi="Calibri" w:cs="Times New Roman"/>
                <w:color w:val="000000"/>
                <w:sz w:val="24"/>
                <w:szCs w:val="24"/>
              </w:rPr>
            </w:pPr>
            <w:r w:rsidRPr="000E5DFA">
              <w:rPr>
                <w:rFonts w:ascii="Calibri" w:eastAsia="Times New Roman" w:hAnsi="Calibri" w:cs="Times New Roman"/>
                <w:color w:val="000000"/>
                <w:sz w:val="24"/>
                <w:szCs w:val="24"/>
              </w:rPr>
              <w:t>1,2,3,4,5</w:t>
            </w:r>
          </w:p>
        </w:tc>
        <w:tc>
          <w:tcPr>
            <w:tcW w:w="1024" w:type="dxa"/>
            <w:tcBorders>
              <w:top w:val="nil"/>
              <w:left w:val="nil"/>
              <w:bottom w:val="single" w:sz="8" w:space="0" w:color="auto"/>
              <w:right w:val="single" w:sz="8" w:space="0" w:color="auto"/>
            </w:tcBorders>
            <w:shd w:val="clear" w:color="000000" w:fill="F2F2F2"/>
            <w:noWrap/>
            <w:vAlign w:val="center"/>
            <w:hideMark/>
          </w:tcPr>
          <w:p w:rsidR="000E5DFA" w:rsidRPr="000E5DFA" w:rsidRDefault="000E5DFA" w:rsidP="000E5DFA">
            <w:pPr>
              <w:spacing w:after="0" w:line="240" w:lineRule="auto"/>
              <w:jc w:val="center"/>
              <w:rPr>
                <w:rFonts w:ascii="Calibri" w:eastAsia="Times New Roman" w:hAnsi="Calibri" w:cs="Times New Roman"/>
                <w:color w:val="000000"/>
                <w:sz w:val="24"/>
                <w:szCs w:val="24"/>
              </w:rPr>
            </w:pPr>
            <w:r w:rsidRPr="000E5DFA">
              <w:rPr>
                <w:rFonts w:ascii="Calibri" w:eastAsia="Times New Roman" w:hAnsi="Calibri" w:cs="Times New Roman"/>
                <w:color w:val="000000"/>
                <w:sz w:val="24"/>
                <w:szCs w:val="24"/>
              </w:rPr>
              <w:t>1,2,3,4,5</w:t>
            </w:r>
          </w:p>
        </w:tc>
        <w:tc>
          <w:tcPr>
            <w:tcW w:w="953" w:type="dxa"/>
            <w:tcBorders>
              <w:top w:val="nil"/>
              <w:left w:val="nil"/>
              <w:bottom w:val="single" w:sz="8" w:space="0" w:color="auto"/>
              <w:right w:val="single" w:sz="8" w:space="0" w:color="auto"/>
            </w:tcBorders>
            <w:shd w:val="clear" w:color="000000" w:fill="F2F2F2"/>
            <w:noWrap/>
            <w:vAlign w:val="center"/>
            <w:hideMark/>
          </w:tcPr>
          <w:p w:rsidR="000E5DFA" w:rsidRPr="000E5DFA" w:rsidRDefault="000E5DFA" w:rsidP="000E5DFA">
            <w:pPr>
              <w:spacing w:after="0" w:line="240" w:lineRule="auto"/>
              <w:jc w:val="center"/>
              <w:rPr>
                <w:rFonts w:ascii="Calibri" w:eastAsia="Times New Roman" w:hAnsi="Calibri" w:cs="Times New Roman"/>
                <w:color w:val="000000"/>
                <w:sz w:val="24"/>
                <w:szCs w:val="24"/>
              </w:rPr>
            </w:pPr>
            <w:r w:rsidRPr="000E5DFA">
              <w:rPr>
                <w:rFonts w:ascii="Calibri" w:eastAsia="Times New Roman" w:hAnsi="Calibri" w:cs="Times New Roman"/>
                <w:color w:val="000000"/>
                <w:sz w:val="24"/>
                <w:szCs w:val="24"/>
              </w:rPr>
              <w:t>1,2,3</w:t>
            </w:r>
          </w:p>
        </w:tc>
        <w:tc>
          <w:tcPr>
            <w:tcW w:w="1024" w:type="dxa"/>
            <w:tcBorders>
              <w:top w:val="nil"/>
              <w:left w:val="nil"/>
              <w:bottom w:val="single" w:sz="8" w:space="0" w:color="auto"/>
              <w:right w:val="single" w:sz="8" w:space="0" w:color="auto"/>
            </w:tcBorders>
            <w:shd w:val="clear" w:color="000000" w:fill="F2F2F2"/>
            <w:noWrap/>
            <w:vAlign w:val="center"/>
            <w:hideMark/>
          </w:tcPr>
          <w:p w:rsidR="000E5DFA" w:rsidRPr="000E5DFA" w:rsidRDefault="000E5DFA" w:rsidP="000E5DFA">
            <w:pPr>
              <w:spacing w:after="0" w:line="240" w:lineRule="auto"/>
              <w:jc w:val="center"/>
              <w:rPr>
                <w:rFonts w:ascii="Calibri" w:eastAsia="Times New Roman" w:hAnsi="Calibri" w:cs="Times New Roman"/>
                <w:color w:val="000000"/>
                <w:sz w:val="24"/>
                <w:szCs w:val="24"/>
              </w:rPr>
            </w:pPr>
            <w:r w:rsidRPr="000E5DFA">
              <w:rPr>
                <w:rFonts w:ascii="Calibri" w:eastAsia="Times New Roman" w:hAnsi="Calibri" w:cs="Times New Roman"/>
                <w:color w:val="000000"/>
                <w:sz w:val="24"/>
                <w:szCs w:val="24"/>
              </w:rPr>
              <w:t>1</w:t>
            </w:r>
          </w:p>
        </w:tc>
        <w:tc>
          <w:tcPr>
            <w:tcW w:w="953" w:type="dxa"/>
            <w:tcBorders>
              <w:top w:val="nil"/>
              <w:left w:val="nil"/>
              <w:bottom w:val="single" w:sz="8" w:space="0" w:color="auto"/>
              <w:right w:val="single" w:sz="8" w:space="0" w:color="auto"/>
            </w:tcBorders>
            <w:shd w:val="clear" w:color="000000" w:fill="F2F2F2"/>
            <w:noWrap/>
            <w:vAlign w:val="center"/>
            <w:hideMark/>
          </w:tcPr>
          <w:p w:rsidR="000E5DFA" w:rsidRPr="000E5DFA" w:rsidRDefault="000E5DFA" w:rsidP="000E5DFA">
            <w:pPr>
              <w:spacing w:after="0" w:line="240" w:lineRule="auto"/>
              <w:jc w:val="right"/>
              <w:rPr>
                <w:rFonts w:ascii="Calibri" w:eastAsia="Times New Roman" w:hAnsi="Calibri" w:cs="Times New Roman"/>
                <w:color w:val="000000"/>
              </w:rPr>
            </w:pPr>
            <w:r w:rsidRPr="000E5DFA">
              <w:rPr>
                <w:rFonts w:ascii="Calibri" w:eastAsia="Times New Roman" w:hAnsi="Calibri" w:cs="Times New Roman"/>
                <w:color w:val="000000"/>
              </w:rPr>
              <w:t>4</w:t>
            </w:r>
          </w:p>
        </w:tc>
        <w:tc>
          <w:tcPr>
            <w:tcW w:w="1024" w:type="dxa"/>
            <w:tcBorders>
              <w:top w:val="nil"/>
              <w:left w:val="nil"/>
              <w:bottom w:val="single" w:sz="8" w:space="0" w:color="auto"/>
              <w:right w:val="single" w:sz="8" w:space="0" w:color="auto"/>
            </w:tcBorders>
            <w:shd w:val="clear" w:color="000000" w:fill="F2F2F2"/>
            <w:noWrap/>
            <w:vAlign w:val="center"/>
            <w:hideMark/>
          </w:tcPr>
          <w:p w:rsidR="000E5DFA" w:rsidRPr="000E5DFA" w:rsidRDefault="000E5DFA" w:rsidP="000E5DFA">
            <w:pPr>
              <w:spacing w:after="0" w:line="240" w:lineRule="auto"/>
              <w:jc w:val="right"/>
              <w:rPr>
                <w:rFonts w:ascii="Calibri" w:eastAsia="Times New Roman" w:hAnsi="Calibri" w:cs="Times New Roman"/>
                <w:color w:val="000000"/>
              </w:rPr>
            </w:pPr>
            <w:r w:rsidRPr="000E5DFA">
              <w:rPr>
                <w:rFonts w:ascii="Calibri" w:eastAsia="Times New Roman" w:hAnsi="Calibri" w:cs="Times New Roman"/>
                <w:color w:val="000000"/>
              </w:rPr>
              <w:t>4</w:t>
            </w:r>
          </w:p>
        </w:tc>
      </w:tr>
      <w:tr w:rsidR="000E5DFA" w:rsidRPr="000E5DFA" w:rsidTr="000E5DFA">
        <w:trPr>
          <w:trHeight w:val="645"/>
          <w:jc w:val="center"/>
        </w:trPr>
        <w:tc>
          <w:tcPr>
            <w:tcW w:w="802" w:type="dxa"/>
            <w:tcBorders>
              <w:top w:val="nil"/>
              <w:left w:val="single" w:sz="8" w:space="0" w:color="auto"/>
              <w:bottom w:val="single" w:sz="8" w:space="0" w:color="auto"/>
              <w:right w:val="single" w:sz="8" w:space="0" w:color="auto"/>
            </w:tcBorders>
            <w:shd w:val="clear" w:color="000000" w:fill="F2F2F2"/>
            <w:vAlign w:val="center"/>
            <w:hideMark/>
          </w:tcPr>
          <w:p w:rsidR="000E5DFA" w:rsidRPr="000E5DFA" w:rsidRDefault="000E5DFA" w:rsidP="000E5DFA">
            <w:pPr>
              <w:spacing w:after="0" w:line="240" w:lineRule="auto"/>
              <w:rPr>
                <w:rFonts w:ascii="Calibri" w:eastAsia="Times New Roman" w:hAnsi="Calibri" w:cs="Times New Roman"/>
                <w:color w:val="000000"/>
                <w:sz w:val="24"/>
                <w:szCs w:val="24"/>
              </w:rPr>
            </w:pPr>
            <w:r w:rsidRPr="000E5DFA">
              <w:rPr>
                <w:rFonts w:ascii="Calibri" w:eastAsia="Times New Roman" w:hAnsi="Calibri" w:cs="Times New Roman"/>
                <w:color w:val="000000"/>
                <w:sz w:val="24"/>
                <w:szCs w:val="24"/>
              </w:rPr>
              <w:t>Span 200</w:t>
            </w:r>
          </w:p>
        </w:tc>
        <w:tc>
          <w:tcPr>
            <w:tcW w:w="1221" w:type="dxa"/>
            <w:tcBorders>
              <w:top w:val="nil"/>
              <w:left w:val="nil"/>
              <w:bottom w:val="single" w:sz="8" w:space="0" w:color="auto"/>
              <w:right w:val="single" w:sz="8" w:space="0" w:color="auto"/>
            </w:tcBorders>
            <w:shd w:val="clear" w:color="000000" w:fill="F2F2F2"/>
            <w:vAlign w:val="center"/>
            <w:hideMark/>
          </w:tcPr>
          <w:p w:rsidR="000E5DFA" w:rsidRPr="000E5DFA" w:rsidRDefault="000E5DFA" w:rsidP="000E5DFA">
            <w:pPr>
              <w:spacing w:after="0" w:line="240" w:lineRule="auto"/>
              <w:jc w:val="center"/>
              <w:rPr>
                <w:rFonts w:ascii="Calibri" w:eastAsia="Times New Roman" w:hAnsi="Calibri" w:cs="Times New Roman"/>
                <w:color w:val="000000"/>
                <w:sz w:val="24"/>
                <w:szCs w:val="24"/>
              </w:rPr>
            </w:pPr>
            <w:r w:rsidRPr="000E5DFA">
              <w:rPr>
                <w:rFonts w:ascii="Calibri" w:eastAsia="Times New Roman" w:hAnsi="Calibri" w:cs="Times New Roman"/>
                <w:color w:val="000000"/>
                <w:sz w:val="24"/>
                <w:szCs w:val="24"/>
              </w:rPr>
              <w:t>5</w:t>
            </w:r>
          </w:p>
        </w:tc>
        <w:tc>
          <w:tcPr>
            <w:tcW w:w="1436" w:type="dxa"/>
            <w:tcBorders>
              <w:top w:val="nil"/>
              <w:left w:val="nil"/>
              <w:bottom w:val="single" w:sz="8" w:space="0" w:color="auto"/>
              <w:right w:val="single" w:sz="8" w:space="0" w:color="auto"/>
            </w:tcBorders>
            <w:shd w:val="clear" w:color="000000" w:fill="F2F2F2"/>
            <w:noWrap/>
            <w:vAlign w:val="center"/>
            <w:hideMark/>
          </w:tcPr>
          <w:p w:rsidR="000E5DFA" w:rsidRPr="000E5DFA" w:rsidRDefault="000E5DFA" w:rsidP="000E5DFA">
            <w:pPr>
              <w:spacing w:after="0" w:line="240" w:lineRule="auto"/>
              <w:jc w:val="center"/>
              <w:rPr>
                <w:rFonts w:ascii="Calibri" w:eastAsia="Times New Roman" w:hAnsi="Calibri" w:cs="Times New Roman"/>
                <w:color w:val="000000"/>
                <w:sz w:val="24"/>
                <w:szCs w:val="24"/>
              </w:rPr>
            </w:pPr>
            <w:r w:rsidRPr="000E5DFA">
              <w:rPr>
                <w:rFonts w:ascii="Calibri" w:eastAsia="Times New Roman" w:hAnsi="Calibri" w:cs="Times New Roman"/>
                <w:color w:val="000000"/>
                <w:sz w:val="24"/>
                <w:szCs w:val="24"/>
              </w:rPr>
              <w:t>5</w:t>
            </w:r>
          </w:p>
        </w:tc>
        <w:tc>
          <w:tcPr>
            <w:tcW w:w="953" w:type="dxa"/>
            <w:tcBorders>
              <w:top w:val="nil"/>
              <w:left w:val="nil"/>
              <w:bottom w:val="single" w:sz="8" w:space="0" w:color="auto"/>
              <w:right w:val="single" w:sz="8" w:space="0" w:color="auto"/>
            </w:tcBorders>
            <w:shd w:val="clear" w:color="000000" w:fill="F2F2F2"/>
            <w:noWrap/>
            <w:vAlign w:val="center"/>
            <w:hideMark/>
          </w:tcPr>
          <w:p w:rsidR="000E5DFA" w:rsidRPr="000E5DFA" w:rsidRDefault="000E5DFA" w:rsidP="000E5DFA">
            <w:pPr>
              <w:spacing w:after="0" w:line="240" w:lineRule="auto"/>
              <w:jc w:val="center"/>
              <w:rPr>
                <w:rFonts w:ascii="Calibri" w:eastAsia="Times New Roman" w:hAnsi="Calibri" w:cs="Times New Roman"/>
                <w:color w:val="000000"/>
                <w:sz w:val="24"/>
                <w:szCs w:val="24"/>
              </w:rPr>
            </w:pPr>
            <w:r w:rsidRPr="000E5DFA">
              <w:rPr>
                <w:rFonts w:ascii="Calibri" w:eastAsia="Times New Roman" w:hAnsi="Calibri" w:cs="Times New Roman"/>
                <w:color w:val="000000"/>
                <w:sz w:val="24"/>
                <w:szCs w:val="24"/>
              </w:rPr>
              <w:t>1,2,3,4,5</w:t>
            </w:r>
          </w:p>
        </w:tc>
        <w:tc>
          <w:tcPr>
            <w:tcW w:w="1024" w:type="dxa"/>
            <w:tcBorders>
              <w:top w:val="nil"/>
              <w:left w:val="nil"/>
              <w:bottom w:val="single" w:sz="8" w:space="0" w:color="auto"/>
              <w:right w:val="single" w:sz="8" w:space="0" w:color="auto"/>
            </w:tcBorders>
            <w:shd w:val="clear" w:color="000000" w:fill="F2F2F2"/>
            <w:noWrap/>
            <w:vAlign w:val="center"/>
            <w:hideMark/>
          </w:tcPr>
          <w:p w:rsidR="000E5DFA" w:rsidRPr="000E5DFA" w:rsidRDefault="000E5DFA" w:rsidP="000E5DFA">
            <w:pPr>
              <w:spacing w:after="0" w:line="240" w:lineRule="auto"/>
              <w:jc w:val="center"/>
              <w:rPr>
                <w:rFonts w:ascii="Calibri" w:eastAsia="Times New Roman" w:hAnsi="Calibri" w:cs="Times New Roman"/>
                <w:color w:val="000000"/>
                <w:sz w:val="24"/>
                <w:szCs w:val="24"/>
              </w:rPr>
            </w:pPr>
            <w:r w:rsidRPr="000E5DFA">
              <w:rPr>
                <w:rFonts w:ascii="Calibri" w:eastAsia="Times New Roman" w:hAnsi="Calibri" w:cs="Times New Roman"/>
                <w:color w:val="000000"/>
                <w:sz w:val="24"/>
                <w:szCs w:val="24"/>
              </w:rPr>
              <w:t>1,2,3,4,5</w:t>
            </w:r>
          </w:p>
        </w:tc>
        <w:tc>
          <w:tcPr>
            <w:tcW w:w="953" w:type="dxa"/>
            <w:tcBorders>
              <w:top w:val="nil"/>
              <w:left w:val="nil"/>
              <w:bottom w:val="single" w:sz="8" w:space="0" w:color="auto"/>
              <w:right w:val="single" w:sz="8" w:space="0" w:color="auto"/>
            </w:tcBorders>
            <w:shd w:val="clear" w:color="000000" w:fill="F2F2F2"/>
            <w:noWrap/>
            <w:vAlign w:val="center"/>
            <w:hideMark/>
          </w:tcPr>
          <w:p w:rsidR="000E5DFA" w:rsidRPr="000E5DFA" w:rsidRDefault="000E5DFA" w:rsidP="000E5DFA">
            <w:pPr>
              <w:spacing w:after="0" w:line="240" w:lineRule="auto"/>
              <w:jc w:val="center"/>
              <w:rPr>
                <w:rFonts w:ascii="Calibri" w:eastAsia="Times New Roman" w:hAnsi="Calibri" w:cs="Times New Roman"/>
                <w:color w:val="000000"/>
                <w:sz w:val="24"/>
                <w:szCs w:val="24"/>
              </w:rPr>
            </w:pPr>
            <w:r w:rsidRPr="000E5DFA">
              <w:rPr>
                <w:rFonts w:ascii="Calibri" w:eastAsia="Times New Roman" w:hAnsi="Calibri" w:cs="Times New Roman"/>
                <w:color w:val="000000"/>
                <w:sz w:val="24"/>
                <w:szCs w:val="24"/>
              </w:rPr>
              <w:t> </w:t>
            </w:r>
          </w:p>
        </w:tc>
        <w:tc>
          <w:tcPr>
            <w:tcW w:w="1024" w:type="dxa"/>
            <w:tcBorders>
              <w:top w:val="nil"/>
              <w:left w:val="nil"/>
              <w:bottom w:val="single" w:sz="8" w:space="0" w:color="auto"/>
              <w:right w:val="single" w:sz="8" w:space="0" w:color="auto"/>
            </w:tcBorders>
            <w:shd w:val="clear" w:color="000000" w:fill="F2F2F2"/>
            <w:noWrap/>
            <w:vAlign w:val="center"/>
            <w:hideMark/>
          </w:tcPr>
          <w:p w:rsidR="000E5DFA" w:rsidRPr="000E5DFA" w:rsidRDefault="000E5DFA" w:rsidP="000E5DFA">
            <w:pPr>
              <w:spacing w:after="0" w:line="240" w:lineRule="auto"/>
              <w:jc w:val="center"/>
              <w:rPr>
                <w:rFonts w:ascii="Calibri" w:eastAsia="Times New Roman" w:hAnsi="Calibri" w:cs="Times New Roman"/>
                <w:color w:val="000000"/>
                <w:sz w:val="24"/>
                <w:szCs w:val="24"/>
              </w:rPr>
            </w:pPr>
            <w:r w:rsidRPr="000E5DFA">
              <w:rPr>
                <w:rFonts w:ascii="Calibri" w:eastAsia="Times New Roman" w:hAnsi="Calibri" w:cs="Times New Roman"/>
                <w:color w:val="000000"/>
                <w:sz w:val="24"/>
                <w:szCs w:val="24"/>
              </w:rPr>
              <w:t>1</w:t>
            </w:r>
          </w:p>
        </w:tc>
        <w:tc>
          <w:tcPr>
            <w:tcW w:w="953" w:type="dxa"/>
            <w:tcBorders>
              <w:top w:val="nil"/>
              <w:left w:val="nil"/>
              <w:bottom w:val="single" w:sz="8" w:space="0" w:color="auto"/>
              <w:right w:val="single" w:sz="8" w:space="0" w:color="auto"/>
            </w:tcBorders>
            <w:shd w:val="clear" w:color="000000" w:fill="F2F2F2"/>
            <w:noWrap/>
            <w:vAlign w:val="center"/>
            <w:hideMark/>
          </w:tcPr>
          <w:p w:rsidR="000E5DFA" w:rsidRPr="000E5DFA" w:rsidRDefault="000E5DFA" w:rsidP="000E5DFA">
            <w:pPr>
              <w:spacing w:after="0" w:line="240" w:lineRule="auto"/>
              <w:jc w:val="right"/>
              <w:rPr>
                <w:rFonts w:ascii="Calibri" w:eastAsia="Times New Roman" w:hAnsi="Calibri" w:cs="Times New Roman"/>
                <w:color w:val="000000"/>
                <w:sz w:val="24"/>
                <w:szCs w:val="24"/>
              </w:rPr>
            </w:pPr>
            <w:r w:rsidRPr="000E5DFA">
              <w:rPr>
                <w:rFonts w:ascii="Calibri" w:eastAsia="Times New Roman" w:hAnsi="Calibri" w:cs="Times New Roman"/>
                <w:color w:val="000000"/>
                <w:sz w:val="24"/>
                <w:szCs w:val="24"/>
              </w:rPr>
              <w:t>1</w:t>
            </w:r>
          </w:p>
        </w:tc>
        <w:tc>
          <w:tcPr>
            <w:tcW w:w="1024" w:type="dxa"/>
            <w:tcBorders>
              <w:top w:val="nil"/>
              <w:left w:val="nil"/>
              <w:bottom w:val="single" w:sz="8" w:space="0" w:color="auto"/>
              <w:right w:val="single" w:sz="8" w:space="0" w:color="auto"/>
            </w:tcBorders>
            <w:shd w:val="clear" w:color="000000" w:fill="F2F2F2"/>
            <w:noWrap/>
            <w:vAlign w:val="center"/>
            <w:hideMark/>
          </w:tcPr>
          <w:p w:rsidR="000E5DFA" w:rsidRPr="000E5DFA" w:rsidRDefault="000E5DFA" w:rsidP="000E5DFA">
            <w:pPr>
              <w:spacing w:after="0" w:line="240" w:lineRule="auto"/>
              <w:jc w:val="right"/>
              <w:rPr>
                <w:rFonts w:ascii="Calibri" w:eastAsia="Times New Roman" w:hAnsi="Calibri" w:cs="Times New Roman"/>
                <w:color w:val="000000"/>
                <w:sz w:val="24"/>
                <w:szCs w:val="24"/>
              </w:rPr>
            </w:pPr>
            <w:r w:rsidRPr="000E5DFA">
              <w:rPr>
                <w:rFonts w:ascii="Calibri" w:eastAsia="Times New Roman" w:hAnsi="Calibri" w:cs="Times New Roman"/>
                <w:color w:val="000000"/>
                <w:sz w:val="24"/>
                <w:szCs w:val="24"/>
              </w:rPr>
              <w:t>1</w:t>
            </w:r>
          </w:p>
        </w:tc>
      </w:tr>
      <w:tr w:rsidR="000E5DFA" w:rsidRPr="000E5DFA" w:rsidTr="000E5DFA">
        <w:trPr>
          <w:trHeight w:val="645"/>
          <w:jc w:val="center"/>
        </w:trPr>
        <w:tc>
          <w:tcPr>
            <w:tcW w:w="802" w:type="dxa"/>
            <w:tcBorders>
              <w:top w:val="nil"/>
              <w:left w:val="single" w:sz="8" w:space="0" w:color="auto"/>
              <w:bottom w:val="single" w:sz="8" w:space="0" w:color="auto"/>
              <w:right w:val="single" w:sz="8" w:space="0" w:color="auto"/>
            </w:tcBorders>
            <w:shd w:val="clear" w:color="000000" w:fill="F2F2F2"/>
            <w:vAlign w:val="center"/>
            <w:hideMark/>
          </w:tcPr>
          <w:p w:rsidR="000E5DFA" w:rsidRPr="000E5DFA" w:rsidRDefault="000E5DFA" w:rsidP="000E5DFA">
            <w:pPr>
              <w:spacing w:after="0" w:line="240" w:lineRule="auto"/>
              <w:rPr>
                <w:rFonts w:ascii="Calibri" w:eastAsia="Times New Roman" w:hAnsi="Calibri" w:cs="Times New Roman"/>
                <w:color w:val="000000"/>
                <w:sz w:val="24"/>
                <w:szCs w:val="24"/>
              </w:rPr>
            </w:pPr>
            <w:r w:rsidRPr="000E5DFA">
              <w:rPr>
                <w:rFonts w:ascii="Calibri" w:eastAsia="Times New Roman" w:hAnsi="Calibri" w:cs="Times New Roman"/>
                <w:color w:val="000000"/>
                <w:sz w:val="24"/>
                <w:szCs w:val="24"/>
              </w:rPr>
              <w:t>Span 210</w:t>
            </w:r>
          </w:p>
        </w:tc>
        <w:tc>
          <w:tcPr>
            <w:tcW w:w="1221" w:type="dxa"/>
            <w:tcBorders>
              <w:top w:val="nil"/>
              <w:left w:val="nil"/>
              <w:bottom w:val="single" w:sz="8" w:space="0" w:color="auto"/>
              <w:right w:val="single" w:sz="8" w:space="0" w:color="auto"/>
            </w:tcBorders>
            <w:shd w:val="clear" w:color="000000" w:fill="F2F2F2"/>
            <w:vAlign w:val="center"/>
            <w:hideMark/>
          </w:tcPr>
          <w:p w:rsidR="000E5DFA" w:rsidRPr="000E5DFA" w:rsidRDefault="000E5DFA" w:rsidP="000E5DFA">
            <w:pPr>
              <w:spacing w:after="0" w:line="240" w:lineRule="auto"/>
              <w:jc w:val="center"/>
              <w:rPr>
                <w:rFonts w:ascii="Calibri" w:eastAsia="Times New Roman" w:hAnsi="Calibri" w:cs="Times New Roman"/>
                <w:color w:val="000000"/>
                <w:sz w:val="24"/>
                <w:szCs w:val="24"/>
              </w:rPr>
            </w:pPr>
            <w:r w:rsidRPr="000E5DFA">
              <w:rPr>
                <w:rFonts w:ascii="Calibri" w:eastAsia="Times New Roman" w:hAnsi="Calibri" w:cs="Times New Roman"/>
                <w:color w:val="000000"/>
                <w:sz w:val="24"/>
                <w:szCs w:val="24"/>
              </w:rPr>
              <w:t>5</w:t>
            </w:r>
          </w:p>
        </w:tc>
        <w:tc>
          <w:tcPr>
            <w:tcW w:w="1436" w:type="dxa"/>
            <w:tcBorders>
              <w:top w:val="nil"/>
              <w:left w:val="nil"/>
              <w:bottom w:val="single" w:sz="8" w:space="0" w:color="auto"/>
              <w:right w:val="single" w:sz="8" w:space="0" w:color="auto"/>
            </w:tcBorders>
            <w:shd w:val="clear" w:color="000000" w:fill="F2F2F2"/>
            <w:noWrap/>
            <w:vAlign w:val="center"/>
            <w:hideMark/>
          </w:tcPr>
          <w:p w:rsidR="000E5DFA" w:rsidRPr="000E5DFA" w:rsidRDefault="000E5DFA" w:rsidP="000E5DFA">
            <w:pPr>
              <w:spacing w:after="0" w:line="240" w:lineRule="auto"/>
              <w:jc w:val="center"/>
              <w:rPr>
                <w:rFonts w:ascii="Calibri" w:eastAsia="Times New Roman" w:hAnsi="Calibri" w:cs="Times New Roman"/>
                <w:color w:val="000000"/>
                <w:sz w:val="24"/>
                <w:szCs w:val="24"/>
              </w:rPr>
            </w:pPr>
            <w:r w:rsidRPr="000E5DFA">
              <w:rPr>
                <w:rFonts w:ascii="Calibri" w:eastAsia="Times New Roman" w:hAnsi="Calibri" w:cs="Times New Roman"/>
                <w:color w:val="000000"/>
                <w:sz w:val="24"/>
                <w:szCs w:val="24"/>
              </w:rPr>
              <w:t>5</w:t>
            </w:r>
          </w:p>
        </w:tc>
        <w:tc>
          <w:tcPr>
            <w:tcW w:w="953" w:type="dxa"/>
            <w:tcBorders>
              <w:top w:val="nil"/>
              <w:left w:val="nil"/>
              <w:bottom w:val="single" w:sz="8" w:space="0" w:color="auto"/>
              <w:right w:val="single" w:sz="8" w:space="0" w:color="auto"/>
            </w:tcBorders>
            <w:shd w:val="clear" w:color="000000" w:fill="F2F2F2"/>
            <w:noWrap/>
            <w:vAlign w:val="center"/>
            <w:hideMark/>
          </w:tcPr>
          <w:p w:rsidR="000E5DFA" w:rsidRPr="000E5DFA" w:rsidRDefault="000E5DFA" w:rsidP="000E5DFA">
            <w:pPr>
              <w:spacing w:after="0" w:line="240" w:lineRule="auto"/>
              <w:jc w:val="center"/>
              <w:rPr>
                <w:rFonts w:ascii="Calibri" w:eastAsia="Times New Roman" w:hAnsi="Calibri" w:cs="Times New Roman"/>
                <w:color w:val="000000"/>
                <w:sz w:val="24"/>
                <w:szCs w:val="24"/>
              </w:rPr>
            </w:pPr>
            <w:r w:rsidRPr="000E5DFA">
              <w:rPr>
                <w:rFonts w:ascii="Calibri" w:eastAsia="Times New Roman" w:hAnsi="Calibri" w:cs="Times New Roman"/>
                <w:color w:val="000000"/>
                <w:sz w:val="24"/>
                <w:szCs w:val="24"/>
              </w:rPr>
              <w:t>NA</w:t>
            </w:r>
          </w:p>
        </w:tc>
        <w:tc>
          <w:tcPr>
            <w:tcW w:w="1024" w:type="dxa"/>
            <w:tcBorders>
              <w:top w:val="nil"/>
              <w:left w:val="nil"/>
              <w:bottom w:val="single" w:sz="8" w:space="0" w:color="auto"/>
              <w:right w:val="single" w:sz="8" w:space="0" w:color="auto"/>
            </w:tcBorders>
            <w:shd w:val="clear" w:color="000000" w:fill="F2F2F2"/>
            <w:noWrap/>
            <w:vAlign w:val="center"/>
            <w:hideMark/>
          </w:tcPr>
          <w:p w:rsidR="000E5DFA" w:rsidRPr="000E5DFA" w:rsidRDefault="000E5DFA" w:rsidP="000E5DFA">
            <w:pPr>
              <w:spacing w:after="0" w:line="240" w:lineRule="auto"/>
              <w:jc w:val="center"/>
              <w:rPr>
                <w:rFonts w:ascii="Calibri" w:eastAsia="Times New Roman" w:hAnsi="Calibri" w:cs="Times New Roman"/>
                <w:color w:val="000000"/>
                <w:sz w:val="24"/>
                <w:szCs w:val="24"/>
              </w:rPr>
            </w:pPr>
            <w:r w:rsidRPr="000E5DFA">
              <w:rPr>
                <w:rFonts w:ascii="Calibri" w:eastAsia="Times New Roman" w:hAnsi="Calibri" w:cs="Times New Roman"/>
                <w:color w:val="000000"/>
                <w:sz w:val="24"/>
                <w:szCs w:val="24"/>
              </w:rPr>
              <w:t>NA</w:t>
            </w:r>
          </w:p>
        </w:tc>
        <w:tc>
          <w:tcPr>
            <w:tcW w:w="953" w:type="dxa"/>
            <w:tcBorders>
              <w:top w:val="nil"/>
              <w:left w:val="nil"/>
              <w:bottom w:val="single" w:sz="8" w:space="0" w:color="auto"/>
              <w:right w:val="single" w:sz="8" w:space="0" w:color="auto"/>
            </w:tcBorders>
            <w:shd w:val="clear" w:color="000000" w:fill="F2F2F2"/>
            <w:noWrap/>
            <w:vAlign w:val="center"/>
            <w:hideMark/>
          </w:tcPr>
          <w:p w:rsidR="000E5DFA" w:rsidRPr="000E5DFA" w:rsidRDefault="000E5DFA" w:rsidP="000E5DFA">
            <w:pPr>
              <w:spacing w:after="0" w:line="240" w:lineRule="auto"/>
              <w:jc w:val="center"/>
              <w:rPr>
                <w:rFonts w:ascii="Calibri" w:eastAsia="Times New Roman" w:hAnsi="Calibri" w:cs="Times New Roman"/>
                <w:color w:val="000000"/>
                <w:sz w:val="24"/>
                <w:szCs w:val="24"/>
              </w:rPr>
            </w:pPr>
            <w:r w:rsidRPr="000E5DFA">
              <w:rPr>
                <w:rFonts w:ascii="Calibri" w:eastAsia="Times New Roman" w:hAnsi="Calibri" w:cs="Times New Roman"/>
                <w:color w:val="000000"/>
                <w:sz w:val="24"/>
                <w:szCs w:val="24"/>
              </w:rPr>
              <w:t>NA</w:t>
            </w:r>
          </w:p>
        </w:tc>
        <w:tc>
          <w:tcPr>
            <w:tcW w:w="1024" w:type="dxa"/>
            <w:tcBorders>
              <w:top w:val="nil"/>
              <w:left w:val="nil"/>
              <w:bottom w:val="single" w:sz="8" w:space="0" w:color="auto"/>
              <w:right w:val="single" w:sz="8" w:space="0" w:color="auto"/>
            </w:tcBorders>
            <w:shd w:val="clear" w:color="000000" w:fill="F2F2F2"/>
            <w:noWrap/>
            <w:vAlign w:val="center"/>
            <w:hideMark/>
          </w:tcPr>
          <w:p w:rsidR="000E5DFA" w:rsidRPr="000E5DFA" w:rsidRDefault="000E5DFA" w:rsidP="000E5DFA">
            <w:pPr>
              <w:spacing w:after="0" w:line="240" w:lineRule="auto"/>
              <w:jc w:val="center"/>
              <w:rPr>
                <w:rFonts w:ascii="Calibri" w:eastAsia="Times New Roman" w:hAnsi="Calibri" w:cs="Times New Roman"/>
                <w:color w:val="000000"/>
                <w:sz w:val="24"/>
                <w:szCs w:val="24"/>
              </w:rPr>
            </w:pPr>
            <w:r w:rsidRPr="000E5DFA">
              <w:rPr>
                <w:rFonts w:ascii="Calibri" w:eastAsia="Times New Roman" w:hAnsi="Calibri" w:cs="Times New Roman"/>
                <w:color w:val="000000"/>
                <w:sz w:val="24"/>
                <w:szCs w:val="24"/>
              </w:rPr>
              <w:t> </w:t>
            </w:r>
          </w:p>
        </w:tc>
        <w:tc>
          <w:tcPr>
            <w:tcW w:w="953" w:type="dxa"/>
            <w:tcBorders>
              <w:top w:val="nil"/>
              <w:left w:val="nil"/>
              <w:bottom w:val="single" w:sz="8" w:space="0" w:color="auto"/>
              <w:right w:val="single" w:sz="8" w:space="0" w:color="auto"/>
            </w:tcBorders>
            <w:shd w:val="clear" w:color="000000" w:fill="F2F2F2"/>
            <w:noWrap/>
            <w:vAlign w:val="center"/>
            <w:hideMark/>
          </w:tcPr>
          <w:p w:rsidR="000E5DFA" w:rsidRPr="000E5DFA" w:rsidRDefault="000E5DFA" w:rsidP="000E5DFA">
            <w:pPr>
              <w:spacing w:after="0" w:line="240" w:lineRule="auto"/>
              <w:rPr>
                <w:rFonts w:ascii="Calibri" w:eastAsia="Times New Roman" w:hAnsi="Calibri" w:cs="Times New Roman"/>
                <w:color w:val="000000"/>
                <w:sz w:val="24"/>
                <w:szCs w:val="24"/>
              </w:rPr>
            </w:pPr>
            <w:r w:rsidRPr="000E5DFA">
              <w:rPr>
                <w:rFonts w:ascii="Calibri" w:eastAsia="Times New Roman" w:hAnsi="Calibri" w:cs="Times New Roman"/>
                <w:color w:val="000000"/>
                <w:sz w:val="24"/>
                <w:szCs w:val="24"/>
              </w:rPr>
              <w:t> </w:t>
            </w:r>
          </w:p>
        </w:tc>
        <w:tc>
          <w:tcPr>
            <w:tcW w:w="1024" w:type="dxa"/>
            <w:tcBorders>
              <w:top w:val="nil"/>
              <w:left w:val="nil"/>
              <w:bottom w:val="single" w:sz="8" w:space="0" w:color="auto"/>
              <w:right w:val="single" w:sz="8" w:space="0" w:color="auto"/>
            </w:tcBorders>
            <w:shd w:val="clear" w:color="000000" w:fill="F2F2F2"/>
            <w:noWrap/>
            <w:vAlign w:val="center"/>
            <w:hideMark/>
          </w:tcPr>
          <w:p w:rsidR="000E5DFA" w:rsidRPr="000E5DFA" w:rsidRDefault="000E5DFA" w:rsidP="000E5DFA">
            <w:pPr>
              <w:spacing w:after="0" w:line="240" w:lineRule="auto"/>
              <w:rPr>
                <w:rFonts w:ascii="Calibri" w:eastAsia="Times New Roman" w:hAnsi="Calibri" w:cs="Times New Roman"/>
                <w:color w:val="000000"/>
                <w:sz w:val="24"/>
                <w:szCs w:val="24"/>
              </w:rPr>
            </w:pPr>
            <w:r w:rsidRPr="000E5DFA">
              <w:rPr>
                <w:rFonts w:ascii="Calibri" w:eastAsia="Times New Roman" w:hAnsi="Calibri" w:cs="Times New Roman"/>
                <w:color w:val="000000"/>
                <w:sz w:val="24"/>
                <w:szCs w:val="24"/>
              </w:rPr>
              <w:t> </w:t>
            </w:r>
          </w:p>
        </w:tc>
      </w:tr>
      <w:tr w:rsidR="000E5DFA" w:rsidRPr="000E5DFA" w:rsidTr="000E5DFA">
        <w:trPr>
          <w:trHeight w:val="645"/>
          <w:jc w:val="center"/>
        </w:trPr>
        <w:tc>
          <w:tcPr>
            <w:tcW w:w="802" w:type="dxa"/>
            <w:tcBorders>
              <w:top w:val="nil"/>
              <w:left w:val="single" w:sz="8" w:space="0" w:color="auto"/>
              <w:bottom w:val="single" w:sz="8" w:space="0" w:color="auto"/>
              <w:right w:val="single" w:sz="8" w:space="0" w:color="auto"/>
            </w:tcBorders>
            <w:shd w:val="clear" w:color="000000" w:fill="F2F2F2"/>
            <w:vAlign w:val="center"/>
            <w:hideMark/>
          </w:tcPr>
          <w:p w:rsidR="000E5DFA" w:rsidRPr="000E5DFA" w:rsidRDefault="000E5DFA" w:rsidP="000E5DFA">
            <w:pPr>
              <w:spacing w:after="0" w:line="240" w:lineRule="auto"/>
              <w:rPr>
                <w:rFonts w:ascii="Calibri" w:eastAsia="Times New Roman" w:hAnsi="Calibri" w:cs="Times New Roman"/>
                <w:color w:val="000000"/>
                <w:sz w:val="24"/>
                <w:szCs w:val="24"/>
              </w:rPr>
            </w:pPr>
            <w:r w:rsidRPr="000E5DFA">
              <w:rPr>
                <w:rFonts w:ascii="Calibri" w:eastAsia="Times New Roman" w:hAnsi="Calibri" w:cs="Times New Roman"/>
                <w:color w:val="000000"/>
                <w:sz w:val="24"/>
                <w:szCs w:val="24"/>
              </w:rPr>
              <w:t>Span 223</w:t>
            </w:r>
          </w:p>
        </w:tc>
        <w:tc>
          <w:tcPr>
            <w:tcW w:w="1221" w:type="dxa"/>
            <w:tcBorders>
              <w:top w:val="nil"/>
              <w:left w:val="nil"/>
              <w:bottom w:val="single" w:sz="8" w:space="0" w:color="auto"/>
              <w:right w:val="single" w:sz="8" w:space="0" w:color="auto"/>
            </w:tcBorders>
            <w:shd w:val="clear" w:color="000000" w:fill="F2F2F2"/>
            <w:vAlign w:val="center"/>
            <w:hideMark/>
          </w:tcPr>
          <w:p w:rsidR="000E5DFA" w:rsidRPr="000E5DFA" w:rsidRDefault="000E5DFA" w:rsidP="000E5DFA">
            <w:pPr>
              <w:spacing w:after="0" w:line="240" w:lineRule="auto"/>
              <w:jc w:val="center"/>
              <w:rPr>
                <w:rFonts w:ascii="Calibri" w:eastAsia="Times New Roman" w:hAnsi="Calibri" w:cs="Times New Roman"/>
                <w:color w:val="000000"/>
                <w:sz w:val="24"/>
                <w:szCs w:val="24"/>
              </w:rPr>
            </w:pPr>
            <w:r w:rsidRPr="000E5DFA">
              <w:rPr>
                <w:rFonts w:ascii="Calibri" w:eastAsia="Times New Roman" w:hAnsi="Calibri" w:cs="Times New Roman"/>
                <w:color w:val="000000"/>
                <w:sz w:val="24"/>
                <w:szCs w:val="24"/>
              </w:rPr>
              <w:t>4</w:t>
            </w:r>
          </w:p>
        </w:tc>
        <w:tc>
          <w:tcPr>
            <w:tcW w:w="1436" w:type="dxa"/>
            <w:tcBorders>
              <w:top w:val="nil"/>
              <w:left w:val="nil"/>
              <w:bottom w:val="single" w:sz="8" w:space="0" w:color="auto"/>
              <w:right w:val="single" w:sz="8" w:space="0" w:color="auto"/>
            </w:tcBorders>
            <w:shd w:val="clear" w:color="000000" w:fill="F2F2F2"/>
            <w:noWrap/>
            <w:vAlign w:val="center"/>
            <w:hideMark/>
          </w:tcPr>
          <w:p w:rsidR="000E5DFA" w:rsidRPr="000E5DFA" w:rsidRDefault="000E5DFA" w:rsidP="000E5DFA">
            <w:pPr>
              <w:spacing w:after="0" w:line="240" w:lineRule="auto"/>
              <w:jc w:val="center"/>
              <w:rPr>
                <w:rFonts w:ascii="Calibri" w:eastAsia="Times New Roman" w:hAnsi="Calibri" w:cs="Times New Roman"/>
                <w:color w:val="000000"/>
                <w:sz w:val="24"/>
                <w:szCs w:val="24"/>
              </w:rPr>
            </w:pPr>
            <w:r w:rsidRPr="000E5DFA">
              <w:rPr>
                <w:rFonts w:ascii="Calibri" w:eastAsia="Times New Roman" w:hAnsi="Calibri" w:cs="Times New Roman"/>
                <w:color w:val="000000"/>
                <w:sz w:val="24"/>
                <w:szCs w:val="24"/>
              </w:rPr>
              <w:t>4</w:t>
            </w:r>
          </w:p>
        </w:tc>
        <w:tc>
          <w:tcPr>
            <w:tcW w:w="953" w:type="dxa"/>
            <w:tcBorders>
              <w:top w:val="nil"/>
              <w:left w:val="nil"/>
              <w:bottom w:val="single" w:sz="8" w:space="0" w:color="auto"/>
              <w:right w:val="single" w:sz="8" w:space="0" w:color="auto"/>
            </w:tcBorders>
            <w:shd w:val="clear" w:color="000000" w:fill="F2F2F2"/>
            <w:noWrap/>
            <w:vAlign w:val="center"/>
            <w:hideMark/>
          </w:tcPr>
          <w:p w:rsidR="000E5DFA" w:rsidRPr="000E5DFA" w:rsidRDefault="000E5DFA" w:rsidP="000E5DFA">
            <w:pPr>
              <w:spacing w:after="0" w:line="240" w:lineRule="auto"/>
              <w:jc w:val="center"/>
              <w:rPr>
                <w:rFonts w:ascii="Calibri" w:eastAsia="Times New Roman" w:hAnsi="Calibri" w:cs="Times New Roman"/>
                <w:color w:val="000000"/>
                <w:sz w:val="24"/>
                <w:szCs w:val="24"/>
              </w:rPr>
            </w:pPr>
            <w:r w:rsidRPr="000E5DFA">
              <w:rPr>
                <w:rFonts w:ascii="Calibri" w:eastAsia="Times New Roman" w:hAnsi="Calibri" w:cs="Times New Roman"/>
                <w:color w:val="000000"/>
                <w:sz w:val="24"/>
                <w:szCs w:val="24"/>
              </w:rPr>
              <w:t>2</w:t>
            </w:r>
          </w:p>
        </w:tc>
        <w:tc>
          <w:tcPr>
            <w:tcW w:w="1024" w:type="dxa"/>
            <w:tcBorders>
              <w:top w:val="nil"/>
              <w:left w:val="nil"/>
              <w:bottom w:val="single" w:sz="8" w:space="0" w:color="auto"/>
              <w:right w:val="single" w:sz="8" w:space="0" w:color="auto"/>
            </w:tcBorders>
            <w:shd w:val="clear" w:color="000000" w:fill="F2F2F2"/>
            <w:noWrap/>
            <w:vAlign w:val="center"/>
            <w:hideMark/>
          </w:tcPr>
          <w:p w:rsidR="000E5DFA" w:rsidRPr="000E5DFA" w:rsidRDefault="000E5DFA" w:rsidP="000E5DFA">
            <w:pPr>
              <w:spacing w:after="0" w:line="240" w:lineRule="auto"/>
              <w:jc w:val="center"/>
              <w:rPr>
                <w:rFonts w:ascii="Calibri" w:eastAsia="Times New Roman" w:hAnsi="Calibri" w:cs="Times New Roman"/>
                <w:color w:val="000000"/>
                <w:sz w:val="24"/>
                <w:szCs w:val="24"/>
              </w:rPr>
            </w:pPr>
            <w:r w:rsidRPr="000E5DFA">
              <w:rPr>
                <w:rFonts w:ascii="Calibri" w:eastAsia="Times New Roman" w:hAnsi="Calibri" w:cs="Times New Roman"/>
                <w:color w:val="000000"/>
                <w:sz w:val="24"/>
                <w:szCs w:val="24"/>
              </w:rPr>
              <w:t> </w:t>
            </w:r>
          </w:p>
        </w:tc>
        <w:tc>
          <w:tcPr>
            <w:tcW w:w="953" w:type="dxa"/>
            <w:tcBorders>
              <w:top w:val="nil"/>
              <w:left w:val="nil"/>
              <w:bottom w:val="single" w:sz="8" w:space="0" w:color="auto"/>
              <w:right w:val="single" w:sz="8" w:space="0" w:color="auto"/>
            </w:tcBorders>
            <w:shd w:val="clear" w:color="000000" w:fill="F2F2F2"/>
            <w:noWrap/>
            <w:vAlign w:val="center"/>
            <w:hideMark/>
          </w:tcPr>
          <w:p w:rsidR="000E5DFA" w:rsidRPr="000E5DFA" w:rsidRDefault="000E5DFA" w:rsidP="000E5DFA">
            <w:pPr>
              <w:spacing w:after="0" w:line="240" w:lineRule="auto"/>
              <w:jc w:val="center"/>
              <w:rPr>
                <w:rFonts w:ascii="Calibri" w:eastAsia="Times New Roman" w:hAnsi="Calibri" w:cs="Times New Roman"/>
                <w:color w:val="000000"/>
                <w:sz w:val="24"/>
                <w:szCs w:val="24"/>
              </w:rPr>
            </w:pPr>
            <w:r w:rsidRPr="000E5DFA">
              <w:rPr>
                <w:rFonts w:ascii="Calibri" w:eastAsia="Times New Roman" w:hAnsi="Calibri" w:cs="Times New Roman"/>
                <w:color w:val="000000"/>
                <w:sz w:val="24"/>
                <w:szCs w:val="24"/>
              </w:rPr>
              <w:t> </w:t>
            </w:r>
          </w:p>
        </w:tc>
        <w:tc>
          <w:tcPr>
            <w:tcW w:w="1024" w:type="dxa"/>
            <w:tcBorders>
              <w:top w:val="nil"/>
              <w:left w:val="nil"/>
              <w:bottom w:val="single" w:sz="8" w:space="0" w:color="auto"/>
              <w:right w:val="single" w:sz="8" w:space="0" w:color="auto"/>
            </w:tcBorders>
            <w:shd w:val="clear" w:color="000000" w:fill="F2F2F2"/>
            <w:noWrap/>
            <w:vAlign w:val="center"/>
            <w:hideMark/>
          </w:tcPr>
          <w:p w:rsidR="000E5DFA" w:rsidRPr="000E5DFA" w:rsidRDefault="000E5DFA" w:rsidP="000E5DFA">
            <w:pPr>
              <w:spacing w:after="0" w:line="240" w:lineRule="auto"/>
              <w:jc w:val="center"/>
              <w:rPr>
                <w:rFonts w:ascii="Calibri" w:eastAsia="Times New Roman" w:hAnsi="Calibri" w:cs="Times New Roman"/>
                <w:color w:val="000000"/>
                <w:sz w:val="24"/>
                <w:szCs w:val="24"/>
              </w:rPr>
            </w:pPr>
            <w:r w:rsidRPr="000E5DFA">
              <w:rPr>
                <w:rFonts w:ascii="Calibri" w:eastAsia="Times New Roman" w:hAnsi="Calibri" w:cs="Times New Roman"/>
                <w:color w:val="000000"/>
                <w:sz w:val="24"/>
                <w:szCs w:val="24"/>
              </w:rPr>
              <w:t> </w:t>
            </w:r>
          </w:p>
        </w:tc>
        <w:tc>
          <w:tcPr>
            <w:tcW w:w="953" w:type="dxa"/>
            <w:tcBorders>
              <w:top w:val="nil"/>
              <w:left w:val="nil"/>
              <w:bottom w:val="single" w:sz="8" w:space="0" w:color="auto"/>
              <w:right w:val="single" w:sz="8" w:space="0" w:color="auto"/>
            </w:tcBorders>
            <w:shd w:val="clear" w:color="000000" w:fill="F2F2F2"/>
            <w:noWrap/>
            <w:vAlign w:val="center"/>
            <w:hideMark/>
          </w:tcPr>
          <w:p w:rsidR="000E5DFA" w:rsidRPr="000E5DFA" w:rsidRDefault="000E5DFA" w:rsidP="000E5DFA">
            <w:pPr>
              <w:spacing w:after="0" w:line="240" w:lineRule="auto"/>
              <w:jc w:val="right"/>
              <w:rPr>
                <w:rFonts w:ascii="Calibri" w:eastAsia="Times New Roman" w:hAnsi="Calibri" w:cs="Times New Roman"/>
                <w:color w:val="000000"/>
                <w:sz w:val="24"/>
                <w:szCs w:val="24"/>
              </w:rPr>
            </w:pPr>
            <w:r w:rsidRPr="000E5DFA">
              <w:rPr>
                <w:rFonts w:ascii="Calibri" w:eastAsia="Times New Roman" w:hAnsi="Calibri" w:cs="Times New Roman"/>
                <w:color w:val="000000"/>
                <w:sz w:val="24"/>
                <w:szCs w:val="24"/>
              </w:rPr>
              <w:t>1</w:t>
            </w:r>
          </w:p>
        </w:tc>
        <w:tc>
          <w:tcPr>
            <w:tcW w:w="1024" w:type="dxa"/>
            <w:tcBorders>
              <w:top w:val="nil"/>
              <w:left w:val="nil"/>
              <w:bottom w:val="single" w:sz="8" w:space="0" w:color="auto"/>
              <w:right w:val="single" w:sz="8" w:space="0" w:color="auto"/>
            </w:tcBorders>
            <w:shd w:val="clear" w:color="000000" w:fill="F2F2F2"/>
            <w:noWrap/>
            <w:vAlign w:val="center"/>
            <w:hideMark/>
          </w:tcPr>
          <w:p w:rsidR="000E5DFA" w:rsidRPr="000E5DFA" w:rsidRDefault="000E5DFA" w:rsidP="000E5DFA">
            <w:pPr>
              <w:spacing w:after="0" w:line="240" w:lineRule="auto"/>
              <w:rPr>
                <w:rFonts w:ascii="Calibri" w:eastAsia="Times New Roman" w:hAnsi="Calibri" w:cs="Times New Roman"/>
                <w:color w:val="000000"/>
                <w:sz w:val="24"/>
                <w:szCs w:val="24"/>
              </w:rPr>
            </w:pPr>
            <w:r w:rsidRPr="000E5DFA">
              <w:rPr>
                <w:rFonts w:ascii="Calibri" w:eastAsia="Times New Roman" w:hAnsi="Calibri" w:cs="Times New Roman"/>
                <w:color w:val="000000"/>
                <w:sz w:val="24"/>
                <w:szCs w:val="24"/>
              </w:rPr>
              <w:t> </w:t>
            </w:r>
          </w:p>
        </w:tc>
      </w:tr>
      <w:tr w:rsidR="000E5DFA" w:rsidRPr="000E5DFA" w:rsidTr="000E5DFA">
        <w:trPr>
          <w:trHeight w:val="315"/>
          <w:jc w:val="center"/>
        </w:trPr>
        <w:tc>
          <w:tcPr>
            <w:tcW w:w="9390" w:type="dxa"/>
            <w:gridSpan w:val="9"/>
            <w:tcBorders>
              <w:top w:val="single" w:sz="8" w:space="0" w:color="auto"/>
              <w:left w:val="single" w:sz="8" w:space="0" w:color="auto"/>
              <w:bottom w:val="nil"/>
              <w:right w:val="nil"/>
            </w:tcBorders>
            <w:shd w:val="clear" w:color="000000" w:fill="F2F2F2"/>
            <w:vAlign w:val="center"/>
            <w:hideMark/>
          </w:tcPr>
          <w:p w:rsidR="000E5DFA" w:rsidRPr="000E5DFA" w:rsidRDefault="000E5DFA" w:rsidP="000E5DFA">
            <w:pPr>
              <w:spacing w:after="0" w:line="240" w:lineRule="auto"/>
              <w:rPr>
                <w:rFonts w:ascii="Calibri" w:eastAsia="Times New Roman" w:hAnsi="Calibri" w:cs="Times New Roman"/>
                <w:color w:val="000000"/>
                <w:sz w:val="24"/>
                <w:szCs w:val="24"/>
              </w:rPr>
            </w:pPr>
            <w:r w:rsidRPr="000E5DFA">
              <w:rPr>
                <w:rFonts w:ascii="Calibri" w:eastAsia="Times New Roman" w:hAnsi="Calibri" w:cs="Times New Roman"/>
                <w:color w:val="000000"/>
                <w:sz w:val="24"/>
                <w:szCs w:val="24"/>
              </w:rPr>
              <w:t>Student Learning Outcomes Assessment:</w:t>
            </w:r>
          </w:p>
        </w:tc>
      </w:tr>
      <w:tr w:rsidR="000E5DFA" w:rsidRPr="000E5DFA" w:rsidTr="000E5DFA">
        <w:trPr>
          <w:trHeight w:val="315"/>
          <w:jc w:val="center"/>
        </w:trPr>
        <w:tc>
          <w:tcPr>
            <w:tcW w:w="9390" w:type="dxa"/>
            <w:gridSpan w:val="9"/>
            <w:tcBorders>
              <w:top w:val="nil"/>
              <w:left w:val="single" w:sz="8" w:space="0" w:color="auto"/>
              <w:bottom w:val="nil"/>
              <w:right w:val="nil"/>
            </w:tcBorders>
            <w:shd w:val="clear" w:color="000000" w:fill="F2F2F2"/>
            <w:vAlign w:val="center"/>
            <w:hideMark/>
          </w:tcPr>
          <w:p w:rsidR="000E5DFA" w:rsidRPr="000E5DFA" w:rsidRDefault="000E5DFA" w:rsidP="000E5DFA">
            <w:pPr>
              <w:spacing w:after="0" w:line="240" w:lineRule="auto"/>
              <w:rPr>
                <w:rFonts w:ascii="Calibri" w:eastAsia="Times New Roman" w:hAnsi="Calibri" w:cs="Times New Roman"/>
                <w:color w:val="000000"/>
                <w:sz w:val="24"/>
                <w:szCs w:val="24"/>
              </w:rPr>
            </w:pPr>
            <w:r w:rsidRPr="000E5DFA">
              <w:rPr>
                <w:rFonts w:ascii="Calibri" w:eastAsia="Times New Roman" w:hAnsi="Calibri" w:cs="Times New Roman"/>
                <w:color w:val="000000"/>
                <w:sz w:val="24"/>
                <w:szCs w:val="24"/>
              </w:rPr>
              <w:t> </w:t>
            </w:r>
          </w:p>
        </w:tc>
      </w:tr>
      <w:tr w:rsidR="000E5DFA" w:rsidRPr="000E5DFA" w:rsidTr="000E5DFA">
        <w:trPr>
          <w:trHeight w:val="315"/>
          <w:jc w:val="center"/>
        </w:trPr>
        <w:tc>
          <w:tcPr>
            <w:tcW w:w="9390" w:type="dxa"/>
            <w:gridSpan w:val="9"/>
            <w:tcBorders>
              <w:top w:val="nil"/>
              <w:left w:val="single" w:sz="8" w:space="0" w:color="auto"/>
              <w:bottom w:val="nil"/>
              <w:right w:val="nil"/>
            </w:tcBorders>
            <w:shd w:val="clear" w:color="000000" w:fill="F2F2F2"/>
            <w:vAlign w:val="center"/>
            <w:hideMark/>
          </w:tcPr>
          <w:p w:rsidR="000E5DFA" w:rsidRPr="000E5DFA" w:rsidRDefault="000E5DFA" w:rsidP="000E5DFA">
            <w:pPr>
              <w:spacing w:after="0" w:line="240" w:lineRule="auto"/>
              <w:rPr>
                <w:rFonts w:ascii="Calibri" w:eastAsia="Times New Roman" w:hAnsi="Calibri" w:cs="Times New Roman"/>
                <w:color w:val="000000"/>
                <w:sz w:val="24"/>
                <w:szCs w:val="24"/>
              </w:rPr>
            </w:pPr>
            <w:r w:rsidRPr="000E5DFA">
              <w:rPr>
                <w:rFonts w:ascii="Calibri" w:eastAsia="Times New Roman" w:hAnsi="Calibri" w:cs="Times New Roman"/>
                <w:color w:val="000000"/>
                <w:sz w:val="24"/>
                <w:szCs w:val="24"/>
              </w:rPr>
              <w:t>All SLO’s in the program have been assessed at least once.  BUS 210 and BUS 220 SLO's were updated in the Fall of 2013.  The department continues to monitor, assess and update SLO’s as necessary.</w:t>
            </w:r>
          </w:p>
        </w:tc>
      </w:tr>
      <w:tr w:rsidR="000E5DFA" w:rsidRPr="000E5DFA" w:rsidTr="000E5DFA">
        <w:trPr>
          <w:trHeight w:val="315"/>
          <w:jc w:val="center"/>
        </w:trPr>
        <w:tc>
          <w:tcPr>
            <w:tcW w:w="9390" w:type="dxa"/>
            <w:gridSpan w:val="9"/>
            <w:tcBorders>
              <w:top w:val="nil"/>
              <w:left w:val="single" w:sz="8" w:space="0" w:color="auto"/>
              <w:bottom w:val="nil"/>
              <w:right w:val="nil"/>
            </w:tcBorders>
            <w:shd w:val="clear" w:color="000000" w:fill="F2F2F2"/>
            <w:vAlign w:val="center"/>
            <w:hideMark/>
          </w:tcPr>
          <w:p w:rsidR="000E5DFA" w:rsidRPr="000E5DFA" w:rsidRDefault="000E5DFA" w:rsidP="000E5DFA">
            <w:pPr>
              <w:spacing w:after="0" w:line="240" w:lineRule="auto"/>
              <w:jc w:val="center"/>
              <w:rPr>
                <w:rFonts w:ascii="Calibri" w:eastAsia="Times New Roman" w:hAnsi="Calibri" w:cs="Times New Roman"/>
                <w:color w:val="000000"/>
                <w:sz w:val="24"/>
                <w:szCs w:val="24"/>
              </w:rPr>
            </w:pPr>
            <w:r w:rsidRPr="000E5DFA">
              <w:rPr>
                <w:rFonts w:ascii="Calibri" w:eastAsia="Times New Roman" w:hAnsi="Calibri" w:cs="Times New Roman"/>
                <w:color w:val="000000"/>
                <w:sz w:val="24"/>
                <w:szCs w:val="24"/>
              </w:rPr>
              <w:t> </w:t>
            </w:r>
          </w:p>
        </w:tc>
      </w:tr>
      <w:tr w:rsidR="000E5DFA" w:rsidRPr="000E5DFA" w:rsidTr="000E5DFA">
        <w:trPr>
          <w:trHeight w:val="315"/>
          <w:jc w:val="center"/>
        </w:trPr>
        <w:tc>
          <w:tcPr>
            <w:tcW w:w="9390" w:type="dxa"/>
            <w:gridSpan w:val="9"/>
            <w:tcBorders>
              <w:top w:val="nil"/>
              <w:left w:val="single" w:sz="8" w:space="0" w:color="auto"/>
              <w:bottom w:val="nil"/>
              <w:right w:val="nil"/>
            </w:tcBorders>
            <w:shd w:val="clear" w:color="000000" w:fill="F2F2F2"/>
            <w:vAlign w:val="center"/>
            <w:hideMark/>
          </w:tcPr>
          <w:p w:rsidR="000E5DFA" w:rsidRPr="000E5DFA" w:rsidRDefault="000E5DFA" w:rsidP="000E5DFA">
            <w:pPr>
              <w:spacing w:after="0" w:line="240" w:lineRule="auto"/>
              <w:jc w:val="center"/>
              <w:rPr>
                <w:rFonts w:ascii="Calibri" w:eastAsia="Times New Roman" w:hAnsi="Calibri" w:cs="Times New Roman"/>
                <w:color w:val="000000"/>
                <w:sz w:val="24"/>
                <w:szCs w:val="24"/>
              </w:rPr>
            </w:pPr>
            <w:r w:rsidRPr="000E5DFA">
              <w:rPr>
                <w:rFonts w:ascii="Calibri" w:eastAsia="Times New Roman" w:hAnsi="Calibri" w:cs="Times New Roman"/>
                <w:color w:val="000000"/>
                <w:sz w:val="24"/>
                <w:szCs w:val="24"/>
              </w:rPr>
              <w:t>PLO Grid</w:t>
            </w:r>
          </w:p>
        </w:tc>
      </w:tr>
      <w:tr w:rsidR="000E5DFA" w:rsidRPr="000E5DFA" w:rsidTr="000E5DFA">
        <w:trPr>
          <w:trHeight w:val="330"/>
          <w:jc w:val="center"/>
        </w:trPr>
        <w:tc>
          <w:tcPr>
            <w:tcW w:w="9390" w:type="dxa"/>
            <w:gridSpan w:val="9"/>
            <w:tcBorders>
              <w:top w:val="nil"/>
              <w:left w:val="single" w:sz="8" w:space="0" w:color="auto"/>
              <w:bottom w:val="single" w:sz="8" w:space="0" w:color="auto"/>
              <w:right w:val="nil"/>
            </w:tcBorders>
            <w:shd w:val="clear" w:color="000000" w:fill="F2F2F2"/>
            <w:vAlign w:val="center"/>
            <w:hideMark/>
          </w:tcPr>
          <w:p w:rsidR="000E5DFA" w:rsidRPr="000E5DFA" w:rsidRDefault="000E5DFA" w:rsidP="000E5DFA">
            <w:pPr>
              <w:spacing w:after="0" w:line="240" w:lineRule="auto"/>
              <w:jc w:val="center"/>
              <w:rPr>
                <w:rFonts w:ascii="Calibri" w:eastAsia="Times New Roman" w:hAnsi="Calibri" w:cs="Times New Roman"/>
                <w:color w:val="000000"/>
                <w:sz w:val="24"/>
                <w:szCs w:val="24"/>
              </w:rPr>
            </w:pPr>
            <w:r w:rsidRPr="000E5DFA">
              <w:rPr>
                <w:rFonts w:ascii="Calibri" w:eastAsia="Times New Roman" w:hAnsi="Calibri" w:cs="Times New Roman"/>
                <w:color w:val="000000"/>
                <w:sz w:val="24"/>
                <w:szCs w:val="24"/>
              </w:rPr>
              <w:t> </w:t>
            </w:r>
          </w:p>
        </w:tc>
      </w:tr>
      <w:tr w:rsidR="000E5DFA" w:rsidRPr="000E5DFA" w:rsidTr="000E5DFA">
        <w:trPr>
          <w:trHeight w:val="315"/>
          <w:jc w:val="center"/>
        </w:trPr>
        <w:tc>
          <w:tcPr>
            <w:tcW w:w="802" w:type="dxa"/>
            <w:tcBorders>
              <w:top w:val="nil"/>
              <w:left w:val="single" w:sz="8" w:space="0" w:color="auto"/>
              <w:bottom w:val="single" w:sz="8" w:space="0" w:color="auto"/>
              <w:right w:val="single" w:sz="8" w:space="0" w:color="auto"/>
            </w:tcBorders>
            <w:shd w:val="clear" w:color="000000" w:fill="F2F2F2"/>
            <w:noWrap/>
            <w:vAlign w:val="center"/>
            <w:hideMark/>
          </w:tcPr>
          <w:p w:rsidR="000E5DFA" w:rsidRPr="000E5DFA" w:rsidRDefault="000E5DFA" w:rsidP="000E5DFA">
            <w:pPr>
              <w:spacing w:after="0" w:line="240" w:lineRule="auto"/>
              <w:jc w:val="center"/>
              <w:rPr>
                <w:rFonts w:ascii="Calibri" w:eastAsia="Times New Roman" w:hAnsi="Calibri" w:cs="Times New Roman"/>
                <w:b/>
                <w:bCs/>
                <w:color w:val="000000"/>
              </w:rPr>
            </w:pPr>
            <w:r w:rsidRPr="000E5DFA">
              <w:rPr>
                <w:rFonts w:ascii="Calibri" w:eastAsia="Times New Roman" w:hAnsi="Calibri" w:cs="Times New Roman"/>
                <w:b/>
                <w:bCs/>
                <w:color w:val="000000"/>
              </w:rPr>
              <w:t>Program</w:t>
            </w:r>
          </w:p>
        </w:tc>
        <w:tc>
          <w:tcPr>
            <w:tcW w:w="1221" w:type="dxa"/>
            <w:tcBorders>
              <w:top w:val="nil"/>
              <w:left w:val="nil"/>
              <w:bottom w:val="single" w:sz="8" w:space="0" w:color="auto"/>
              <w:right w:val="single" w:sz="8" w:space="0" w:color="auto"/>
            </w:tcBorders>
            <w:shd w:val="clear" w:color="000000" w:fill="F2F2F2"/>
            <w:noWrap/>
            <w:vAlign w:val="center"/>
            <w:hideMark/>
          </w:tcPr>
          <w:p w:rsidR="000E5DFA" w:rsidRPr="000E5DFA" w:rsidRDefault="000E5DFA" w:rsidP="000E5DFA">
            <w:pPr>
              <w:spacing w:after="0" w:line="240" w:lineRule="auto"/>
              <w:jc w:val="center"/>
              <w:rPr>
                <w:rFonts w:ascii="Calibri" w:eastAsia="Times New Roman" w:hAnsi="Calibri" w:cs="Times New Roman"/>
                <w:b/>
                <w:bCs/>
                <w:color w:val="000000"/>
              </w:rPr>
            </w:pPr>
            <w:r w:rsidRPr="000E5DFA">
              <w:rPr>
                <w:rFonts w:ascii="Calibri" w:eastAsia="Times New Roman" w:hAnsi="Calibri" w:cs="Times New Roman"/>
                <w:b/>
                <w:bCs/>
                <w:color w:val="000000"/>
              </w:rPr>
              <w:t>PLOs Identified</w:t>
            </w:r>
          </w:p>
        </w:tc>
        <w:tc>
          <w:tcPr>
            <w:tcW w:w="1436" w:type="dxa"/>
            <w:tcBorders>
              <w:top w:val="nil"/>
              <w:left w:val="nil"/>
              <w:bottom w:val="single" w:sz="8" w:space="0" w:color="auto"/>
              <w:right w:val="single" w:sz="8" w:space="0" w:color="auto"/>
            </w:tcBorders>
            <w:shd w:val="clear" w:color="000000" w:fill="F2F2F2"/>
            <w:noWrap/>
            <w:vAlign w:val="center"/>
            <w:hideMark/>
          </w:tcPr>
          <w:p w:rsidR="000E5DFA" w:rsidRPr="000E5DFA" w:rsidRDefault="000E5DFA" w:rsidP="000E5DFA">
            <w:pPr>
              <w:spacing w:after="0" w:line="240" w:lineRule="auto"/>
              <w:jc w:val="center"/>
              <w:rPr>
                <w:rFonts w:ascii="Calibri" w:eastAsia="Times New Roman" w:hAnsi="Calibri" w:cs="Times New Roman"/>
                <w:b/>
                <w:bCs/>
                <w:color w:val="000000"/>
              </w:rPr>
            </w:pPr>
            <w:r w:rsidRPr="000E5DFA">
              <w:rPr>
                <w:rFonts w:ascii="Calibri" w:eastAsia="Times New Roman" w:hAnsi="Calibri" w:cs="Times New Roman"/>
                <w:b/>
                <w:bCs/>
                <w:color w:val="000000"/>
              </w:rPr>
              <w:t>Fall 2010</w:t>
            </w:r>
          </w:p>
        </w:tc>
        <w:tc>
          <w:tcPr>
            <w:tcW w:w="953" w:type="dxa"/>
            <w:tcBorders>
              <w:top w:val="nil"/>
              <w:left w:val="nil"/>
              <w:bottom w:val="single" w:sz="8" w:space="0" w:color="auto"/>
              <w:right w:val="single" w:sz="8" w:space="0" w:color="auto"/>
            </w:tcBorders>
            <w:shd w:val="clear" w:color="000000" w:fill="F2F2F2"/>
            <w:noWrap/>
            <w:vAlign w:val="center"/>
            <w:hideMark/>
          </w:tcPr>
          <w:p w:rsidR="000E5DFA" w:rsidRPr="000E5DFA" w:rsidRDefault="000E5DFA" w:rsidP="000E5DFA">
            <w:pPr>
              <w:spacing w:after="0" w:line="240" w:lineRule="auto"/>
              <w:jc w:val="center"/>
              <w:rPr>
                <w:rFonts w:ascii="Calibri" w:eastAsia="Times New Roman" w:hAnsi="Calibri" w:cs="Times New Roman"/>
                <w:b/>
                <w:bCs/>
                <w:color w:val="000000"/>
              </w:rPr>
            </w:pPr>
            <w:r w:rsidRPr="000E5DFA">
              <w:rPr>
                <w:rFonts w:ascii="Calibri" w:eastAsia="Times New Roman" w:hAnsi="Calibri" w:cs="Times New Roman"/>
                <w:b/>
                <w:bCs/>
                <w:color w:val="000000"/>
              </w:rPr>
              <w:t>Spring 2011</w:t>
            </w:r>
          </w:p>
        </w:tc>
        <w:tc>
          <w:tcPr>
            <w:tcW w:w="1024" w:type="dxa"/>
            <w:tcBorders>
              <w:top w:val="nil"/>
              <w:left w:val="nil"/>
              <w:bottom w:val="single" w:sz="8" w:space="0" w:color="auto"/>
              <w:right w:val="single" w:sz="8" w:space="0" w:color="auto"/>
            </w:tcBorders>
            <w:shd w:val="clear" w:color="000000" w:fill="F2F2F2"/>
            <w:noWrap/>
            <w:vAlign w:val="center"/>
            <w:hideMark/>
          </w:tcPr>
          <w:p w:rsidR="000E5DFA" w:rsidRPr="000E5DFA" w:rsidRDefault="000E5DFA" w:rsidP="000E5DFA">
            <w:pPr>
              <w:spacing w:after="0" w:line="240" w:lineRule="auto"/>
              <w:jc w:val="center"/>
              <w:rPr>
                <w:rFonts w:ascii="Calibri" w:eastAsia="Times New Roman" w:hAnsi="Calibri" w:cs="Times New Roman"/>
                <w:b/>
                <w:bCs/>
                <w:color w:val="000000"/>
              </w:rPr>
            </w:pPr>
            <w:r w:rsidRPr="000E5DFA">
              <w:rPr>
                <w:rFonts w:ascii="Calibri" w:eastAsia="Times New Roman" w:hAnsi="Calibri" w:cs="Times New Roman"/>
                <w:b/>
                <w:bCs/>
                <w:color w:val="000000"/>
              </w:rPr>
              <w:t>Fall 2011</w:t>
            </w:r>
          </w:p>
        </w:tc>
        <w:tc>
          <w:tcPr>
            <w:tcW w:w="953" w:type="dxa"/>
            <w:tcBorders>
              <w:top w:val="nil"/>
              <w:left w:val="nil"/>
              <w:bottom w:val="single" w:sz="8" w:space="0" w:color="auto"/>
              <w:right w:val="single" w:sz="8" w:space="0" w:color="auto"/>
            </w:tcBorders>
            <w:shd w:val="clear" w:color="000000" w:fill="F2F2F2"/>
            <w:noWrap/>
            <w:vAlign w:val="center"/>
            <w:hideMark/>
          </w:tcPr>
          <w:p w:rsidR="000E5DFA" w:rsidRPr="000E5DFA" w:rsidRDefault="000E5DFA" w:rsidP="000E5DFA">
            <w:pPr>
              <w:spacing w:after="0" w:line="240" w:lineRule="auto"/>
              <w:jc w:val="center"/>
              <w:rPr>
                <w:rFonts w:ascii="Calibri" w:eastAsia="Times New Roman" w:hAnsi="Calibri" w:cs="Times New Roman"/>
                <w:b/>
                <w:bCs/>
                <w:color w:val="000000"/>
              </w:rPr>
            </w:pPr>
            <w:r w:rsidRPr="000E5DFA">
              <w:rPr>
                <w:rFonts w:ascii="Calibri" w:eastAsia="Times New Roman" w:hAnsi="Calibri" w:cs="Times New Roman"/>
                <w:b/>
                <w:bCs/>
                <w:color w:val="000000"/>
              </w:rPr>
              <w:t>Spring 2012</w:t>
            </w:r>
          </w:p>
        </w:tc>
        <w:tc>
          <w:tcPr>
            <w:tcW w:w="1024" w:type="dxa"/>
            <w:tcBorders>
              <w:top w:val="nil"/>
              <w:left w:val="nil"/>
              <w:bottom w:val="single" w:sz="8" w:space="0" w:color="auto"/>
              <w:right w:val="single" w:sz="8" w:space="0" w:color="auto"/>
            </w:tcBorders>
            <w:shd w:val="clear" w:color="000000" w:fill="F2F2F2"/>
            <w:noWrap/>
            <w:vAlign w:val="center"/>
            <w:hideMark/>
          </w:tcPr>
          <w:p w:rsidR="000E5DFA" w:rsidRPr="000E5DFA" w:rsidRDefault="000E5DFA" w:rsidP="000E5DFA">
            <w:pPr>
              <w:spacing w:after="0" w:line="240" w:lineRule="auto"/>
              <w:jc w:val="center"/>
              <w:rPr>
                <w:rFonts w:ascii="Calibri" w:eastAsia="Times New Roman" w:hAnsi="Calibri" w:cs="Times New Roman"/>
                <w:b/>
                <w:bCs/>
                <w:color w:val="000000"/>
              </w:rPr>
            </w:pPr>
            <w:r w:rsidRPr="000E5DFA">
              <w:rPr>
                <w:rFonts w:ascii="Calibri" w:eastAsia="Times New Roman" w:hAnsi="Calibri" w:cs="Times New Roman"/>
                <w:b/>
                <w:bCs/>
                <w:color w:val="000000"/>
              </w:rPr>
              <w:t>Fall 2012</w:t>
            </w:r>
          </w:p>
        </w:tc>
        <w:tc>
          <w:tcPr>
            <w:tcW w:w="953" w:type="dxa"/>
            <w:tcBorders>
              <w:top w:val="nil"/>
              <w:left w:val="nil"/>
              <w:bottom w:val="single" w:sz="8" w:space="0" w:color="auto"/>
              <w:right w:val="single" w:sz="8" w:space="0" w:color="auto"/>
            </w:tcBorders>
            <w:shd w:val="clear" w:color="000000" w:fill="F2F2F2"/>
            <w:noWrap/>
            <w:vAlign w:val="center"/>
            <w:hideMark/>
          </w:tcPr>
          <w:p w:rsidR="000E5DFA" w:rsidRPr="000E5DFA" w:rsidRDefault="000E5DFA" w:rsidP="000E5DFA">
            <w:pPr>
              <w:spacing w:after="0" w:line="240" w:lineRule="auto"/>
              <w:jc w:val="center"/>
              <w:rPr>
                <w:rFonts w:ascii="Calibri" w:eastAsia="Times New Roman" w:hAnsi="Calibri" w:cs="Times New Roman"/>
                <w:b/>
                <w:bCs/>
                <w:color w:val="000000"/>
              </w:rPr>
            </w:pPr>
            <w:r w:rsidRPr="000E5DFA">
              <w:rPr>
                <w:rFonts w:ascii="Calibri" w:eastAsia="Times New Roman" w:hAnsi="Calibri" w:cs="Times New Roman"/>
                <w:b/>
                <w:bCs/>
                <w:color w:val="000000"/>
              </w:rPr>
              <w:t>Spring 2013</w:t>
            </w:r>
          </w:p>
        </w:tc>
        <w:tc>
          <w:tcPr>
            <w:tcW w:w="1024" w:type="dxa"/>
            <w:tcBorders>
              <w:top w:val="nil"/>
              <w:left w:val="nil"/>
              <w:bottom w:val="single" w:sz="8" w:space="0" w:color="auto"/>
              <w:right w:val="single" w:sz="8" w:space="0" w:color="auto"/>
            </w:tcBorders>
            <w:shd w:val="clear" w:color="000000" w:fill="F2F2F2"/>
            <w:noWrap/>
            <w:vAlign w:val="center"/>
            <w:hideMark/>
          </w:tcPr>
          <w:p w:rsidR="000E5DFA" w:rsidRPr="000E5DFA" w:rsidRDefault="000E5DFA" w:rsidP="000E5DFA">
            <w:pPr>
              <w:spacing w:after="0" w:line="240" w:lineRule="auto"/>
              <w:jc w:val="center"/>
              <w:rPr>
                <w:rFonts w:ascii="Calibri" w:eastAsia="Times New Roman" w:hAnsi="Calibri" w:cs="Times New Roman"/>
                <w:b/>
                <w:bCs/>
                <w:color w:val="000000"/>
              </w:rPr>
            </w:pPr>
            <w:r w:rsidRPr="000E5DFA">
              <w:rPr>
                <w:rFonts w:ascii="Calibri" w:eastAsia="Times New Roman" w:hAnsi="Calibri" w:cs="Times New Roman"/>
                <w:b/>
                <w:bCs/>
                <w:color w:val="000000"/>
              </w:rPr>
              <w:t>Fall 2012</w:t>
            </w:r>
          </w:p>
        </w:tc>
      </w:tr>
      <w:tr w:rsidR="000E5DFA" w:rsidRPr="000E5DFA" w:rsidTr="000E5DFA">
        <w:trPr>
          <w:trHeight w:val="1590"/>
          <w:jc w:val="center"/>
        </w:trPr>
        <w:tc>
          <w:tcPr>
            <w:tcW w:w="802" w:type="dxa"/>
            <w:tcBorders>
              <w:top w:val="nil"/>
              <w:left w:val="single" w:sz="8" w:space="0" w:color="auto"/>
              <w:bottom w:val="single" w:sz="8" w:space="0" w:color="auto"/>
              <w:right w:val="nil"/>
            </w:tcBorders>
            <w:shd w:val="clear" w:color="000000" w:fill="F2F2F2"/>
            <w:vAlign w:val="center"/>
            <w:hideMark/>
          </w:tcPr>
          <w:p w:rsidR="000E5DFA" w:rsidRPr="000E5DFA" w:rsidRDefault="000E5DFA" w:rsidP="000E5DFA">
            <w:pPr>
              <w:spacing w:after="0" w:line="240" w:lineRule="auto"/>
              <w:rPr>
                <w:rFonts w:ascii="Calibri" w:eastAsia="Times New Roman" w:hAnsi="Calibri" w:cs="Times New Roman"/>
                <w:b/>
                <w:bCs/>
                <w:color w:val="000000"/>
                <w:sz w:val="24"/>
                <w:szCs w:val="24"/>
              </w:rPr>
            </w:pPr>
            <w:r w:rsidRPr="000E5DFA">
              <w:rPr>
                <w:rFonts w:ascii="Calibri" w:eastAsia="Times New Roman" w:hAnsi="Calibri" w:cs="Times New Roman"/>
                <w:b/>
                <w:bCs/>
                <w:color w:val="000000"/>
                <w:sz w:val="24"/>
                <w:szCs w:val="24"/>
              </w:rPr>
              <w:t>Spanish for Non Native Speakers</w:t>
            </w:r>
          </w:p>
        </w:tc>
        <w:tc>
          <w:tcPr>
            <w:tcW w:w="1221" w:type="dxa"/>
            <w:tcBorders>
              <w:top w:val="nil"/>
              <w:left w:val="single" w:sz="8" w:space="0" w:color="auto"/>
              <w:bottom w:val="single" w:sz="8" w:space="0" w:color="auto"/>
              <w:right w:val="single" w:sz="8" w:space="0" w:color="auto"/>
            </w:tcBorders>
            <w:shd w:val="clear" w:color="000000" w:fill="F2F2F2"/>
            <w:noWrap/>
            <w:vAlign w:val="center"/>
            <w:hideMark/>
          </w:tcPr>
          <w:p w:rsidR="000E5DFA" w:rsidRPr="000E5DFA" w:rsidRDefault="000E5DFA" w:rsidP="000E5DFA">
            <w:pPr>
              <w:spacing w:after="0" w:line="240" w:lineRule="auto"/>
              <w:jc w:val="center"/>
              <w:rPr>
                <w:rFonts w:ascii="Calibri" w:eastAsia="Times New Roman" w:hAnsi="Calibri" w:cs="Times New Roman"/>
                <w:b/>
                <w:bCs/>
                <w:color w:val="000000"/>
              </w:rPr>
            </w:pPr>
            <w:r w:rsidRPr="000E5DFA">
              <w:rPr>
                <w:rFonts w:ascii="Calibri" w:eastAsia="Times New Roman" w:hAnsi="Calibri" w:cs="Times New Roman"/>
                <w:b/>
                <w:bCs/>
                <w:color w:val="000000"/>
              </w:rPr>
              <w:t>2</w:t>
            </w:r>
          </w:p>
        </w:tc>
        <w:tc>
          <w:tcPr>
            <w:tcW w:w="1436" w:type="dxa"/>
            <w:tcBorders>
              <w:top w:val="nil"/>
              <w:left w:val="nil"/>
              <w:bottom w:val="single" w:sz="8" w:space="0" w:color="auto"/>
              <w:right w:val="nil"/>
            </w:tcBorders>
            <w:shd w:val="clear" w:color="000000" w:fill="F2F2F2"/>
            <w:noWrap/>
            <w:vAlign w:val="center"/>
            <w:hideMark/>
          </w:tcPr>
          <w:p w:rsidR="000E5DFA" w:rsidRPr="000E5DFA" w:rsidRDefault="000E5DFA" w:rsidP="000E5DFA">
            <w:pPr>
              <w:spacing w:after="0" w:line="240" w:lineRule="auto"/>
              <w:jc w:val="center"/>
              <w:rPr>
                <w:rFonts w:ascii="Calibri" w:eastAsia="Times New Roman" w:hAnsi="Calibri" w:cs="Times New Roman"/>
                <w:color w:val="000000"/>
              </w:rPr>
            </w:pPr>
            <w:r w:rsidRPr="000E5DFA">
              <w:rPr>
                <w:rFonts w:ascii="Calibri" w:eastAsia="Times New Roman" w:hAnsi="Calibri" w:cs="Times New Roman"/>
                <w:color w:val="000000"/>
              </w:rPr>
              <w:t>Na</w:t>
            </w:r>
          </w:p>
        </w:tc>
        <w:tc>
          <w:tcPr>
            <w:tcW w:w="953" w:type="dxa"/>
            <w:tcBorders>
              <w:top w:val="nil"/>
              <w:left w:val="single" w:sz="8" w:space="0" w:color="auto"/>
              <w:bottom w:val="single" w:sz="8" w:space="0" w:color="auto"/>
              <w:right w:val="nil"/>
            </w:tcBorders>
            <w:shd w:val="clear" w:color="000000" w:fill="F2F2F2"/>
            <w:noWrap/>
            <w:vAlign w:val="center"/>
            <w:hideMark/>
          </w:tcPr>
          <w:p w:rsidR="000E5DFA" w:rsidRPr="000E5DFA" w:rsidRDefault="000E5DFA" w:rsidP="000E5DFA">
            <w:pPr>
              <w:spacing w:after="0" w:line="240" w:lineRule="auto"/>
              <w:jc w:val="center"/>
              <w:rPr>
                <w:rFonts w:ascii="Calibri" w:eastAsia="Times New Roman" w:hAnsi="Calibri" w:cs="Times New Roman"/>
                <w:color w:val="000000"/>
              </w:rPr>
            </w:pPr>
            <w:r w:rsidRPr="000E5DFA">
              <w:rPr>
                <w:rFonts w:ascii="Calibri" w:eastAsia="Times New Roman" w:hAnsi="Calibri" w:cs="Times New Roman"/>
                <w:color w:val="000000"/>
              </w:rPr>
              <w:t>Na</w:t>
            </w:r>
          </w:p>
        </w:tc>
        <w:tc>
          <w:tcPr>
            <w:tcW w:w="1024" w:type="dxa"/>
            <w:tcBorders>
              <w:top w:val="nil"/>
              <w:left w:val="single" w:sz="12" w:space="0" w:color="auto"/>
              <w:bottom w:val="single" w:sz="8" w:space="0" w:color="auto"/>
              <w:right w:val="single" w:sz="8" w:space="0" w:color="auto"/>
            </w:tcBorders>
            <w:shd w:val="clear" w:color="000000" w:fill="F2F2F2"/>
            <w:noWrap/>
            <w:vAlign w:val="center"/>
            <w:hideMark/>
          </w:tcPr>
          <w:p w:rsidR="000E5DFA" w:rsidRPr="000E5DFA" w:rsidRDefault="000E5DFA" w:rsidP="000E5DFA">
            <w:pPr>
              <w:spacing w:after="0" w:line="240" w:lineRule="auto"/>
              <w:jc w:val="center"/>
              <w:rPr>
                <w:rFonts w:ascii="Calibri" w:eastAsia="Times New Roman" w:hAnsi="Calibri" w:cs="Times New Roman"/>
                <w:color w:val="000000"/>
              </w:rPr>
            </w:pPr>
            <w:r w:rsidRPr="000E5DFA">
              <w:rPr>
                <w:rFonts w:ascii="Calibri" w:eastAsia="Times New Roman" w:hAnsi="Calibri" w:cs="Times New Roman"/>
                <w:color w:val="000000"/>
              </w:rPr>
              <w:t>Na</w:t>
            </w:r>
          </w:p>
        </w:tc>
        <w:tc>
          <w:tcPr>
            <w:tcW w:w="953" w:type="dxa"/>
            <w:tcBorders>
              <w:top w:val="nil"/>
              <w:left w:val="nil"/>
              <w:bottom w:val="single" w:sz="8" w:space="0" w:color="auto"/>
              <w:right w:val="nil"/>
            </w:tcBorders>
            <w:shd w:val="clear" w:color="000000" w:fill="F2F2F2"/>
            <w:noWrap/>
            <w:vAlign w:val="center"/>
            <w:hideMark/>
          </w:tcPr>
          <w:p w:rsidR="000E5DFA" w:rsidRPr="000E5DFA" w:rsidRDefault="000E5DFA" w:rsidP="000E5DFA">
            <w:pPr>
              <w:spacing w:after="0" w:line="240" w:lineRule="auto"/>
              <w:jc w:val="center"/>
              <w:rPr>
                <w:rFonts w:ascii="Calibri" w:eastAsia="Times New Roman" w:hAnsi="Calibri" w:cs="Times New Roman"/>
                <w:color w:val="000000"/>
              </w:rPr>
            </w:pPr>
            <w:r w:rsidRPr="000E5DFA">
              <w:rPr>
                <w:rFonts w:ascii="Calibri" w:eastAsia="Times New Roman" w:hAnsi="Calibri" w:cs="Times New Roman"/>
                <w:color w:val="000000"/>
              </w:rPr>
              <w:t>2</w:t>
            </w:r>
          </w:p>
        </w:tc>
        <w:tc>
          <w:tcPr>
            <w:tcW w:w="1024" w:type="dxa"/>
            <w:tcBorders>
              <w:top w:val="nil"/>
              <w:left w:val="single" w:sz="8" w:space="0" w:color="auto"/>
              <w:bottom w:val="single" w:sz="8" w:space="0" w:color="auto"/>
              <w:right w:val="nil"/>
            </w:tcBorders>
            <w:shd w:val="clear" w:color="000000" w:fill="F2F2F2"/>
            <w:noWrap/>
            <w:vAlign w:val="center"/>
            <w:hideMark/>
          </w:tcPr>
          <w:p w:rsidR="000E5DFA" w:rsidRPr="000E5DFA" w:rsidRDefault="000E5DFA" w:rsidP="000E5DFA">
            <w:pPr>
              <w:spacing w:after="0" w:line="240" w:lineRule="auto"/>
              <w:jc w:val="center"/>
              <w:rPr>
                <w:rFonts w:ascii="Calibri" w:eastAsia="Times New Roman" w:hAnsi="Calibri" w:cs="Times New Roman"/>
                <w:color w:val="000000"/>
              </w:rPr>
            </w:pPr>
            <w:r w:rsidRPr="000E5DFA">
              <w:rPr>
                <w:rFonts w:ascii="Calibri" w:eastAsia="Times New Roman" w:hAnsi="Calibri" w:cs="Times New Roman"/>
                <w:color w:val="000000"/>
              </w:rPr>
              <w:t>Na</w:t>
            </w:r>
          </w:p>
        </w:tc>
        <w:tc>
          <w:tcPr>
            <w:tcW w:w="953" w:type="dxa"/>
            <w:tcBorders>
              <w:top w:val="nil"/>
              <w:left w:val="single" w:sz="12" w:space="0" w:color="auto"/>
              <w:bottom w:val="single" w:sz="8" w:space="0" w:color="auto"/>
              <w:right w:val="single" w:sz="8" w:space="0" w:color="auto"/>
            </w:tcBorders>
            <w:shd w:val="clear" w:color="000000" w:fill="F2F2F2"/>
            <w:noWrap/>
            <w:vAlign w:val="center"/>
            <w:hideMark/>
          </w:tcPr>
          <w:p w:rsidR="000E5DFA" w:rsidRPr="000E5DFA" w:rsidRDefault="000E5DFA" w:rsidP="000E5DFA">
            <w:pPr>
              <w:spacing w:after="0" w:line="240" w:lineRule="auto"/>
              <w:jc w:val="center"/>
              <w:rPr>
                <w:rFonts w:ascii="Calibri" w:eastAsia="Times New Roman" w:hAnsi="Calibri" w:cs="Times New Roman"/>
                <w:color w:val="000000"/>
              </w:rPr>
            </w:pPr>
            <w:r w:rsidRPr="000E5DFA">
              <w:rPr>
                <w:rFonts w:ascii="Calibri" w:eastAsia="Times New Roman" w:hAnsi="Calibri" w:cs="Times New Roman"/>
                <w:color w:val="000000"/>
              </w:rPr>
              <w:t>Na</w:t>
            </w:r>
          </w:p>
        </w:tc>
        <w:tc>
          <w:tcPr>
            <w:tcW w:w="1024" w:type="dxa"/>
            <w:tcBorders>
              <w:top w:val="nil"/>
              <w:left w:val="nil"/>
              <w:bottom w:val="single" w:sz="8" w:space="0" w:color="auto"/>
              <w:right w:val="single" w:sz="8" w:space="0" w:color="auto"/>
            </w:tcBorders>
            <w:shd w:val="clear" w:color="000000" w:fill="F2F2F2"/>
            <w:noWrap/>
            <w:vAlign w:val="center"/>
            <w:hideMark/>
          </w:tcPr>
          <w:p w:rsidR="000E5DFA" w:rsidRPr="000E5DFA" w:rsidRDefault="000E5DFA" w:rsidP="000E5DFA">
            <w:pPr>
              <w:spacing w:after="0" w:line="240" w:lineRule="auto"/>
              <w:jc w:val="center"/>
              <w:rPr>
                <w:rFonts w:ascii="Calibri" w:eastAsia="Times New Roman" w:hAnsi="Calibri" w:cs="Times New Roman"/>
                <w:color w:val="000000"/>
              </w:rPr>
            </w:pPr>
            <w:r w:rsidRPr="000E5DFA">
              <w:rPr>
                <w:rFonts w:ascii="Calibri" w:eastAsia="Times New Roman" w:hAnsi="Calibri" w:cs="Times New Roman"/>
                <w:color w:val="000000"/>
              </w:rPr>
              <w:t>Na</w:t>
            </w:r>
          </w:p>
        </w:tc>
      </w:tr>
      <w:tr w:rsidR="000E5DFA" w:rsidRPr="000E5DFA" w:rsidTr="000E5DFA">
        <w:trPr>
          <w:trHeight w:val="315"/>
          <w:jc w:val="center"/>
        </w:trPr>
        <w:tc>
          <w:tcPr>
            <w:tcW w:w="9390" w:type="dxa"/>
            <w:gridSpan w:val="9"/>
            <w:tcBorders>
              <w:top w:val="nil"/>
              <w:left w:val="single" w:sz="8" w:space="0" w:color="auto"/>
              <w:bottom w:val="nil"/>
              <w:right w:val="nil"/>
            </w:tcBorders>
            <w:shd w:val="clear" w:color="000000" w:fill="F2F2F2"/>
            <w:vAlign w:val="center"/>
            <w:hideMark/>
          </w:tcPr>
          <w:p w:rsidR="000E5DFA" w:rsidRPr="000E5DFA" w:rsidRDefault="000E5DFA" w:rsidP="000E5DFA">
            <w:pPr>
              <w:spacing w:after="0" w:line="240" w:lineRule="auto"/>
              <w:rPr>
                <w:rFonts w:ascii="Calibri" w:eastAsia="Times New Roman" w:hAnsi="Calibri" w:cs="Times New Roman"/>
                <w:color w:val="000000"/>
                <w:sz w:val="24"/>
                <w:szCs w:val="24"/>
              </w:rPr>
            </w:pPr>
            <w:r w:rsidRPr="000E5DFA">
              <w:rPr>
                <w:rFonts w:ascii="Calibri" w:eastAsia="Times New Roman" w:hAnsi="Calibri" w:cs="Times New Roman"/>
                <w:color w:val="000000"/>
                <w:sz w:val="24"/>
                <w:szCs w:val="24"/>
              </w:rPr>
              <w:lastRenderedPageBreak/>
              <w:t> </w:t>
            </w:r>
          </w:p>
        </w:tc>
      </w:tr>
      <w:tr w:rsidR="000E5DFA" w:rsidRPr="000E5DFA" w:rsidTr="000E5DFA">
        <w:trPr>
          <w:trHeight w:val="645"/>
          <w:jc w:val="center"/>
        </w:trPr>
        <w:tc>
          <w:tcPr>
            <w:tcW w:w="9390" w:type="dxa"/>
            <w:gridSpan w:val="9"/>
            <w:tcBorders>
              <w:top w:val="nil"/>
              <w:left w:val="single" w:sz="8" w:space="0" w:color="auto"/>
              <w:bottom w:val="single" w:sz="8" w:space="0" w:color="auto"/>
              <w:right w:val="nil"/>
            </w:tcBorders>
            <w:shd w:val="clear" w:color="000000" w:fill="F2F2F2"/>
            <w:vAlign w:val="center"/>
            <w:hideMark/>
          </w:tcPr>
          <w:p w:rsidR="000E5DFA" w:rsidRPr="000E5DFA" w:rsidRDefault="000E5DFA" w:rsidP="000E5DFA">
            <w:pPr>
              <w:spacing w:after="0" w:line="240" w:lineRule="auto"/>
              <w:jc w:val="center"/>
              <w:rPr>
                <w:rFonts w:ascii="Arial Black" w:eastAsia="Times New Roman" w:hAnsi="Arial Black" w:cs="Times New Roman"/>
                <w:b/>
                <w:bCs/>
                <w:color w:val="C00000"/>
                <w:sz w:val="40"/>
                <w:szCs w:val="40"/>
              </w:rPr>
            </w:pPr>
            <w:r w:rsidRPr="000E5DFA">
              <w:rPr>
                <w:rFonts w:ascii="Arial Black" w:eastAsia="Times New Roman" w:hAnsi="Arial Black" w:cs="Times New Roman"/>
                <w:b/>
                <w:bCs/>
                <w:color w:val="C00000"/>
                <w:sz w:val="40"/>
                <w:szCs w:val="40"/>
              </w:rPr>
              <w:t> </w:t>
            </w:r>
          </w:p>
        </w:tc>
      </w:tr>
    </w:tbl>
    <w:p w:rsidR="000E5DFA" w:rsidRDefault="000E5DFA" w:rsidP="005B59C1">
      <w:pPr>
        <w:spacing w:after="0" w:line="240" w:lineRule="auto"/>
        <w:rPr>
          <w:b/>
          <w:sz w:val="32"/>
          <w:szCs w:val="32"/>
        </w:rPr>
      </w:pPr>
    </w:p>
    <w:sectPr w:rsidR="000E5DFA" w:rsidSect="00942962">
      <w:footerReference w:type="default" r:id="rId15"/>
      <w:pgSz w:w="15840" w:h="12240" w:orient="landscape"/>
      <w:pgMar w:top="1296"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48C" w:rsidRDefault="0022548C" w:rsidP="00C269D2">
      <w:pPr>
        <w:spacing w:after="0" w:line="240" w:lineRule="auto"/>
      </w:pPr>
      <w:r>
        <w:separator/>
      </w:r>
    </w:p>
  </w:endnote>
  <w:endnote w:type="continuationSeparator" w:id="0">
    <w:p w:rsidR="0022548C" w:rsidRDefault="0022548C" w:rsidP="00C2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lump MT">
    <w:altName w:val="Tw Cen MT Condensed Extra Bold"/>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CBF" w:rsidRDefault="005C4CBF">
    <w:pPr>
      <w:pStyle w:val="Footer"/>
      <w:rPr>
        <w:color w:val="000000" w:themeColor="text1"/>
        <w:sz w:val="24"/>
        <w:szCs w:val="24"/>
      </w:rPr>
    </w:pPr>
    <w:r>
      <w:rPr>
        <w:color w:val="000000" w:themeColor="text1"/>
        <w:sz w:val="24"/>
        <w:szCs w:val="24"/>
      </w:rPr>
      <w:t>Academic Program Review</w:t>
    </w:r>
  </w:p>
  <w:p w:rsidR="005C4CBF" w:rsidRPr="002D5944" w:rsidRDefault="005C4CBF">
    <w:pPr>
      <w:pStyle w:val="Footer"/>
      <w:rPr>
        <w:color w:val="000000" w:themeColor="text1"/>
        <w:sz w:val="18"/>
        <w:szCs w:val="24"/>
      </w:rPr>
    </w:pPr>
    <w:r>
      <w:rPr>
        <w:color w:val="000000" w:themeColor="text1"/>
        <w:sz w:val="18"/>
        <w:szCs w:val="24"/>
      </w:rPr>
      <w:t>01/09/14</w:t>
    </w:r>
  </w:p>
  <w:p w:rsidR="005C4CBF" w:rsidRDefault="005C4CBF">
    <w:pPr>
      <w:pStyle w:val="Footer"/>
    </w:pPr>
    <w:r>
      <w:rPr>
        <w:noProof/>
      </w:rPr>
      <mc:AlternateContent>
        <mc:Choice Requires="wps">
          <w:drawing>
            <wp:anchor distT="0" distB="0" distL="114300" distR="114300" simplePos="0" relativeHeight="251659264" behindDoc="0" locked="0" layoutInCell="1" allowOverlap="1" wp14:anchorId="1817F025" wp14:editId="696471D6">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5C4CBF" w:rsidRDefault="005C4CBF">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A90522">
                            <w:rPr>
                              <w:rFonts w:asciiTheme="majorHAnsi" w:hAnsiTheme="majorHAnsi"/>
                              <w:noProof/>
                              <w:color w:val="000000" w:themeColor="text1"/>
                              <w:sz w:val="40"/>
                              <w:szCs w:val="40"/>
                            </w:rPr>
                            <w:t>18</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5C4CBF" w:rsidRDefault="005C4CBF">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A90522">
                      <w:rPr>
                        <w:rFonts w:asciiTheme="majorHAnsi" w:hAnsiTheme="majorHAnsi"/>
                        <w:noProof/>
                        <w:color w:val="000000" w:themeColor="text1"/>
                        <w:sz w:val="40"/>
                        <w:szCs w:val="40"/>
                      </w:rPr>
                      <w:t>18</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anchorId="4D701A00" wp14:editId="60A2441F">
              <wp:simplePos x="0" y="0"/>
              <wp:positionH relativeFrom="margin">
                <wp:align>center</wp:align>
              </wp:positionH>
              <wp:positionV relativeFrom="bottomMargin">
                <wp:align>top</wp:align>
              </wp:positionV>
              <wp:extent cx="5943600" cy="36195"/>
              <wp:effectExtent l="0" t="0" r="0" b="1905"/>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" fillcolor="black [3213]"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48C" w:rsidRDefault="0022548C" w:rsidP="00C269D2">
      <w:pPr>
        <w:spacing w:after="0" w:line="240" w:lineRule="auto"/>
      </w:pPr>
      <w:r>
        <w:separator/>
      </w:r>
    </w:p>
  </w:footnote>
  <w:footnote w:type="continuationSeparator" w:id="0">
    <w:p w:rsidR="0022548C" w:rsidRDefault="0022548C" w:rsidP="00C269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213C"/>
    <w:multiLevelType w:val="hybridMultilevel"/>
    <w:tmpl w:val="ECC00BE2"/>
    <w:lvl w:ilvl="0" w:tplc="194269A2">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E35317"/>
    <w:multiLevelType w:val="hybridMultilevel"/>
    <w:tmpl w:val="C2BE70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A61B74"/>
    <w:multiLevelType w:val="hybridMultilevel"/>
    <w:tmpl w:val="33F22A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A20836"/>
    <w:multiLevelType w:val="hybridMultilevel"/>
    <w:tmpl w:val="D1BEF244"/>
    <w:lvl w:ilvl="0" w:tplc="7C7403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AB617B"/>
    <w:multiLevelType w:val="hybridMultilevel"/>
    <w:tmpl w:val="294805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362AF7"/>
    <w:multiLevelType w:val="hybridMultilevel"/>
    <w:tmpl w:val="E1CAC5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4C243E5"/>
    <w:multiLevelType w:val="hybridMultilevel"/>
    <w:tmpl w:val="FAFADF7A"/>
    <w:lvl w:ilvl="0" w:tplc="AE8251D2">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4801C0"/>
    <w:multiLevelType w:val="hybridMultilevel"/>
    <w:tmpl w:val="B29464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77150D"/>
    <w:multiLevelType w:val="hybridMultilevel"/>
    <w:tmpl w:val="FE466054"/>
    <w:lvl w:ilvl="0" w:tplc="EAC29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AC56A60"/>
    <w:multiLevelType w:val="hybridMultilevel"/>
    <w:tmpl w:val="294805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433ECF"/>
    <w:multiLevelType w:val="hybridMultilevel"/>
    <w:tmpl w:val="F894F5D0"/>
    <w:lvl w:ilvl="0" w:tplc="99A4B660">
      <w:start w:val="201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5AFA6CE7"/>
    <w:multiLevelType w:val="hybridMultilevel"/>
    <w:tmpl w:val="024C8852"/>
    <w:lvl w:ilvl="0" w:tplc="D6CA83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2F52B28"/>
    <w:multiLevelType w:val="hybridMultilevel"/>
    <w:tmpl w:val="C4300588"/>
    <w:lvl w:ilvl="0" w:tplc="A1AE06C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6785FC0"/>
    <w:multiLevelType w:val="hybridMultilevel"/>
    <w:tmpl w:val="0296A4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835999"/>
    <w:multiLevelType w:val="hybridMultilevel"/>
    <w:tmpl w:val="176A9AE6"/>
    <w:lvl w:ilvl="0" w:tplc="0DF26C4C">
      <w:start w:val="4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
  </w:num>
  <w:num w:numId="4">
    <w:abstractNumId w:val="5"/>
  </w:num>
  <w:num w:numId="5">
    <w:abstractNumId w:val="13"/>
  </w:num>
  <w:num w:numId="6">
    <w:abstractNumId w:val="11"/>
  </w:num>
  <w:num w:numId="7">
    <w:abstractNumId w:val="3"/>
  </w:num>
  <w:num w:numId="8">
    <w:abstractNumId w:val="12"/>
  </w:num>
  <w:num w:numId="9">
    <w:abstractNumId w:val="8"/>
  </w:num>
  <w:num w:numId="10">
    <w:abstractNumId w:val="0"/>
  </w:num>
  <w:num w:numId="11">
    <w:abstractNumId w:val="6"/>
  </w:num>
  <w:num w:numId="12">
    <w:abstractNumId w:val="7"/>
  </w:num>
  <w:num w:numId="13">
    <w:abstractNumId w:val="14"/>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6B"/>
    <w:rsid w:val="00011C9E"/>
    <w:rsid w:val="0001437D"/>
    <w:rsid w:val="000171D4"/>
    <w:rsid w:val="000201D9"/>
    <w:rsid w:val="00027923"/>
    <w:rsid w:val="00033067"/>
    <w:rsid w:val="000403F6"/>
    <w:rsid w:val="00043E27"/>
    <w:rsid w:val="00046042"/>
    <w:rsid w:val="0005417A"/>
    <w:rsid w:val="00081A8E"/>
    <w:rsid w:val="00085642"/>
    <w:rsid w:val="00090953"/>
    <w:rsid w:val="000A2181"/>
    <w:rsid w:val="000A56FF"/>
    <w:rsid w:val="000C3BC9"/>
    <w:rsid w:val="000D01C8"/>
    <w:rsid w:val="000E5DFA"/>
    <w:rsid w:val="001001E5"/>
    <w:rsid w:val="00110022"/>
    <w:rsid w:val="00115ED1"/>
    <w:rsid w:val="0013472B"/>
    <w:rsid w:val="00135317"/>
    <w:rsid w:val="00141307"/>
    <w:rsid w:val="00142E0B"/>
    <w:rsid w:val="001431CF"/>
    <w:rsid w:val="00161A08"/>
    <w:rsid w:val="00172211"/>
    <w:rsid w:val="0017335A"/>
    <w:rsid w:val="001824BF"/>
    <w:rsid w:val="001A5D2A"/>
    <w:rsid w:val="001B0E63"/>
    <w:rsid w:val="001B34F9"/>
    <w:rsid w:val="001B3E09"/>
    <w:rsid w:val="001C0FA5"/>
    <w:rsid w:val="001C31AE"/>
    <w:rsid w:val="001C394F"/>
    <w:rsid w:val="001C4679"/>
    <w:rsid w:val="001D16D7"/>
    <w:rsid w:val="001E028E"/>
    <w:rsid w:val="001F78D8"/>
    <w:rsid w:val="00207C88"/>
    <w:rsid w:val="00211B80"/>
    <w:rsid w:val="00223F78"/>
    <w:rsid w:val="0022548C"/>
    <w:rsid w:val="0023193A"/>
    <w:rsid w:val="002423D1"/>
    <w:rsid w:val="002521F9"/>
    <w:rsid w:val="00257C76"/>
    <w:rsid w:val="00266594"/>
    <w:rsid w:val="00271A0B"/>
    <w:rsid w:val="0028431E"/>
    <w:rsid w:val="002B65C1"/>
    <w:rsid w:val="002D5944"/>
    <w:rsid w:val="002E43A4"/>
    <w:rsid w:val="002F5CCA"/>
    <w:rsid w:val="00315D96"/>
    <w:rsid w:val="003204B1"/>
    <w:rsid w:val="00327977"/>
    <w:rsid w:val="00337BE4"/>
    <w:rsid w:val="0034263B"/>
    <w:rsid w:val="003648E7"/>
    <w:rsid w:val="00367E35"/>
    <w:rsid w:val="00391312"/>
    <w:rsid w:val="0039232D"/>
    <w:rsid w:val="003A0610"/>
    <w:rsid w:val="003A5F63"/>
    <w:rsid w:val="003B17D4"/>
    <w:rsid w:val="003D68BF"/>
    <w:rsid w:val="003E1221"/>
    <w:rsid w:val="003F5A3B"/>
    <w:rsid w:val="003F7DA7"/>
    <w:rsid w:val="00407A31"/>
    <w:rsid w:val="004111B8"/>
    <w:rsid w:val="00424249"/>
    <w:rsid w:val="00445926"/>
    <w:rsid w:val="004519FF"/>
    <w:rsid w:val="00455861"/>
    <w:rsid w:val="004558EF"/>
    <w:rsid w:val="004578EE"/>
    <w:rsid w:val="00474B87"/>
    <w:rsid w:val="00476E3B"/>
    <w:rsid w:val="004A2B92"/>
    <w:rsid w:val="004B7383"/>
    <w:rsid w:val="004B75BD"/>
    <w:rsid w:val="004C4E7F"/>
    <w:rsid w:val="004C75CB"/>
    <w:rsid w:val="004D4D45"/>
    <w:rsid w:val="004E00B6"/>
    <w:rsid w:val="004F1EA0"/>
    <w:rsid w:val="00503DD1"/>
    <w:rsid w:val="00520895"/>
    <w:rsid w:val="00541352"/>
    <w:rsid w:val="00555678"/>
    <w:rsid w:val="00556AD5"/>
    <w:rsid w:val="00560EF7"/>
    <w:rsid w:val="005659FE"/>
    <w:rsid w:val="0056771C"/>
    <w:rsid w:val="005707F9"/>
    <w:rsid w:val="0057128D"/>
    <w:rsid w:val="00591547"/>
    <w:rsid w:val="00594CC6"/>
    <w:rsid w:val="00597F48"/>
    <w:rsid w:val="005A6C4B"/>
    <w:rsid w:val="005B59C1"/>
    <w:rsid w:val="005B72F8"/>
    <w:rsid w:val="005C3A5A"/>
    <w:rsid w:val="005C4CBF"/>
    <w:rsid w:val="005D10D8"/>
    <w:rsid w:val="005D7365"/>
    <w:rsid w:val="005E6467"/>
    <w:rsid w:val="005F09EA"/>
    <w:rsid w:val="00603C62"/>
    <w:rsid w:val="00621634"/>
    <w:rsid w:val="00631E83"/>
    <w:rsid w:val="00633890"/>
    <w:rsid w:val="00641F0C"/>
    <w:rsid w:val="006454E3"/>
    <w:rsid w:val="00656F73"/>
    <w:rsid w:val="00663719"/>
    <w:rsid w:val="00670782"/>
    <w:rsid w:val="006854CC"/>
    <w:rsid w:val="00691A49"/>
    <w:rsid w:val="00694948"/>
    <w:rsid w:val="006A4CB6"/>
    <w:rsid w:val="006A7631"/>
    <w:rsid w:val="006B178D"/>
    <w:rsid w:val="006B69BE"/>
    <w:rsid w:val="006B712B"/>
    <w:rsid w:val="006C664D"/>
    <w:rsid w:val="006C7590"/>
    <w:rsid w:val="006D1FC2"/>
    <w:rsid w:val="006D2FCF"/>
    <w:rsid w:val="006D4F29"/>
    <w:rsid w:val="00700A8A"/>
    <w:rsid w:val="0071593B"/>
    <w:rsid w:val="007250CF"/>
    <w:rsid w:val="00725D31"/>
    <w:rsid w:val="007440FF"/>
    <w:rsid w:val="0079256B"/>
    <w:rsid w:val="007A713B"/>
    <w:rsid w:val="007B6E1F"/>
    <w:rsid w:val="007B6E52"/>
    <w:rsid w:val="007C5067"/>
    <w:rsid w:val="007D1955"/>
    <w:rsid w:val="007E4294"/>
    <w:rsid w:val="007F00B5"/>
    <w:rsid w:val="007F0445"/>
    <w:rsid w:val="007F0B03"/>
    <w:rsid w:val="007F1BF9"/>
    <w:rsid w:val="008012C1"/>
    <w:rsid w:val="008240D6"/>
    <w:rsid w:val="00827180"/>
    <w:rsid w:val="00830975"/>
    <w:rsid w:val="00833203"/>
    <w:rsid w:val="00833834"/>
    <w:rsid w:val="008357E9"/>
    <w:rsid w:val="00843573"/>
    <w:rsid w:val="00845E03"/>
    <w:rsid w:val="00845F64"/>
    <w:rsid w:val="0085021D"/>
    <w:rsid w:val="00875F92"/>
    <w:rsid w:val="00885966"/>
    <w:rsid w:val="008900EB"/>
    <w:rsid w:val="008939D7"/>
    <w:rsid w:val="008A48AC"/>
    <w:rsid w:val="008A5E8E"/>
    <w:rsid w:val="008E1FBF"/>
    <w:rsid w:val="008E6322"/>
    <w:rsid w:val="008F1519"/>
    <w:rsid w:val="008F6DD3"/>
    <w:rsid w:val="008F72CF"/>
    <w:rsid w:val="0094250C"/>
    <w:rsid w:val="00942962"/>
    <w:rsid w:val="00944407"/>
    <w:rsid w:val="00946D62"/>
    <w:rsid w:val="0097680B"/>
    <w:rsid w:val="009835F9"/>
    <w:rsid w:val="009873C3"/>
    <w:rsid w:val="00987B31"/>
    <w:rsid w:val="00993F08"/>
    <w:rsid w:val="009968E8"/>
    <w:rsid w:val="009A1ADE"/>
    <w:rsid w:val="009C1945"/>
    <w:rsid w:val="009C62F4"/>
    <w:rsid w:val="009D3A48"/>
    <w:rsid w:val="009E4B6F"/>
    <w:rsid w:val="009E69E4"/>
    <w:rsid w:val="009F08F0"/>
    <w:rsid w:val="00A155D7"/>
    <w:rsid w:val="00A2467D"/>
    <w:rsid w:val="00A257C2"/>
    <w:rsid w:val="00A36F98"/>
    <w:rsid w:val="00A70378"/>
    <w:rsid w:val="00A90270"/>
    <w:rsid w:val="00A90522"/>
    <w:rsid w:val="00A95A5F"/>
    <w:rsid w:val="00AB1BF0"/>
    <w:rsid w:val="00AC6970"/>
    <w:rsid w:val="00AC7DBD"/>
    <w:rsid w:val="00AD4987"/>
    <w:rsid w:val="00AE0185"/>
    <w:rsid w:val="00AE599F"/>
    <w:rsid w:val="00AE5C40"/>
    <w:rsid w:val="00B05E52"/>
    <w:rsid w:val="00B20649"/>
    <w:rsid w:val="00B221A1"/>
    <w:rsid w:val="00B25FA2"/>
    <w:rsid w:val="00B30971"/>
    <w:rsid w:val="00B36084"/>
    <w:rsid w:val="00B37B80"/>
    <w:rsid w:val="00B56352"/>
    <w:rsid w:val="00B7127A"/>
    <w:rsid w:val="00B7252F"/>
    <w:rsid w:val="00B91965"/>
    <w:rsid w:val="00B91C4E"/>
    <w:rsid w:val="00B9387B"/>
    <w:rsid w:val="00BA22FE"/>
    <w:rsid w:val="00BA2412"/>
    <w:rsid w:val="00BA2EC9"/>
    <w:rsid w:val="00BD0EE6"/>
    <w:rsid w:val="00BD2BA5"/>
    <w:rsid w:val="00BD5E72"/>
    <w:rsid w:val="00BF037A"/>
    <w:rsid w:val="00C059EE"/>
    <w:rsid w:val="00C0717C"/>
    <w:rsid w:val="00C15830"/>
    <w:rsid w:val="00C269D2"/>
    <w:rsid w:val="00C26C46"/>
    <w:rsid w:val="00C32B0F"/>
    <w:rsid w:val="00C521EC"/>
    <w:rsid w:val="00C537D8"/>
    <w:rsid w:val="00C57AEB"/>
    <w:rsid w:val="00C61A1E"/>
    <w:rsid w:val="00C9513F"/>
    <w:rsid w:val="00CC5AEE"/>
    <w:rsid w:val="00CD76AB"/>
    <w:rsid w:val="00CE47DC"/>
    <w:rsid w:val="00CE78BF"/>
    <w:rsid w:val="00CF1504"/>
    <w:rsid w:val="00CF5F8F"/>
    <w:rsid w:val="00D001FF"/>
    <w:rsid w:val="00D13C67"/>
    <w:rsid w:val="00D140DE"/>
    <w:rsid w:val="00D14888"/>
    <w:rsid w:val="00D46DD5"/>
    <w:rsid w:val="00D6026F"/>
    <w:rsid w:val="00D6029A"/>
    <w:rsid w:val="00D610ED"/>
    <w:rsid w:val="00D67F65"/>
    <w:rsid w:val="00D7054E"/>
    <w:rsid w:val="00D84502"/>
    <w:rsid w:val="00D847BE"/>
    <w:rsid w:val="00D94899"/>
    <w:rsid w:val="00D9584C"/>
    <w:rsid w:val="00D976AD"/>
    <w:rsid w:val="00DC636B"/>
    <w:rsid w:val="00DC63A5"/>
    <w:rsid w:val="00DC711E"/>
    <w:rsid w:val="00DD6F85"/>
    <w:rsid w:val="00DE60E4"/>
    <w:rsid w:val="00E06DCC"/>
    <w:rsid w:val="00E1728B"/>
    <w:rsid w:val="00E20879"/>
    <w:rsid w:val="00E306D8"/>
    <w:rsid w:val="00E364FB"/>
    <w:rsid w:val="00E63051"/>
    <w:rsid w:val="00E85308"/>
    <w:rsid w:val="00E87BA0"/>
    <w:rsid w:val="00E93E29"/>
    <w:rsid w:val="00EC43BF"/>
    <w:rsid w:val="00EE6E1A"/>
    <w:rsid w:val="00EF1EC8"/>
    <w:rsid w:val="00EF4BD8"/>
    <w:rsid w:val="00F072A5"/>
    <w:rsid w:val="00F174C8"/>
    <w:rsid w:val="00F31CFC"/>
    <w:rsid w:val="00F31F9F"/>
    <w:rsid w:val="00F36C46"/>
    <w:rsid w:val="00F60651"/>
    <w:rsid w:val="00F84054"/>
    <w:rsid w:val="00F907FE"/>
    <w:rsid w:val="00FB030B"/>
    <w:rsid w:val="00FB2B8C"/>
    <w:rsid w:val="00FB5A89"/>
    <w:rsid w:val="00FB7280"/>
    <w:rsid w:val="00FC2EBE"/>
    <w:rsid w:val="00FE59AD"/>
    <w:rsid w:val="00FE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0762">
      <w:bodyDiv w:val="1"/>
      <w:marLeft w:val="0"/>
      <w:marRight w:val="0"/>
      <w:marTop w:val="0"/>
      <w:marBottom w:val="0"/>
      <w:divBdr>
        <w:top w:val="none" w:sz="0" w:space="0" w:color="auto"/>
        <w:left w:val="none" w:sz="0" w:space="0" w:color="auto"/>
        <w:bottom w:val="none" w:sz="0" w:space="0" w:color="auto"/>
        <w:right w:val="none" w:sz="0" w:space="0" w:color="auto"/>
      </w:divBdr>
    </w:div>
    <w:div w:id="329598906">
      <w:bodyDiv w:val="1"/>
      <w:marLeft w:val="0"/>
      <w:marRight w:val="0"/>
      <w:marTop w:val="0"/>
      <w:marBottom w:val="0"/>
      <w:divBdr>
        <w:top w:val="none" w:sz="0" w:space="0" w:color="auto"/>
        <w:left w:val="none" w:sz="0" w:space="0" w:color="auto"/>
        <w:bottom w:val="none" w:sz="0" w:space="0" w:color="auto"/>
        <w:right w:val="none" w:sz="0" w:space="0" w:color="auto"/>
      </w:divBdr>
    </w:div>
    <w:div w:id="398139895">
      <w:bodyDiv w:val="1"/>
      <w:marLeft w:val="0"/>
      <w:marRight w:val="0"/>
      <w:marTop w:val="0"/>
      <w:marBottom w:val="0"/>
      <w:divBdr>
        <w:top w:val="none" w:sz="0" w:space="0" w:color="auto"/>
        <w:left w:val="none" w:sz="0" w:space="0" w:color="auto"/>
        <w:bottom w:val="none" w:sz="0" w:space="0" w:color="auto"/>
        <w:right w:val="none" w:sz="0" w:space="0" w:color="auto"/>
      </w:divBdr>
    </w:div>
    <w:div w:id="475686701">
      <w:bodyDiv w:val="1"/>
      <w:marLeft w:val="0"/>
      <w:marRight w:val="0"/>
      <w:marTop w:val="0"/>
      <w:marBottom w:val="0"/>
      <w:divBdr>
        <w:top w:val="none" w:sz="0" w:space="0" w:color="auto"/>
        <w:left w:val="none" w:sz="0" w:space="0" w:color="auto"/>
        <w:bottom w:val="none" w:sz="0" w:space="0" w:color="auto"/>
        <w:right w:val="none" w:sz="0" w:space="0" w:color="auto"/>
      </w:divBdr>
    </w:div>
    <w:div w:id="521285048">
      <w:bodyDiv w:val="1"/>
      <w:marLeft w:val="0"/>
      <w:marRight w:val="0"/>
      <w:marTop w:val="0"/>
      <w:marBottom w:val="0"/>
      <w:divBdr>
        <w:top w:val="none" w:sz="0" w:space="0" w:color="auto"/>
        <w:left w:val="none" w:sz="0" w:space="0" w:color="auto"/>
        <w:bottom w:val="none" w:sz="0" w:space="0" w:color="auto"/>
        <w:right w:val="none" w:sz="0" w:space="0" w:color="auto"/>
      </w:divBdr>
    </w:div>
    <w:div w:id="622426697">
      <w:bodyDiv w:val="1"/>
      <w:marLeft w:val="0"/>
      <w:marRight w:val="0"/>
      <w:marTop w:val="0"/>
      <w:marBottom w:val="0"/>
      <w:divBdr>
        <w:top w:val="none" w:sz="0" w:space="0" w:color="auto"/>
        <w:left w:val="none" w:sz="0" w:space="0" w:color="auto"/>
        <w:bottom w:val="none" w:sz="0" w:space="0" w:color="auto"/>
        <w:right w:val="none" w:sz="0" w:space="0" w:color="auto"/>
      </w:divBdr>
    </w:div>
    <w:div w:id="1308704262">
      <w:bodyDiv w:val="1"/>
      <w:marLeft w:val="0"/>
      <w:marRight w:val="0"/>
      <w:marTop w:val="0"/>
      <w:marBottom w:val="0"/>
      <w:divBdr>
        <w:top w:val="none" w:sz="0" w:space="0" w:color="auto"/>
        <w:left w:val="none" w:sz="0" w:space="0" w:color="auto"/>
        <w:bottom w:val="none" w:sz="0" w:space="0" w:color="auto"/>
        <w:right w:val="none" w:sz="0" w:space="0" w:color="auto"/>
      </w:divBdr>
    </w:div>
    <w:div w:id="1424455819">
      <w:bodyDiv w:val="1"/>
      <w:marLeft w:val="0"/>
      <w:marRight w:val="0"/>
      <w:marTop w:val="0"/>
      <w:marBottom w:val="0"/>
      <w:divBdr>
        <w:top w:val="none" w:sz="0" w:space="0" w:color="auto"/>
        <w:left w:val="none" w:sz="0" w:space="0" w:color="auto"/>
        <w:bottom w:val="none" w:sz="0" w:space="0" w:color="auto"/>
        <w:right w:val="none" w:sz="0" w:space="0" w:color="auto"/>
      </w:divBdr>
    </w:div>
    <w:div w:id="1428884914">
      <w:bodyDiv w:val="1"/>
      <w:marLeft w:val="0"/>
      <w:marRight w:val="0"/>
      <w:marTop w:val="0"/>
      <w:marBottom w:val="0"/>
      <w:divBdr>
        <w:top w:val="none" w:sz="0" w:space="0" w:color="auto"/>
        <w:left w:val="none" w:sz="0" w:space="0" w:color="auto"/>
        <w:bottom w:val="none" w:sz="0" w:space="0" w:color="auto"/>
        <w:right w:val="none" w:sz="0" w:space="0" w:color="auto"/>
      </w:divBdr>
    </w:div>
    <w:div w:id="1571504950">
      <w:bodyDiv w:val="1"/>
      <w:marLeft w:val="0"/>
      <w:marRight w:val="0"/>
      <w:marTop w:val="0"/>
      <w:marBottom w:val="0"/>
      <w:divBdr>
        <w:top w:val="none" w:sz="0" w:space="0" w:color="auto"/>
        <w:left w:val="none" w:sz="0" w:space="0" w:color="auto"/>
        <w:bottom w:val="none" w:sz="0" w:space="0" w:color="auto"/>
        <w:right w:val="none" w:sz="0" w:space="0" w:color="auto"/>
      </w:divBdr>
    </w:div>
    <w:div w:id="1669988553">
      <w:bodyDiv w:val="1"/>
      <w:marLeft w:val="0"/>
      <w:marRight w:val="0"/>
      <w:marTop w:val="0"/>
      <w:marBottom w:val="0"/>
      <w:divBdr>
        <w:top w:val="none" w:sz="0" w:space="0" w:color="auto"/>
        <w:left w:val="none" w:sz="0" w:space="0" w:color="auto"/>
        <w:bottom w:val="none" w:sz="0" w:space="0" w:color="auto"/>
        <w:right w:val="none" w:sz="0" w:space="0" w:color="auto"/>
      </w:divBdr>
    </w:div>
    <w:div w:id="1837647479">
      <w:bodyDiv w:val="1"/>
      <w:marLeft w:val="0"/>
      <w:marRight w:val="0"/>
      <w:marTop w:val="0"/>
      <w:marBottom w:val="0"/>
      <w:divBdr>
        <w:top w:val="none" w:sz="0" w:space="0" w:color="auto"/>
        <w:left w:val="none" w:sz="0" w:space="0" w:color="auto"/>
        <w:bottom w:val="none" w:sz="0" w:space="0" w:color="auto"/>
        <w:right w:val="none" w:sz="0" w:space="0" w:color="auto"/>
      </w:divBdr>
    </w:div>
    <w:div w:id="1880122936">
      <w:bodyDiv w:val="1"/>
      <w:marLeft w:val="0"/>
      <w:marRight w:val="0"/>
      <w:marTop w:val="0"/>
      <w:marBottom w:val="0"/>
      <w:divBdr>
        <w:top w:val="none" w:sz="0" w:space="0" w:color="auto"/>
        <w:left w:val="none" w:sz="0" w:space="0" w:color="auto"/>
        <w:bottom w:val="none" w:sz="0" w:space="0" w:color="auto"/>
        <w:right w:val="none" w:sz="0" w:space="0" w:color="auto"/>
      </w:divBdr>
    </w:div>
    <w:div w:id="1909921693">
      <w:bodyDiv w:val="1"/>
      <w:marLeft w:val="0"/>
      <w:marRight w:val="0"/>
      <w:marTop w:val="0"/>
      <w:marBottom w:val="0"/>
      <w:divBdr>
        <w:top w:val="none" w:sz="0" w:space="0" w:color="auto"/>
        <w:left w:val="none" w:sz="0" w:space="0" w:color="auto"/>
        <w:bottom w:val="none" w:sz="0" w:space="0" w:color="auto"/>
        <w:right w:val="none" w:sz="0" w:space="0" w:color="auto"/>
      </w:divBdr>
    </w:div>
    <w:div w:id="1926184093">
      <w:bodyDiv w:val="1"/>
      <w:marLeft w:val="0"/>
      <w:marRight w:val="0"/>
      <w:marTop w:val="0"/>
      <w:marBottom w:val="0"/>
      <w:divBdr>
        <w:top w:val="none" w:sz="0" w:space="0" w:color="auto"/>
        <w:left w:val="none" w:sz="0" w:space="0" w:color="auto"/>
        <w:bottom w:val="none" w:sz="0" w:space="0" w:color="auto"/>
        <w:right w:val="none" w:sz="0" w:space="0" w:color="auto"/>
      </w:divBdr>
    </w:div>
    <w:div w:id="198334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user:Dropbox:WLSC%20Dept:Program%20Review%202014:Spanish%20Non%20Native%20Speakers:Spanish%20Non%20Native%20Program%20Review%20char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user:Dropbox:WLSC%20Dept:Program%20Review%202014:Spanish%20Non%20Native%20Speakers:Spanish%20Non%20Native%20Program%20Review%20char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user:Dropbox:WLSC%20Dept:Program%20Review%202014:Spanish%20Non%20Native%20Speakers:Spanish%20Non%20Native%20Program%20Review%20chart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Workbook1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tx>
            <c:strRef>
              <c:f>'B.1.a chart Enrollment &amp; Fill'!$D$64:$D$65</c:f>
              <c:strCache>
                <c:ptCount val="1"/>
                <c:pt idx="0">
                  <c:v>Fall 2010-Spring 2013 Day</c:v>
                </c:pt>
              </c:strCache>
            </c:strRef>
          </c:tx>
          <c:invertIfNegative val="0"/>
          <c:cat>
            <c:strRef>
              <c:f>'B.1.a chart Enrollment &amp; Fill'!$C$66:$C$68</c:f>
              <c:strCache>
                <c:ptCount val="1"/>
                <c:pt idx="0">
                  <c:v>Average fill rate</c:v>
                </c:pt>
              </c:strCache>
            </c:strRef>
          </c:cat>
          <c:val>
            <c:numRef>
              <c:f>'B.1.a chart Enrollment &amp; Fill'!$D$66:$D$68</c:f>
              <c:numCache>
                <c:formatCode>General</c:formatCode>
                <c:ptCount val="3"/>
                <c:pt idx="0" formatCode="0%">
                  <c:v>0.99</c:v>
                </c:pt>
              </c:numCache>
            </c:numRef>
          </c:val>
        </c:ser>
        <c:ser>
          <c:idx val="1"/>
          <c:order val="1"/>
          <c:tx>
            <c:strRef>
              <c:f>'B.1.a chart Enrollment &amp; Fill'!$E$64:$E$65</c:f>
              <c:strCache>
                <c:ptCount val="1"/>
                <c:pt idx="0">
                  <c:v>Fall 2010-Spring 2013 Exteded</c:v>
                </c:pt>
              </c:strCache>
            </c:strRef>
          </c:tx>
          <c:invertIfNegative val="0"/>
          <c:cat>
            <c:strRef>
              <c:f>'B.1.a chart Enrollment &amp; Fill'!$C$66:$C$68</c:f>
              <c:strCache>
                <c:ptCount val="1"/>
                <c:pt idx="0">
                  <c:v>Average fill rate</c:v>
                </c:pt>
              </c:strCache>
            </c:strRef>
          </c:cat>
          <c:val>
            <c:numRef>
              <c:f>'B.1.a chart Enrollment &amp; Fill'!$E$66:$E$68</c:f>
              <c:numCache>
                <c:formatCode>General</c:formatCode>
                <c:ptCount val="3"/>
                <c:pt idx="0" formatCode="0%">
                  <c:v>0.9</c:v>
                </c:pt>
              </c:numCache>
            </c:numRef>
          </c:val>
        </c:ser>
        <c:ser>
          <c:idx val="2"/>
          <c:order val="2"/>
          <c:tx>
            <c:strRef>
              <c:f>'B.1.a chart Enrollment &amp; Fill'!$F$64:$F$65</c:f>
              <c:strCache>
                <c:ptCount val="1"/>
                <c:pt idx="0">
                  <c:v>Fall 2010-Spring 2013 Online</c:v>
                </c:pt>
              </c:strCache>
            </c:strRef>
          </c:tx>
          <c:invertIfNegative val="0"/>
          <c:cat>
            <c:strRef>
              <c:f>'B.1.a chart Enrollment &amp; Fill'!$C$66:$C$68</c:f>
              <c:strCache>
                <c:ptCount val="1"/>
                <c:pt idx="0">
                  <c:v>Average fill rate</c:v>
                </c:pt>
              </c:strCache>
            </c:strRef>
          </c:cat>
          <c:val>
            <c:numRef>
              <c:f>'B.1.a chart Enrollment &amp; Fill'!$F$66:$F$68</c:f>
              <c:numCache>
                <c:formatCode>General</c:formatCode>
                <c:ptCount val="3"/>
                <c:pt idx="0" formatCode="0%">
                  <c:v>0.85</c:v>
                </c:pt>
              </c:numCache>
            </c:numRef>
          </c:val>
        </c:ser>
        <c:dLbls>
          <c:showLegendKey val="0"/>
          <c:showVal val="0"/>
          <c:showCatName val="0"/>
          <c:showSerName val="0"/>
          <c:showPercent val="0"/>
          <c:showBubbleSize val="0"/>
        </c:dLbls>
        <c:gapWidth val="150"/>
        <c:axId val="92796800"/>
        <c:axId val="92798336"/>
      </c:barChart>
      <c:catAx>
        <c:axId val="92796800"/>
        <c:scaling>
          <c:orientation val="minMax"/>
        </c:scaling>
        <c:delete val="0"/>
        <c:axPos val="b"/>
        <c:majorTickMark val="out"/>
        <c:minorTickMark val="none"/>
        <c:tickLblPos val="nextTo"/>
        <c:crossAx val="92798336"/>
        <c:crosses val="autoZero"/>
        <c:auto val="1"/>
        <c:lblAlgn val="ctr"/>
        <c:lblOffset val="100"/>
        <c:noMultiLvlLbl val="0"/>
      </c:catAx>
      <c:valAx>
        <c:axId val="92798336"/>
        <c:scaling>
          <c:orientation val="minMax"/>
        </c:scaling>
        <c:delete val="0"/>
        <c:axPos val="l"/>
        <c:majorGridlines/>
        <c:numFmt formatCode="0%" sourceLinked="1"/>
        <c:majorTickMark val="out"/>
        <c:minorTickMark val="none"/>
        <c:tickLblPos val="nextTo"/>
        <c:crossAx val="9279680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Spanish</a:t>
            </a:r>
            <a:r>
              <a:rPr lang="en-US" sz="1400" baseline="0"/>
              <a:t> Non-Native</a:t>
            </a:r>
            <a:r>
              <a:rPr lang="en-US" sz="1400"/>
              <a:t> - Success Rates by Time of Day</a:t>
            </a:r>
          </a:p>
          <a:p>
            <a:pPr>
              <a:defRPr/>
            </a:pPr>
            <a:r>
              <a:rPr lang="en-US" sz="1400"/>
              <a:t> Fall 2010-Spring 2013</a:t>
            </a:r>
          </a:p>
        </c:rich>
      </c:tx>
      <c:overlay val="0"/>
    </c:title>
    <c:autoTitleDeleted val="0"/>
    <c:plotArea>
      <c:layout/>
      <c:barChart>
        <c:barDir val="bar"/>
        <c:grouping val="clustered"/>
        <c:varyColors val="0"/>
        <c:ser>
          <c:idx val="0"/>
          <c:order val="0"/>
          <c:tx>
            <c:strRef>
              <c:f>'B.1.c. chart Suc &amp; Ret day eve'!$C$18</c:f>
              <c:strCache>
                <c:ptCount val="1"/>
                <c:pt idx="0">
                  <c:v>Success</c:v>
                </c:pt>
              </c:strCache>
            </c:strRef>
          </c:tx>
          <c:invertIfNegative val="0"/>
          <c:dLbls>
            <c:showLegendKey val="0"/>
            <c:showVal val="1"/>
            <c:showCatName val="0"/>
            <c:showSerName val="0"/>
            <c:showPercent val="0"/>
            <c:showBubbleSize val="0"/>
            <c:showLeaderLines val="0"/>
          </c:dLbls>
          <c:cat>
            <c:strRef>
              <c:f>'B.1.c. chart Suc &amp; Ret day eve'!$B$19:$B$21</c:f>
              <c:strCache>
                <c:ptCount val="3"/>
                <c:pt idx="0">
                  <c:v>Day </c:v>
                </c:pt>
                <c:pt idx="1">
                  <c:v>Evening</c:v>
                </c:pt>
                <c:pt idx="2">
                  <c:v>Online</c:v>
                </c:pt>
              </c:strCache>
            </c:strRef>
          </c:cat>
          <c:val>
            <c:numRef>
              <c:f>'B.1.c. chart Suc &amp; Ret day eve'!$C$19:$C$21</c:f>
              <c:numCache>
                <c:formatCode>0%</c:formatCode>
                <c:ptCount val="3"/>
                <c:pt idx="0">
                  <c:v>0.65</c:v>
                </c:pt>
                <c:pt idx="1">
                  <c:v>0.73</c:v>
                </c:pt>
                <c:pt idx="2">
                  <c:v>0.5</c:v>
                </c:pt>
              </c:numCache>
            </c:numRef>
          </c:val>
        </c:ser>
        <c:dLbls>
          <c:showLegendKey val="0"/>
          <c:showVal val="0"/>
          <c:showCatName val="0"/>
          <c:showSerName val="0"/>
          <c:showPercent val="0"/>
          <c:showBubbleSize val="0"/>
        </c:dLbls>
        <c:gapWidth val="150"/>
        <c:axId val="26033152"/>
        <c:axId val="26051328"/>
      </c:barChart>
      <c:catAx>
        <c:axId val="26033152"/>
        <c:scaling>
          <c:orientation val="minMax"/>
        </c:scaling>
        <c:delete val="0"/>
        <c:axPos val="l"/>
        <c:majorTickMark val="out"/>
        <c:minorTickMark val="none"/>
        <c:tickLblPos val="nextTo"/>
        <c:crossAx val="26051328"/>
        <c:crosses val="autoZero"/>
        <c:auto val="1"/>
        <c:lblAlgn val="ctr"/>
        <c:lblOffset val="100"/>
        <c:noMultiLvlLbl val="0"/>
      </c:catAx>
      <c:valAx>
        <c:axId val="26051328"/>
        <c:scaling>
          <c:orientation val="minMax"/>
          <c:max val="1"/>
          <c:min val="0"/>
        </c:scaling>
        <c:delete val="0"/>
        <c:axPos val="b"/>
        <c:majorGridlines/>
        <c:numFmt formatCode="0%" sourceLinked="1"/>
        <c:majorTickMark val="out"/>
        <c:minorTickMark val="none"/>
        <c:tickLblPos val="nextTo"/>
        <c:crossAx val="26033152"/>
        <c:crosses val="autoZero"/>
        <c:crossBetween val="between"/>
        <c:majorUnit val="0.1"/>
        <c:minorUnit val="0.1"/>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Spanish</a:t>
            </a:r>
            <a:r>
              <a:rPr lang="en-US" sz="1400" baseline="0"/>
              <a:t> Non-Native</a:t>
            </a:r>
            <a:r>
              <a:rPr lang="en-US" sz="1400"/>
              <a:t> - Retention Rates by Time of Day</a:t>
            </a:r>
          </a:p>
          <a:p>
            <a:pPr>
              <a:defRPr/>
            </a:pPr>
            <a:r>
              <a:rPr lang="en-US" sz="1400"/>
              <a:t> Fall 2010-Spring 2013</a:t>
            </a:r>
          </a:p>
        </c:rich>
      </c:tx>
      <c:overlay val="0"/>
    </c:title>
    <c:autoTitleDeleted val="0"/>
    <c:plotArea>
      <c:layout/>
      <c:barChart>
        <c:barDir val="bar"/>
        <c:grouping val="clustered"/>
        <c:varyColors val="0"/>
        <c:ser>
          <c:idx val="0"/>
          <c:order val="0"/>
          <c:tx>
            <c:strRef>
              <c:f>'B.1.c. chart Suc &amp; Ret day eve'!$C$34</c:f>
              <c:strCache>
                <c:ptCount val="1"/>
                <c:pt idx="0">
                  <c:v>Retention</c:v>
                </c:pt>
              </c:strCache>
            </c:strRef>
          </c:tx>
          <c:spPr>
            <a:solidFill>
              <a:srgbClr val="00B050"/>
            </a:solidFill>
          </c:spPr>
          <c:invertIfNegative val="0"/>
          <c:dLbls>
            <c:showLegendKey val="0"/>
            <c:showVal val="1"/>
            <c:showCatName val="0"/>
            <c:showSerName val="0"/>
            <c:showPercent val="0"/>
            <c:showBubbleSize val="0"/>
            <c:showLeaderLines val="0"/>
          </c:dLbls>
          <c:cat>
            <c:strRef>
              <c:f>'B.1.c. chart Suc &amp; Ret day eve'!$B$35:$B$37</c:f>
              <c:strCache>
                <c:ptCount val="3"/>
                <c:pt idx="0">
                  <c:v>Day </c:v>
                </c:pt>
                <c:pt idx="1">
                  <c:v>Extended day</c:v>
                </c:pt>
                <c:pt idx="2">
                  <c:v>Online</c:v>
                </c:pt>
              </c:strCache>
            </c:strRef>
          </c:cat>
          <c:val>
            <c:numRef>
              <c:f>'B.1.c. chart Suc &amp; Ret day eve'!$C$35:$C$37</c:f>
              <c:numCache>
                <c:formatCode>0%</c:formatCode>
                <c:ptCount val="3"/>
                <c:pt idx="0">
                  <c:v>0.86</c:v>
                </c:pt>
                <c:pt idx="1">
                  <c:v>0.81</c:v>
                </c:pt>
                <c:pt idx="2">
                  <c:v>0.8</c:v>
                </c:pt>
              </c:numCache>
            </c:numRef>
          </c:val>
        </c:ser>
        <c:dLbls>
          <c:showLegendKey val="0"/>
          <c:showVal val="0"/>
          <c:showCatName val="0"/>
          <c:showSerName val="0"/>
          <c:showPercent val="0"/>
          <c:showBubbleSize val="0"/>
        </c:dLbls>
        <c:gapWidth val="150"/>
        <c:axId val="19782656"/>
        <c:axId val="92115712"/>
      </c:barChart>
      <c:catAx>
        <c:axId val="19782656"/>
        <c:scaling>
          <c:orientation val="minMax"/>
        </c:scaling>
        <c:delete val="0"/>
        <c:axPos val="l"/>
        <c:majorTickMark val="out"/>
        <c:minorTickMark val="none"/>
        <c:tickLblPos val="nextTo"/>
        <c:crossAx val="92115712"/>
        <c:crosses val="autoZero"/>
        <c:auto val="1"/>
        <c:lblAlgn val="ctr"/>
        <c:lblOffset val="100"/>
        <c:noMultiLvlLbl val="0"/>
      </c:catAx>
      <c:valAx>
        <c:axId val="92115712"/>
        <c:scaling>
          <c:orientation val="minMax"/>
          <c:max val="1"/>
          <c:min val="0"/>
        </c:scaling>
        <c:delete val="0"/>
        <c:axPos val="b"/>
        <c:majorGridlines/>
        <c:numFmt formatCode="0%" sourceLinked="1"/>
        <c:majorTickMark val="out"/>
        <c:minorTickMark val="none"/>
        <c:tickLblPos val="nextTo"/>
        <c:crossAx val="19782656"/>
        <c:crosses val="autoZero"/>
        <c:crossBetween val="between"/>
        <c:majorUnit val="0.1"/>
        <c:minorUnit val="0.1"/>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tx>
            <c:strRef>
              <c:f>Sheet2!$B$1:$B$2</c:f>
              <c:strCache>
                <c:ptCount val="1"/>
                <c:pt idx="0">
                  <c:v>African American Success</c:v>
                </c:pt>
              </c:strCache>
            </c:strRef>
          </c:tx>
          <c:invertIfNegative val="0"/>
          <c:cat>
            <c:strRef>
              <c:f>Sheet2!$A$3:$A$9</c:f>
              <c:strCache>
                <c:ptCount val="7"/>
                <c:pt idx="0">
                  <c:v>Fall 2010</c:v>
                </c:pt>
                <c:pt idx="1">
                  <c:v>Fall 2011</c:v>
                </c:pt>
                <c:pt idx="2">
                  <c:v>Fall 2012</c:v>
                </c:pt>
                <c:pt idx="3">
                  <c:v>Spring 2011</c:v>
                </c:pt>
                <c:pt idx="4">
                  <c:v>Spring 2012</c:v>
                </c:pt>
                <c:pt idx="5">
                  <c:v>Spring 2013</c:v>
                </c:pt>
                <c:pt idx="6">
                  <c:v>Total</c:v>
                </c:pt>
              </c:strCache>
            </c:strRef>
          </c:cat>
          <c:val>
            <c:numRef>
              <c:f>Sheet2!$B$3:$B$9</c:f>
              <c:numCache>
                <c:formatCode>0%</c:formatCode>
                <c:ptCount val="7"/>
                <c:pt idx="0">
                  <c:v>0.5</c:v>
                </c:pt>
                <c:pt idx="1">
                  <c:v>0.5</c:v>
                </c:pt>
                <c:pt idx="2">
                  <c:v>0</c:v>
                </c:pt>
                <c:pt idx="3">
                  <c:v>0.71</c:v>
                </c:pt>
                <c:pt idx="4">
                  <c:v>0</c:v>
                </c:pt>
                <c:pt idx="5">
                  <c:v>0</c:v>
                </c:pt>
                <c:pt idx="6">
                  <c:v>0.28499999999999998</c:v>
                </c:pt>
              </c:numCache>
            </c:numRef>
          </c:val>
        </c:ser>
        <c:ser>
          <c:idx val="1"/>
          <c:order val="1"/>
          <c:tx>
            <c:strRef>
              <c:f>Sheet2!$C$1:$C$2</c:f>
              <c:strCache>
                <c:ptCount val="1"/>
                <c:pt idx="0">
                  <c:v>Hispanic Success</c:v>
                </c:pt>
              </c:strCache>
            </c:strRef>
          </c:tx>
          <c:invertIfNegative val="0"/>
          <c:cat>
            <c:strRef>
              <c:f>Sheet2!$A$3:$A$9</c:f>
              <c:strCache>
                <c:ptCount val="7"/>
                <c:pt idx="0">
                  <c:v>Fall 2010</c:v>
                </c:pt>
                <c:pt idx="1">
                  <c:v>Fall 2011</c:v>
                </c:pt>
                <c:pt idx="2">
                  <c:v>Fall 2012</c:v>
                </c:pt>
                <c:pt idx="3">
                  <c:v>Spring 2011</c:v>
                </c:pt>
                <c:pt idx="4">
                  <c:v>Spring 2012</c:v>
                </c:pt>
                <c:pt idx="5">
                  <c:v>Spring 2013</c:v>
                </c:pt>
                <c:pt idx="6">
                  <c:v>Total</c:v>
                </c:pt>
              </c:strCache>
            </c:strRef>
          </c:cat>
          <c:val>
            <c:numRef>
              <c:f>Sheet2!$C$3:$C$9</c:f>
              <c:numCache>
                <c:formatCode>0%</c:formatCode>
                <c:ptCount val="7"/>
                <c:pt idx="0">
                  <c:v>0.64</c:v>
                </c:pt>
                <c:pt idx="1">
                  <c:v>0.69</c:v>
                </c:pt>
                <c:pt idx="2">
                  <c:v>0.68</c:v>
                </c:pt>
                <c:pt idx="3">
                  <c:v>0.63</c:v>
                </c:pt>
                <c:pt idx="4">
                  <c:v>0.66</c:v>
                </c:pt>
                <c:pt idx="5">
                  <c:v>0.68</c:v>
                </c:pt>
                <c:pt idx="6">
                  <c:v>0.663333333333333</c:v>
                </c:pt>
              </c:numCache>
            </c:numRef>
          </c:val>
        </c:ser>
        <c:ser>
          <c:idx val="2"/>
          <c:order val="2"/>
          <c:tx>
            <c:strRef>
              <c:f>Sheet2!$D$1:$D$2</c:f>
              <c:strCache>
                <c:ptCount val="1"/>
                <c:pt idx="0">
                  <c:v>White Success</c:v>
                </c:pt>
              </c:strCache>
            </c:strRef>
          </c:tx>
          <c:invertIfNegative val="0"/>
          <c:cat>
            <c:strRef>
              <c:f>Sheet2!$A$3:$A$9</c:f>
              <c:strCache>
                <c:ptCount val="7"/>
                <c:pt idx="0">
                  <c:v>Fall 2010</c:v>
                </c:pt>
                <c:pt idx="1">
                  <c:v>Fall 2011</c:v>
                </c:pt>
                <c:pt idx="2">
                  <c:v>Fall 2012</c:v>
                </c:pt>
                <c:pt idx="3">
                  <c:v>Spring 2011</c:v>
                </c:pt>
                <c:pt idx="4">
                  <c:v>Spring 2012</c:v>
                </c:pt>
                <c:pt idx="5">
                  <c:v>Spring 2013</c:v>
                </c:pt>
                <c:pt idx="6">
                  <c:v>Total</c:v>
                </c:pt>
              </c:strCache>
            </c:strRef>
          </c:cat>
          <c:val>
            <c:numRef>
              <c:f>Sheet2!$D$3:$D$9</c:f>
              <c:numCache>
                <c:formatCode>0%</c:formatCode>
                <c:ptCount val="7"/>
                <c:pt idx="0">
                  <c:v>0.68</c:v>
                </c:pt>
                <c:pt idx="1">
                  <c:v>0.57999999999999996</c:v>
                </c:pt>
                <c:pt idx="2">
                  <c:v>0.89</c:v>
                </c:pt>
                <c:pt idx="3">
                  <c:v>0.56000000000000005</c:v>
                </c:pt>
                <c:pt idx="4">
                  <c:v>0.8</c:v>
                </c:pt>
                <c:pt idx="5">
                  <c:v>1</c:v>
                </c:pt>
                <c:pt idx="6">
                  <c:v>0.75166666666666704</c:v>
                </c:pt>
              </c:numCache>
            </c:numRef>
          </c:val>
        </c:ser>
        <c:ser>
          <c:idx val="3"/>
          <c:order val="3"/>
          <c:tx>
            <c:strRef>
              <c:f>Sheet2!$E$1:$E$2</c:f>
              <c:strCache>
                <c:ptCount val="1"/>
                <c:pt idx="0">
                  <c:v>Other Success</c:v>
                </c:pt>
              </c:strCache>
            </c:strRef>
          </c:tx>
          <c:invertIfNegative val="0"/>
          <c:cat>
            <c:strRef>
              <c:f>Sheet2!$A$3:$A$9</c:f>
              <c:strCache>
                <c:ptCount val="7"/>
                <c:pt idx="0">
                  <c:v>Fall 2010</c:v>
                </c:pt>
                <c:pt idx="1">
                  <c:v>Fall 2011</c:v>
                </c:pt>
                <c:pt idx="2">
                  <c:v>Fall 2012</c:v>
                </c:pt>
                <c:pt idx="3">
                  <c:v>Spring 2011</c:v>
                </c:pt>
                <c:pt idx="4">
                  <c:v>Spring 2012</c:v>
                </c:pt>
                <c:pt idx="5">
                  <c:v>Spring 2013</c:v>
                </c:pt>
                <c:pt idx="6">
                  <c:v>Total</c:v>
                </c:pt>
              </c:strCache>
            </c:strRef>
          </c:cat>
          <c:val>
            <c:numRef>
              <c:f>Sheet2!$E$3:$E$9</c:f>
              <c:numCache>
                <c:formatCode>0%</c:formatCode>
                <c:ptCount val="7"/>
                <c:pt idx="0">
                  <c:v>0.75</c:v>
                </c:pt>
                <c:pt idx="1">
                  <c:v>0</c:v>
                </c:pt>
                <c:pt idx="2">
                  <c:v>1</c:v>
                </c:pt>
                <c:pt idx="3">
                  <c:v>0.75</c:v>
                </c:pt>
                <c:pt idx="4">
                  <c:v>1</c:v>
                </c:pt>
                <c:pt idx="5">
                  <c:v>0</c:v>
                </c:pt>
                <c:pt idx="6">
                  <c:v>0.58333333333333304</c:v>
                </c:pt>
              </c:numCache>
            </c:numRef>
          </c:val>
        </c:ser>
        <c:ser>
          <c:idx val="4"/>
          <c:order val="4"/>
          <c:tx>
            <c:strRef>
              <c:f>Sheet2!$F$1:$F$2</c:f>
              <c:strCache>
                <c:ptCount val="1"/>
                <c:pt idx="0">
                  <c:v>Unknown, non responsive Success</c:v>
                </c:pt>
              </c:strCache>
            </c:strRef>
          </c:tx>
          <c:invertIfNegative val="0"/>
          <c:cat>
            <c:strRef>
              <c:f>Sheet2!$A$3:$A$9</c:f>
              <c:strCache>
                <c:ptCount val="7"/>
                <c:pt idx="0">
                  <c:v>Fall 2010</c:v>
                </c:pt>
                <c:pt idx="1">
                  <c:v>Fall 2011</c:v>
                </c:pt>
                <c:pt idx="2">
                  <c:v>Fall 2012</c:v>
                </c:pt>
                <c:pt idx="3">
                  <c:v>Spring 2011</c:v>
                </c:pt>
                <c:pt idx="4">
                  <c:v>Spring 2012</c:v>
                </c:pt>
                <c:pt idx="5">
                  <c:v>Spring 2013</c:v>
                </c:pt>
                <c:pt idx="6">
                  <c:v>Total</c:v>
                </c:pt>
              </c:strCache>
            </c:strRef>
          </c:cat>
          <c:val>
            <c:numRef>
              <c:f>Sheet2!$F$3:$F$9</c:f>
              <c:numCache>
                <c:formatCode>0%</c:formatCode>
                <c:ptCount val="7"/>
                <c:pt idx="0">
                  <c:v>0.64</c:v>
                </c:pt>
                <c:pt idx="1">
                  <c:v>0.61</c:v>
                </c:pt>
                <c:pt idx="2">
                  <c:v>0.57999999999999996</c:v>
                </c:pt>
                <c:pt idx="3">
                  <c:v>0.61</c:v>
                </c:pt>
                <c:pt idx="4">
                  <c:v>0.61</c:v>
                </c:pt>
                <c:pt idx="5">
                  <c:v>0.34</c:v>
                </c:pt>
                <c:pt idx="6">
                  <c:v>0.56499999999999995</c:v>
                </c:pt>
              </c:numCache>
            </c:numRef>
          </c:val>
        </c:ser>
        <c:dLbls>
          <c:showLegendKey val="0"/>
          <c:showVal val="0"/>
          <c:showCatName val="0"/>
          <c:showSerName val="0"/>
          <c:showPercent val="0"/>
          <c:showBubbleSize val="0"/>
        </c:dLbls>
        <c:gapWidth val="150"/>
        <c:axId val="93233152"/>
        <c:axId val="93234688"/>
      </c:barChart>
      <c:catAx>
        <c:axId val="93233152"/>
        <c:scaling>
          <c:orientation val="minMax"/>
        </c:scaling>
        <c:delete val="0"/>
        <c:axPos val="b"/>
        <c:majorTickMark val="out"/>
        <c:minorTickMark val="none"/>
        <c:tickLblPos val="nextTo"/>
        <c:crossAx val="93234688"/>
        <c:crosses val="autoZero"/>
        <c:auto val="1"/>
        <c:lblAlgn val="ctr"/>
        <c:lblOffset val="100"/>
        <c:noMultiLvlLbl val="0"/>
      </c:catAx>
      <c:valAx>
        <c:axId val="93234688"/>
        <c:scaling>
          <c:orientation val="minMax"/>
        </c:scaling>
        <c:delete val="0"/>
        <c:axPos val="l"/>
        <c:majorGridlines/>
        <c:numFmt formatCode="0%" sourceLinked="1"/>
        <c:majorTickMark val="out"/>
        <c:minorTickMark val="none"/>
        <c:tickLblPos val="nextTo"/>
        <c:crossAx val="9323315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0C0D9-5035-4A09-8440-C40D07872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3285</Words>
  <Characters>18727</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Amidon</dc:creator>
  <cp:lastModifiedBy>Linda Amidon</cp:lastModifiedBy>
  <cp:revision>3</cp:revision>
  <cp:lastPrinted>2013-11-14T21:50:00Z</cp:lastPrinted>
  <dcterms:created xsi:type="dcterms:W3CDTF">2014-03-04T00:35:00Z</dcterms:created>
  <dcterms:modified xsi:type="dcterms:W3CDTF">2014-04-14T17:54:00Z</dcterms:modified>
</cp:coreProperties>
</file>