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256B" w:rsidRPr="00043E27" w:rsidRDefault="0005417A" w:rsidP="00043E27">
      <w:pPr>
        <w:spacing w:after="0" w:line="240" w:lineRule="auto"/>
        <w:ind w:firstLine="720"/>
        <w:jc w:val="center"/>
        <w:rPr>
          <w:rFonts w:ascii="Plump MT" w:hAnsi="Plump MT"/>
          <w:sz w:val="52"/>
          <w:szCs w:val="52"/>
        </w:rPr>
      </w:pPr>
      <w:r w:rsidRPr="00043E27">
        <w:rPr>
          <w:rFonts w:ascii="Plump MT" w:hAnsi="Plump MT"/>
          <w:noProof/>
          <w:sz w:val="52"/>
          <w:szCs w:val="52"/>
        </w:rPr>
        <mc:AlternateContent>
          <mc:Choice Requires="wps">
            <w:drawing>
              <wp:anchor distT="0" distB="0" distL="114300" distR="114300" simplePos="0" relativeHeight="251659264" behindDoc="1" locked="0" layoutInCell="1" allowOverlap="1" wp14:anchorId="328678AA" wp14:editId="6BCFDB56">
                <wp:simplePos x="0" y="0"/>
                <wp:positionH relativeFrom="column">
                  <wp:posOffset>508000</wp:posOffset>
                </wp:positionH>
                <wp:positionV relativeFrom="paragraph">
                  <wp:posOffset>-647700</wp:posOffset>
                </wp:positionV>
                <wp:extent cx="1524000" cy="1460500"/>
                <wp:effectExtent l="0" t="0" r="0" b="63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1460500"/>
                        </a:xfrm>
                        <a:prstGeom prst="rect">
                          <a:avLst/>
                        </a:prstGeom>
                        <a:solidFill>
                          <a:srgbClr val="FFFFFF"/>
                        </a:solidFill>
                        <a:ln w="9525">
                          <a:noFill/>
                          <a:miter lim="800000"/>
                          <a:headEnd/>
                          <a:tailEnd/>
                        </a:ln>
                      </wps:spPr>
                      <wps:txbx>
                        <w:txbxContent>
                          <w:p w:rsidR="00767A3D" w:rsidRDefault="00767A3D">
                            <w:r>
                              <w:rPr>
                                <w:noProof/>
                              </w:rPr>
                              <w:drawing>
                                <wp:inline distT="0" distB="0" distL="0" distR="0" wp14:anchorId="1C16D17A" wp14:editId="326EE5BA">
                                  <wp:extent cx="1318260" cy="12573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VC Empowered.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18260" cy="1257300"/>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0pt;margin-top:-51pt;width:120pt;height:1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" stroked="f">
                <v:textbox>
                  <w:txbxContent>
                    <w:p w:rsidR="00767A3D" w:rsidRDefault="00767A3D">
                      <w:r>
                        <w:rPr>
                          <w:noProof/>
                        </w:rPr>
                        <w:drawing>
                          <wp:inline distT="0" distB="0" distL="0" distR="0" wp14:anchorId="1C16D17A" wp14:editId="326EE5BA">
                            <wp:extent cx="1318260" cy="12573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VC Empowered.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18260" cy="1257300"/>
                                    </a:xfrm>
                                    <a:prstGeom prst="rect">
                                      <a:avLst/>
                                    </a:prstGeom>
                                  </pic:spPr>
                                </pic:pic>
                              </a:graphicData>
                            </a:graphic>
                          </wp:inline>
                        </w:drawing>
                      </w:r>
                    </w:p>
                  </w:txbxContent>
                </v:textbox>
              </v:shape>
            </w:pict>
          </mc:Fallback>
        </mc:AlternateContent>
      </w:r>
      <w:r w:rsidR="0079256B" w:rsidRPr="00043E27">
        <w:rPr>
          <w:rFonts w:ascii="Plump MT" w:hAnsi="Plump MT"/>
          <w:sz w:val="52"/>
          <w:szCs w:val="52"/>
        </w:rPr>
        <w:t>Academic Program Review</w:t>
      </w:r>
    </w:p>
    <w:p w:rsidR="0079256B" w:rsidRDefault="0079256B" w:rsidP="0079256B">
      <w:pPr>
        <w:spacing w:after="0" w:line="240" w:lineRule="auto"/>
        <w:rPr>
          <w:sz w:val="24"/>
          <w:szCs w:val="24"/>
        </w:rPr>
      </w:pPr>
    </w:p>
    <w:p w:rsidR="00C61A1E" w:rsidRDefault="00C61A1E" w:rsidP="0079256B">
      <w:pPr>
        <w:spacing w:after="0" w:line="240" w:lineRule="auto"/>
        <w:rPr>
          <w:sz w:val="24"/>
          <w:szCs w:val="24"/>
        </w:rPr>
      </w:pPr>
    </w:p>
    <w:tbl>
      <w:tblPr>
        <w:tblStyle w:val="TableGrid"/>
        <w:tblpPr w:leftFromText="180" w:rightFromText="180" w:vertAnchor="text" w:horzAnchor="margin" w:tblpXSpec="center" w:tblpY="87"/>
        <w:tblW w:w="12960" w:type="dxa"/>
        <w:tblLook w:val="04A0" w:firstRow="1" w:lastRow="0" w:firstColumn="1" w:lastColumn="0" w:noHBand="0" w:noVBand="1"/>
      </w:tblPr>
      <w:tblGrid>
        <w:gridCol w:w="2610"/>
        <w:gridCol w:w="3438"/>
        <w:gridCol w:w="6912"/>
      </w:tblGrid>
      <w:tr w:rsidR="000403F6" w:rsidTr="00D6026F">
        <w:tc>
          <w:tcPr>
            <w:tcW w:w="2610" w:type="dxa"/>
            <w:vAlign w:val="center"/>
          </w:tcPr>
          <w:p w:rsidR="000403F6" w:rsidRPr="000403F6" w:rsidRDefault="00271A0B" w:rsidP="00AE599F">
            <w:pPr>
              <w:rPr>
                <w:b/>
                <w:sz w:val="32"/>
                <w:szCs w:val="32"/>
              </w:rPr>
            </w:pPr>
            <w:r>
              <w:rPr>
                <w:b/>
                <w:sz w:val="32"/>
                <w:szCs w:val="32"/>
              </w:rPr>
              <w:t xml:space="preserve">ACADEMIC </w:t>
            </w:r>
            <w:r w:rsidR="000403F6">
              <w:rPr>
                <w:b/>
                <w:sz w:val="32"/>
                <w:szCs w:val="32"/>
              </w:rPr>
              <w:t>YEAR</w:t>
            </w:r>
          </w:p>
        </w:tc>
        <w:tc>
          <w:tcPr>
            <w:tcW w:w="3438" w:type="dxa"/>
            <w:vAlign w:val="center"/>
          </w:tcPr>
          <w:p w:rsidR="000403F6" w:rsidRDefault="001C0245" w:rsidP="007E4294">
            <w:pPr>
              <w:rPr>
                <w:sz w:val="24"/>
                <w:szCs w:val="24"/>
              </w:rPr>
            </w:pPr>
            <w:r>
              <w:rPr>
                <w:sz w:val="24"/>
                <w:szCs w:val="24"/>
              </w:rPr>
              <w:t>2013-2014</w:t>
            </w:r>
          </w:p>
        </w:tc>
        <w:tc>
          <w:tcPr>
            <w:tcW w:w="6912" w:type="dxa"/>
            <w:vAlign w:val="center"/>
          </w:tcPr>
          <w:p w:rsidR="000403F6" w:rsidRDefault="00046042" w:rsidP="001C0245">
            <w:pPr>
              <w:rPr>
                <w:sz w:val="24"/>
                <w:szCs w:val="24"/>
              </w:rPr>
            </w:pPr>
            <w:r w:rsidRPr="003B17D4">
              <w:rPr>
                <w:sz w:val="24"/>
                <w:szCs w:val="24"/>
              </w:rPr>
              <w:fldChar w:fldCharType="begin">
                <w:ffData>
                  <w:name w:val="Check3"/>
                  <w:enabled/>
                  <w:calcOnExit w:val="0"/>
                  <w:checkBox>
                    <w:sizeAuto/>
                    <w:default w:val="0"/>
                  </w:checkBox>
                </w:ffData>
              </w:fldChar>
            </w:r>
            <w:r w:rsidRPr="003B17D4">
              <w:rPr>
                <w:sz w:val="24"/>
                <w:szCs w:val="24"/>
              </w:rPr>
              <w:instrText xml:space="preserve"> FORMCHECKBOX </w:instrText>
            </w:r>
            <w:r w:rsidRPr="003B17D4">
              <w:rPr>
                <w:sz w:val="24"/>
                <w:szCs w:val="24"/>
              </w:rPr>
            </w:r>
            <w:r w:rsidRPr="003B17D4">
              <w:rPr>
                <w:sz w:val="24"/>
                <w:szCs w:val="24"/>
              </w:rPr>
              <w:fldChar w:fldCharType="end"/>
            </w:r>
            <w:r>
              <w:rPr>
                <w:sz w:val="24"/>
                <w:szCs w:val="24"/>
              </w:rPr>
              <w:t xml:space="preserve"> </w:t>
            </w:r>
            <w:r w:rsidR="00BA22FE">
              <w:rPr>
                <w:sz w:val="24"/>
                <w:szCs w:val="24"/>
              </w:rPr>
              <w:t>Basic Skills</w:t>
            </w:r>
            <w:r w:rsidR="00271A0B">
              <w:rPr>
                <w:sz w:val="24"/>
                <w:szCs w:val="24"/>
              </w:rPr>
              <w:t xml:space="preserve">   </w:t>
            </w:r>
            <w:r w:rsidR="00D6026F" w:rsidRPr="00D6026F">
              <w:rPr>
                <w:szCs w:val="24"/>
              </w:rPr>
              <w:t xml:space="preserve"> </w:t>
            </w:r>
            <w:r w:rsidRPr="003B17D4">
              <w:rPr>
                <w:sz w:val="24"/>
                <w:szCs w:val="24"/>
              </w:rPr>
              <w:fldChar w:fldCharType="begin">
                <w:ffData>
                  <w:name w:val="Check3"/>
                  <w:enabled/>
                  <w:calcOnExit w:val="0"/>
                  <w:checkBox>
                    <w:sizeAuto/>
                    <w:default w:val="0"/>
                  </w:checkBox>
                </w:ffData>
              </w:fldChar>
            </w:r>
            <w:r w:rsidRPr="003B17D4">
              <w:rPr>
                <w:sz w:val="24"/>
                <w:szCs w:val="24"/>
              </w:rPr>
              <w:instrText xml:space="preserve"> FORMCHECKBOX </w:instrText>
            </w:r>
            <w:r w:rsidRPr="003B17D4">
              <w:rPr>
                <w:sz w:val="24"/>
                <w:szCs w:val="24"/>
              </w:rPr>
            </w:r>
            <w:r w:rsidRPr="003B17D4">
              <w:rPr>
                <w:sz w:val="24"/>
                <w:szCs w:val="24"/>
              </w:rPr>
              <w:fldChar w:fldCharType="end"/>
            </w:r>
            <w:r>
              <w:rPr>
                <w:sz w:val="24"/>
                <w:szCs w:val="24"/>
              </w:rPr>
              <w:t xml:space="preserve"> </w:t>
            </w:r>
            <w:r w:rsidR="000403F6" w:rsidRPr="001C394F">
              <w:rPr>
                <w:sz w:val="24"/>
                <w:szCs w:val="24"/>
              </w:rPr>
              <w:t>Transfer</w:t>
            </w:r>
            <w:r w:rsidR="00271A0B">
              <w:rPr>
                <w:sz w:val="24"/>
                <w:szCs w:val="24"/>
              </w:rPr>
              <w:t xml:space="preserve">   </w:t>
            </w:r>
            <w:r w:rsidR="001C0245">
              <w:rPr>
                <w:sz w:val="24"/>
                <w:szCs w:val="24"/>
              </w:rPr>
              <w:t xml:space="preserve"> </w:t>
            </w:r>
            <w:r w:rsidR="001C0245" w:rsidRPr="001C0245">
              <w:rPr>
                <w:b/>
                <w:szCs w:val="24"/>
              </w:rPr>
              <w:t>X</w:t>
            </w:r>
            <w:r w:rsidR="001C0245">
              <w:rPr>
                <w:szCs w:val="24"/>
              </w:rPr>
              <w:t xml:space="preserve"> </w:t>
            </w:r>
            <w:r w:rsidR="001C0245">
              <w:rPr>
                <w:sz w:val="24"/>
                <w:szCs w:val="24"/>
              </w:rPr>
              <w:t xml:space="preserve">  </w:t>
            </w:r>
            <w:r>
              <w:rPr>
                <w:sz w:val="24"/>
                <w:szCs w:val="24"/>
              </w:rPr>
              <w:t xml:space="preserve"> </w:t>
            </w:r>
            <w:r w:rsidR="00271A0B">
              <w:rPr>
                <w:sz w:val="24"/>
                <w:szCs w:val="24"/>
              </w:rPr>
              <w:t>Career Technical Education (CTE)</w:t>
            </w:r>
          </w:p>
        </w:tc>
      </w:tr>
      <w:tr w:rsidR="000403F6" w:rsidTr="004B7383">
        <w:tc>
          <w:tcPr>
            <w:tcW w:w="2610" w:type="dxa"/>
            <w:vAlign w:val="center"/>
          </w:tcPr>
          <w:p w:rsidR="000403F6" w:rsidRDefault="000403F6" w:rsidP="00AE599F">
            <w:pPr>
              <w:rPr>
                <w:b/>
                <w:sz w:val="32"/>
                <w:szCs w:val="32"/>
              </w:rPr>
            </w:pPr>
            <w:r>
              <w:rPr>
                <w:b/>
                <w:sz w:val="32"/>
                <w:szCs w:val="32"/>
              </w:rPr>
              <w:t>PROGRAM</w:t>
            </w:r>
          </w:p>
        </w:tc>
        <w:tc>
          <w:tcPr>
            <w:tcW w:w="10350" w:type="dxa"/>
            <w:gridSpan w:val="2"/>
            <w:vAlign w:val="center"/>
          </w:tcPr>
          <w:p w:rsidR="000403F6" w:rsidRPr="001C394F" w:rsidRDefault="001C0245" w:rsidP="004B7383">
            <w:pPr>
              <w:rPr>
                <w:sz w:val="24"/>
                <w:szCs w:val="24"/>
              </w:rPr>
            </w:pPr>
            <w:r>
              <w:rPr>
                <w:sz w:val="24"/>
                <w:szCs w:val="24"/>
              </w:rPr>
              <w:t>Legal Assistant/Court Services Specialist</w:t>
            </w:r>
          </w:p>
        </w:tc>
      </w:tr>
      <w:tr w:rsidR="000403F6" w:rsidTr="004B7383">
        <w:tc>
          <w:tcPr>
            <w:tcW w:w="2610" w:type="dxa"/>
            <w:vAlign w:val="center"/>
          </w:tcPr>
          <w:p w:rsidR="000403F6" w:rsidRPr="000403F6" w:rsidRDefault="000403F6" w:rsidP="00AE599F">
            <w:pPr>
              <w:rPr>
                <w:b/>
                <w:sz w:val="32"/>
                <w:szCs w:val="32"/>
              </w:rPr>
            </w:pPr>
            <w:r>
              <w:rPr>
                <w:b/>
                <w:sz w:val="32"/>
                <w:szCs w:val="32"/>
              </w:rPr>
              <w:t>DEPARTMENT</w:t>
            </w:r>
          </w:p>
        </w:tc>
        <w:tc>
          <w:tcPr>
            <w:tcW w:w="10350" w:type="dxa"/>
            <w:gridSpan w:val="2"/>
            <w:vAlign w:val="center"/>
          </w:tcPr>
          <w:p w:rsidR="000403F6" w:rsidRPr="001C394F" w:rsidRDefault="001C0245" w:rsidP="001C0245">
            <w:pPr>
              <w:rPr>
                <w:sz w:val="24"/>
                <w:szCs w:val="24"/>
              </w:rPr>
            </w:pPr>
            <w:bookmarkStart w:id="0" w:name="Dropdown2"/>
            <w:r>
              <w:rPr>
                <w:sz w:val="24"/>
                <w:szCs w:val="24"/>
              </w:rPr>
              <w:t>B</w:t>
            </w:r>
            <w:bookmarkEnd w:id="0"/>
            <w:r>
              <w:rPr>
                <w:sz w:val="24"/>
                <w:szCs w:val="24"/>
              </w:rPr>
              <w:t>usiness</w:t>
            </w:r>
          </w:p>
        </w:tc>
      </w:tr>
      <w:tr w:rsidR="000403F6" w:rsidTr="004B7383">
        <w:tc>
          <w:tcPr>
            <w:tcW w:w="2610" w:type="dxa"/>
            <w:vAlign w:val="center"/>
          </w:tcPr>
          <w:p w:rsidR="000403F6" w:rsidRDefault="000403F6" w:rsidP="00AE599F">
            <w:pPr>
              <w:rPr>
                <w:b/>
                <w:sz w:val="32"/>
                <w:szCs w:val="32"/>
              </w:rPr>
            </w:pPr>
            <w:r>
              <w:rPr>
                <w:b/>
                <w:sz w:val="32"/>
                <w:szCs w:val="32"/>
              </w:rPr>
              <w:t>DIVISION</w:t>
            </w:r>
          </w:p>
        </w:tc>
        <w:tc>
          <w:tcPr>
            <w:tcW w:w="10350" w:type="dxa"/>
            <w:gridSpan w:val="2"/>
            <w:vAlign w:val="center"/>
          </w:tcPr>
          <w:p w:rsidR="000403F6" w:rsidRPr="001C394F" w:rsidRDefault="001C0245" w:rsidP="004B7383">
            <w:pPr>
              <w:rPr>
                <w:sz w:val="24"/>
                <w:szCs w:val="24"/>
              </w:rPr>
            </w:pPr>
            <w:r>
              <w:rPr>
                <w:sz w:val="24"/>
                <w:szCs w:val="24"/>
              </w:rPr>
              <w:t>EWD</w:t>
            </w:r>
          </w:p>
        </w:tc>
      </w:tr>
      <w:tr w:rsidR="0097680B" w:rsidTr="004B7383">
        <w:tc>
          <w:tcPr>
            <w:tcW w:w="2610" w:type="dxa"/>
            <w:vAlign w:val="center"/>
          </w:tcPr>
          <w:p w:rsidR="0097680B" w:rsidRDefault="0097680B" w:rsidP="00AE599F">
            <w:pPr>
              <w:rPr>
                <w:b/>
                <w:sz w:val="32"/>
                <w:szCs w:val="32"/>
              </w:rPr>
            </w:pPr>
            <w:r>
              <w:rPr>
                <w:b/>
                <w:sz w:val="32"/>
                <w:szCs w:val="32"/>
              </w:rPr>
              <w:t>SUBMITTER</w:t>
            </w:r>
          </w:p>
        </w:tc>
        <w:tc>
          <w:tcPr>
            <w:tcW w:w="10350" w:type="dxa"/>
            <w:gridSpan w:val="2"/>
            <w:vAlign w:val="center"/>
          </w:tcPr>
          <w:p w:rsidR="0097680B" w:rsidRPr="001C394F" w:rsidRDefault="001C0245" w:rsidP="004B7383">
            <w:pPr>
              <w:rPr>
                <w:sz w:val="24"/>
                <w:szCs w:val="24"/>
              </w:rPr>
            </w:pPr>
            <w:r>
              <w:rPr>
                <w:sz w:val="24"/>
                <w:szCs w:val="24"/>
              </w:rPr>
              <w:t>Craig Blek</w:t>
            </w:r>
          </w:p>
        </w:tc>
      </w:tr>
    </w:tbl>
    <w:p w:rsidR="00033067" w:rsidRDefault="00033067" w:rsidP="0079256B">
      <w:pPr>
        <w:spacing w:after="0" w:line="240" w:lineRule="auto"/>
        <w:rPr>
          <w:sz w:val="24"/>
          <w:szCs w:val="24"/>
        </w:rPr>
      </w:pPr>
    </w:p>
    <w:p w:rsidR="00033067" w:rsidRDefault="00033067" w:rsidP="0079256B">
      <w:pPr>
        <w:spacing w:after="0" w:line="240" w:lineRule="auto"/>
        <w:rPr>
          <w:sz w:val="24"/>
          <w:szCs w:val="24"/>
        </w:rPr>
      </w:pPr>
    </w:p>
    <w:p w:rsidR="000403F6" w:rsidRDefault="000403F6" w:rsidP="0079256B">
      <w:pPr>
        <w:spacing w:after="0" w:line="240" w:lineRule="auto"/>
        <w:rPr>
          <w:sz w:val="24"/>
          <w:szCs w:val="24"/>
        </w:rPr>
      </w:pPr>
    </w:p>
    <w:p w:rsidR="000403F6" w:rsidRDefault="000403F6" w:rsidP="0079256B">
      <w:pPr>
        <w:spacing w:after="0" w:line="240" w:lineRule="auto"/>
        <w:rPr>
          <w:sz w:val="24"/>
          <w:szCs w:val="24"/>
        </w:rPr>
      </w:pPr>
    </w:p>
    <w:p w:rsidR="000403F6" w:rsidRDefault="000403F6" w:rsidP="0079256B">
      <w:pPr>
        <w:spacing w:after="0" w:line="240" w:lineRule="auto"/>
        <w:rPr>
          <w:sz w:val="24"/>
          <w:szCs w:val="24"/>
        </w:rPr>
      </w:pPr>
    </w:p>
    <w:p w:rsidR="000403F6" w:rsidRDefault="000403F6" w:rsidP="0079256B">
      <w:pPr>
        <w:spacing w:after="0" w:line="240" w:lineRule="auto"/>
        <w:rPr>
          <w:sz w:val="24"/>
          <w:szCs w:val="24"/>
        </w:rPr>
      </w:pPr>
    </w:p>
    <w:p w:rsidR="0097680B" w:rsidRDefault="0097680B" w:rsidP="0079256B">
      <w:pPr>
        <w:spacing w:after="0" w:line="240" w:lineRule="auto"/>
        <w:rPr>
          <w:sz w:val="24"/>
          <w:szCs w:val="24"/>
        </w:rPr>
      </w:pPr>
    </w:p>
    <w:p w:rsidR="0097680B" w:rsidRDefault="0097680B" w:rsidP="0079256B">
      <w:pPr>
        <w:spacing w:after="0" w:line="240" w:lineRule="auto"/>
        <w:rPr>
          <w:sz w:val="24"/>
          <w:szCs w:val="24"/>
        </w:rPr>
      </w:pPr>
    </w:p>
    <w:p w:rsidR="0079256B" w:rsidRPr="000403F6" w:rsidRDefault="0005417A" w:rsidP="0079256B">
      <w:pPr>
        <w:spacing w:after="0" w:line="240" w:lineRule="auto"/>
        <w:rPr>
          <w:b/>
          <w:sz w:val="40"/>
          <w:szCs w:val="40"/>
        </w:rPr>
      </w:pPr>
      <w:r w:rsidRPr="000403F6">
        <w:rPr>
          <w:b/>
          <w:sz w:val="40"/>
          <w:szCs w:val="40"/>
        </w:rPr>
        <w:t xml:space="preserve">I. </w:t>
      </w:r>
      <w:r w:rsidR="0079256B" w:rsidRPr="000403F6">
        <w:rPr>
          <w:b/>
          <w:sz w:val="40"/>
          <w:szCs w:val="40"/>
        </w:rPr>
        <w:t>INSTITUTIONAL GOALS</w:t>
      </w:r>
    </w:p>
    <w:p w:rsidR="00033067" w:rsidRDefault="00033067" w:rsidP="0079256B">
      <w:pPr>
        <w:spacing w:after="0" w:line="240" w:lineRule="auto"/>
        <w:rPr>
          <w:b/>
          <w:sz w:val="24"/>
          <w:szCs w:val="24"/>
        </w:rPr>
      </w:pPr>
    </w:p>
    <w:tbl>
      <w:tblPr>
        <w:tblStyle w:val="TableGrid"/>
        <w:tblW w:w="12960" w:type="dxa"/>
        <w:tblInd w:w="828" w:type="dxa"/>
        <w:tblLook w:val="04A0" w:firstRow="1" w:lastRow="0" w:firstColumn="1" w:lastColumn="0" w:noHBand="0" w:noVBand="1"/>
      </w:tblPr>
      <w:tblGrid>
        <w:gridCol w:w="2621"/>
        <w:gridCol w:w="10339"/>
      </w:tblGrid>
      <w:tr w:rsidR="00033067" w:rsidTr="00D6026F">
        <w:tc>
          <w:tcPr>
            <w:tcW w:w="2621" w:type="dxa"/>
            <w:vAlign w:val="center"/>
          </w:tcPr>
          <w:p w:rsidR="00AE599F" w:rsidRDefault="00033067" w:rsidP="00D140DE">
            <w:pPr>
              <w:jc w:val="center"/>
              <w:rPr>
                <w:sz w:val="24"/>
                <w:szCs w:val="24"/>
              </w:rPr>
            </w:pPr>
            <w:r w:rsidRPr="001C394F">
              <w:rPr>
                <w:sz w:val="24"/>
                <w:szCs w:val="24"/>
              </w:rPr>
              <w:t>INSTITUTIONAL</w:t>
            </w:r>
            <w:r>
              <w:rPr>
                <w:sz w:val="24"/>
                <w:szCs w:val="24"/>
              </w:rPr>
              <w:t xml:space="preserve"> </w:t>
            </w:r>
            <w:r w:rsidRPr="001C394F">
              <w:rPr>
                <w:sz w:val="24"/>
                <w:szCs w:val="24"/>
              </w:rPr>
              <w:t>GOAL</w:t>
            </w:r>
          </w:p>
          <w:p w:rsidR="00033067" w:rsidRPr="00B30971" w:rsidRDefault="00033067" w:rsidP="00D140DE">
            <w:pPr>
              <w:jc w:val="center"/>
              <w:rPr>
                <w:b/>
                <w:sz w:val="40"/>
                <w:szCs w:val="40"/>
              </w:rPr>
            </w:pPr>
            <w:r w:rsidRPr="00B30971">
              <w:rPr>
                <w:b/>
                <w:sz w:val="40"/>
                <w:szCs w:val="40"/>
              </w:rPr>
              <w:t>1</w:t>
            </w:r>
          </w:p>
        </w:tc>
        <w:tc>
          <w:tcPr>
            <w:tcW w:w="10339" w:type="dxa"/>
            <w:vAlign w:val="center"/>
          </w:tcPr>
          <w:p w:rsidR="00271A0B" w:rsidRDefault="00033067" w:rsidP="00B30971">
            <w:pPr>
              <w:rPr>
                <w:sz w:val="24"/>
                <w:szCs w:val="24"/>
              </w:rPr>
            </w:pPr>
            <w:r w:rsidRPr="00C32B0F">
              <w:rPr>
                <w:b/>
                <w:sz w:val="24"/>
                <w:szCs w:val="24"/>
              </w:rPr>
              <w:t>INSTITUTIONAL MISSION AND EFFECTIVENESS</w:t>
            </w:r>
            <w:r>
              <w:rPr>
                <w:sz w:val="24"/>
                <w:szCs w:val="24"/>
              </w:rPr>
              <w:t xml:space="preserve"> – The </w:t>
            </w:r>
            <w:r w:rsidRPr="001C394F">
              <w:rPr>
                <w:sz w:val="24"/>
                <w:szCs w:val="24"/>
              </w:rPr>
              <w:t>College will maintain programs and services that focus on the mission of the College supported by data-driven assessments to measure student learning and student success</w:t>
            </w:r>
            <w:r>
              <w:rPr>
                <w:sz w:val="24"/>
                <w:szCs w:val="24"/>
              </w:rPr>
              <w:t>.</w:t>
            </w:r>
          </w:p>
          <w:p w:rsidR="00B30971" w:rsidRDefault="00B30971" w:rsidP="00B30971">
            <w:pPr>
              <w:rPr>
                <w:b/>
                <w:sz w:val="24"/>
                <w:szCs w:val="24"/>
              </w:rPr>
            </w:pPr>
          </w:p>
        </w:tc>
      </w:tr>
      <w:tr w:rsidR="00033067" w:rsidTr="00043E27">
        <w:tc>
          <w:tcPr>
            <w:tcW w:w="2621" w:type="dxa"/>
            <w:vAlign w:val="center"/>
          </w:tcPr>
          <w:p w:rsidR="00AE599F" w:rsidRDefault="00033067" w:rsidP="00D140DE">
            <w:pPr>
              <w:jc w:val="center"/>
              <w:rPr>
                <w:sz w:val="24"/>
                <w:szCs w:val="24"/>
              </w:rPr>
            </w:pPr>
            <w:r w:rsidRPr="001C394F">
              <w:rPr>
                <w:sz w:val="24"/>
                <w:szCs w:val="24"/>
              </w:rPr>
              <w:t>INSTITUTIONAL</w:t>
            </w:r>
            <w:r>
              <w:rPr>
                <w:sz w:val="24"/>
                <w:szCs w:val="24"/>
              </w:rPr>
              <w:t xml:space="preserve"> </w:t>
            </w:r>
            <w:r w:rsidRPr="001C394F">
              <w:rPr>
                <w:sz w:val="24"/>
                <w:szCs w:val="24"/>
              </w:rPr>
              <w:t>GOAL</w:t>
            </w:r>
          </w:p>
          <w:p w:rsidR="00033067" w:rsidRPr="00B30971" w:rsidRDefault="00033067" w:rsidP="00D140DE">
            <w:pPr>
              <w:jc w:val="center"/>
              <w:rPr>
                <w:b/>
                <w:sz w:val="40"/>
                <w:szCs w:val="40"/>
              </w:rPr>
            </w:pPr>
            <w:r w:rsidRPr="00B30971">
              <w:rPr>
                <w:b/>
                <w:sz w:val="40"/>
                <w:szCs w:val="40"/>
              </w:rPr>
              <w:t>2</w:t>
            </w:r>
          </w:p>
        </w:tc>
        <w:tc>
          <w:tcPr>
            <w:tcW w:w="10339" w:type="dxa"/>
            <w:vAlign w:val="center"/>
          </w:tcPr>
          <w:p w:rsidR="00033067" w:rsidRDefault="00033067" w:rsidP="00043E27">
            <w:pPr>
              <w:rPr>
                <w:sz w:val="24"/>
                <w:szCs w:val="24"/>
              </w:rPr>
            </w:pPr>
            <w:r w:rsidRPr="00C32B0F">
              <w:rPr>
                <w:b/>
                <w:sz w:val="24"/>
                <w:szCs w:val="24"/>
              </w:rPr>
              <w:t>STUDENT LEARNING PROGRAMS AND SERVICES</w:t>
            </w:r>
            <w:r>
              <w:rPr>
                <w:sz w:val="24"/>
                <w:szCs w:val="24"/>
              </w:rPr>
              <w:t xml:space="preserve"> – The C</w:t>
            </w:r>
            <w:r w:rsidRPr="001C394F">
              <w:rPr>
                <w:sz w:val="24"/>
                <w:szCs w:val="24"/>
              </w:rPr>
              <w:t>ollege will maintain instructional programs and services which support student success and the attainment of student educational goals.</w:t>
            </w:r>
          </w:p>
          <w:p w:rsidR="00AE599F" w:rsidRDefault="00AE599F" w:rsidP="00043E27">
            <w:pPr>
              <w:rPr>
                <w:sz w:val="24"/>
                <w:szCs w:val="24"/>
              </w:rPr>
            </w:pPr>
          </w:p>
          <w:p w:rsidR="00271A0B" w:rsidRDefault="00271A0B" w:rsidP="00043E27">
            <w:pPr>
              <w:rPr>
                <w:b/>
                <w:sz w:val="24"/>
                <w:szCs w:val="24"/>
              </w:rPr>
            </w:pPr>
          </w:p>
        </w:tc>
      </w:tr>
      <w:tr w:rsidR="00033067" w:rsidTr="00043E27">
        <w:tc>
          <w:tcPr>
            <w:tcW w:w="2621" w:type="dxa"/>
            <w:vAlign w:val="center"/>
          </w:tcPr>
          <w:p w:rsidR="00AE599F" w:rsidRDefault="00033067" w:rsidP="00D140DE">
            <w:pPr>
              <w:jc w:val="center"/>
              <w:rPr>
                <w:sz w:val="24"/>
                <w:szCs w:val="24"/>
              </w:rPr>
            </w:pPr>
            <w:r w:rsidRPr="001C394F">
              <w:rPr>
                <w:sz w:val="24"/>
                <w:szCs w:val="24"/>
              </w:rPr>
              <w:t>INSTITUTIONAL</w:t>
            </w:r>
            <w:r>
              <w:rPr>
                <w:sz w:val="24"/>
                <w:szCs w:val="24"/>
              </w:rPr>
              <w:t xml:space="preserve"> </w:t>
            </w:r>
            <w:r w:rsidRPr="001C394F">
              <w:rPr>
                <w:sz w:val="24"/>
                <w:szCs w:val="24"/>
              </w:rPr>
              <w:t>GOAL</w:t>
            </w:r>
          </w:p>
          <w:p w:rsidR="00033067" w:rsidRPr="00B30971" w:rsidRDefault="00033067" w:rsidP="00D140DE">
            <w:pPr>
              <w:jc w:val="center"/>
              <w:rPr>
                <w:b/>
                <w:sz w:val="40"/>
                <w:szCs w:val="40"/>
              </w:rPr>
            </w:pPr>
            <w:r w:rsidRPr="00B30971">
              <w:rPr>
                <w:b/>
                <w:sz w:val="40"/>
                <w:szCs w:val="40"/>
              </w:rPr>
              <w:t>3</w:t>
            </w:r>
          </w:p>
        </w:tc>
        <w:tc>
          <w:tcPr>
            <w:tcW w:w="10339" w:type="dxa"/>
            <w:vAlign w:val="center"/>
          </w:tcPr>
          <w:p w:rsidR="00033067" w:rsidRDefault="00033067" w:rsidP="00043E27">
            <w:pPr>
              <w:rPr>
                <w:sz w:val="24"/>
                <w:szCs w:val="24"/>
              </w:rPr>
            </w:pPr>
            <w:r w:rsidRPr="00C32B0F">
              <w:rPr>
                <w:b/>
                <w:sz w:val="24"/>
                <w:szCs w:val="24"/>
              </w:rPr>
              <w:t>RESOURCES</w:t>
            </w:r>
            <w:r>
              <w:rPr>
                <w:sz w:val="24"/>
                <w:szCs w:val="24"/>
              </w:rPr>
              <w:t xml:space="preserve"> – The </w:t>
            </w:r>
            <w:r w:rsidRPr="001C394F">
              <w:rPr>
                <w:sz w:val="24"/>
                <w:szCs w:val="24"/>
              </w:rPr>
              <w:t>College will develop and manage human, technological, physical, and financial resources to effectively support the College mission and the campus learning environment.</w:t>
            </w:r>
          </w:p>
          <w:p w:rsidR="00AE599F" w:rsidRDefault="00AE599F" w:rsidP="00043E27">
            <w:pPr>
              <w:rPr>
                <w:sz w:val="24"/>
                <w:szCs w:val="24"/>
              </w:rPr>
            </w:pPr>
          </w:p>
          <w:p w:rsidR="00271A0B" w:rsidRDefault="00271A0B" w:rsidP="00043E27">
            <w:pPr>
              <w:rPr>
                <w:b/>
                <w:sz w:val="24"/>
                <w:szCs w:val="24"/>
              </w:rPr>
            </w:pPr>
          </w:p>
        </w:tc>
      </w:tr>
      <w:tr w:rsidR="00033067" w:rsidTr="00043E27">
        <w:tc>
          <w:tcPr>
            <w:tcW w:w="2621" w:type="dxa"/>
            <w:vAlign w:val="center"/>
          </w:tcPr>
          <w:p w:rsidR="00AE599F" w:rsidRDefault="00033067" w:rsidP="00D140DE">
            <w:pPr>
              <w:jc w:val="center"/>
              <w:rPr>
                <w:sz w:val="24"/>
                <w:szCs w:val="24"/>
              </w:rPr>
            </w:pPr>
            <w:r w:rsidRPr="001C394F">
              <w:rPr>
                <w:sz w:val="24"/>
                <w:szCs w:val="24"/>
              </w:rPr>
              <w:t>INSTITUTIONAL</w:t>
            </w:r>
            <w:r>
              <w:rPr>
                <w:sz w:val="24"/>
                <w:szCs w:val="24"/>
              </w:rPr>
              <w:t xml:space="preserve"> </w:t>
            </w:r>
            <w:r w:rsidRPr="001C394F">
              <w:rPr>
                <w:sz w:val="24"/>
                <w:szCs w:val="24"/>
              </w:rPr>
              <w:t>GOAL</w:t>
            </w:r>
          </w:p>
          <w:p w:rsidR="00033067" w:rsidRPr="00B30971" w:rsidRDefault="00033067" w:rsidP="00D140DE">
            <w:pPr>
              <w:jc w:val="center"/>
              <w:rPr>
                <w:b/>
                <w:sz w:val="40"/>
                <w:szCs w:val="40"/>
              </w:rPr>
            </w:pPr>
            <w:r w:rsidRPr="00B30971">
              <w:rPr>
                <w:b/>
                <w:sz w:val="40"/>
                <w:szCs w:val="40"/>
              </w:rPr>
              <w:t>4</w:t>
            </w:r>
          </w:p>
        </w:tc>
        <w:tc>
          <w:tcPr>
            <w:tcW w:w="10339" w:type="dxa"/>
            <w:vAlign w:val="center"/>
          </w:tcPr>
          <w:p w:rsidR="00033067" w:rsidRDefault="00033067" w:rsidP="00043E27">
            <w:pPr>
              <w:rPr>
                <w:sz w:val="24"/>
                <w:szCs w:val="24"/>
              </w:rPr>
            </w:pPr>
            <w:r w:rsidRPr="00C32B0F">
              <w:rPr>
                <w:b/>
                <w:sz w:val="24"/>
                <w:szCs w:val="24"/>
              </w:rPr>
              <w:t>LEADERSHIP AND GOVERNANCE</w:t>
            </w:r>
            <w:r>
              <w:rPr>
                <w:sz w:val="24"/>
                <w:szCs w:val="24"/>
              </w:rPr>
              <w:t xml:space="preserve"> – The </w:t>
            </w:r>
            <w:r w:rsidRPr="001C394F">
              <w:rPr>
                <w:sz w:val="24"/>
                <w:szCs w:val="24"/>
              </w:rPr>
              <w:t>Board of Trustees and the Superintendent/President will establish policies that assure the quality, integrity, and effectiveness of student learning programs and services, and the financial stability of the institution.</w:t>
            </w:r>
          </w:p>
          <w:p w:rsidR="00271A0B" w:rsidRDefault="00271A0B" w:rsidP="00043E27">
            <w:pPr>
              <w:rPr>
                <w:b/>
                <w:sz w:val="24"/>
                <w:szCs w:val="24"/>
              </w:rPr>
            </w:pPr>
          </w:p>
        </w:tc>
      </w:tr>
    </w:tbl>
    <w:p w:rsidR="00987B31" w:rsidRDefault="00987B31" w:rsidP="001C31AE">
      <w:pPr>
        <w:spacing w:after="0" w:line="240" w:lineRule="auto"/>
        <w:rPr>
          <w:b/>
          <w:sz w:val="40"/>
          <w:szCs w:val="40"/>
        </w:rPr>
      </w:pPr>
    </w:p>
    <w:p w:rsidR="0005417A" w:rsidRPr="000403F6" w:rsidRDefault="009A1ADE" w:rsidP="001C31AE">
      <w:pPr>
        <w:spacing w:after="0" w:line="240" w:lineRule="auto"/>
        <w:rPr>
          <w:b/>
          <w:sz w:val="40"/>
          <w:szCs w:val="40"/>
        </w:rPr>
      </w:pPr>
      <w:r w:rsidRPr="000403F6">
        <w:rPr>
          <w:b/>
          <w:sz w:val="40"/>
          <w:szCs w:val="40"/>
        </w:rPr>
        <w:lastRenderedPageBreak/>
        <w:t xml:space="preserve">II. </w:t>
      </w:r>
      <w:r w:rsidR="0005417A" w:rsidRPr="000403F6">
        <w:rPr>
          <w:b/>
          <w:sz w:val="40"/>
          <w:szCs w:val="40"/>
        </w:rPr>
        <w:t>PROGRAM GOALS</w:t>
      </w:r>
    </w:p>
    <w:p w:rsidR="00033067" w:rsidRPr="000A56FF" w:rsidRDefault="00033067" w:rsidP="009A1ADE">
      <w:pPr>
        <w:spacing w:after="0" w:line="240" w:lineRule="auto"/>
        <w:ind w:firstLine="720"/>
        <w:rPr>
          <w:sz w:val="16"/>
          <w:szCs w:val="24"/>
        </w:rPr>
      </w:pPr>
    </w:p>
    <w:p w:rsidR="001C31AE" w:rsidRPr="00BD5E72" w:rsidRDefault="001C31AE" w:rsidP="00BD5E72">
      <w:pPr>
        <w:pStyle w:val="ListParagraph"/>
        <w:numPr>
          <w:ilvl w:val="0"/>
          <w:numId w:val="7"/>
        </w:numPr>
        <w:spacing w:after="0" w:line="240" w:lineRule="auto"/>
        <w:rPr>
          <w:b/>
          <w:sz w:val="32"/>
          <w:szCs w:val="32"/>
        </w:rPr>
      </w:pPr>
      <w:r w:rsidRPr="00BD5E72">
        <w:rPr>
          <w:b/>
          <w:sz w:val="32"/>
          <w:szCs w:val="32"/>
        </w:rPr>
        <w:t>PAST – EVALUATION OF PREVIOUS CYCLE OBJECTIVES/</w:t>
      </w:r>
      <w:r w:rsidR="00A257C2" w:rsidRPr="00BD5E72">
        <w:rPr>
          <w:b/>
          <w:sz w:val="32"/>
          <w:szCs w:val="32"/>
        </w:rPr>
        <w:t xml:space="preserve">PROGRAM </w:t>
      </w:r>
      <w:r w:rsidRPr="00BD5E72">
        <w:rPr>
          <w:b/>
          <w:sz w:val="32"/>
          <w:szCs w:val="32"/>
        </w:rPr>
        <w:t>GOALS</w:t>
      </w:r>
      <w:r w:rsidR="006C7590" w:rsidRPr="00BD5E72">
        <w:rPr>
          <w:b/>
          <w:sz w:val="32"/>
          <w:szCs w:val="32"/>
        </w:rPr>
        <w:t xml:space="preserve"> (SET IN </w:t>
      </w:r>
      <w:r w:rsidR="005C3A5A" w:rsidRPr="00BD5E72">
        <w:rPr>
          <w:b/>
          <w:sz w:val="32"/>
          <w:szCs w:val="32"/>
        </w:rPr>
        <w:t>PREVIOUS YEAR</w:t>
      </w:r>
      <w:r w:rsidR="006C7590" w:rsidRPr="00BD5E72">
        <w:rPr>
          <w:b/>
          <w:sz w:val="32"/>
          <w:szCs w:val="32"/>
        </w:rPr>
        <w:t>)</w:t>
      </w:r>
    </w:p>
    <w:p w:rsidR="000A56FF" w:rsidRDefault="00BD5E72" w:rsidP="00BD5E72">
      <w:pPr>
        <w:pStyle w:val="ListParagraph"/>
        <w:spacing w:after="0" w:line="240" w:lineRule="auto"/>
        <w:ind w:left="1080"/>
        <w:rPr>
          <w:sz w:val="24"/>
          <w:szCs w:val="24"/>
        </w:rPr>
      </w:pPr>
      <w:r w:rsidRPr="00A95A5F">
        <w:rPr>
          <w:sz w:val="23"/>
          <w:szCs w:val="23"/>
        </w:rPr>
        <w:t xml:space="preserve">List your previous objectives/goals and associated Institutional Goals. </w:t>
      </w:r>
      <w:r w:rsidR="00AE599F" w:rsidRPr="00A95A5F">
        <w:rPr>
          <w:sz w:val="23"/>
          <w:szCs w:val="23"/>
        </w:rPr>
        <w:t>All program goals must address at least one of the institutional goals.</w:t>
      </w:r>
    </w:p>
    <w:p w:rsidR="009968E8" w:rsidRPr="00BD5E72" w:rsidRDefault="009968E8" w:rsidP="00BD5E72">
      <w:pPr>
        <w:pStyle w:val="ListParagraph"/>
        <w:spacing w:after="0" w:line="240" w:lineRule="auto"/>
        <w:ind w:left="1080"/>
        <w:rPr>
          <w:sz w:val="24"/>
          <w:szCs w:val="24"/>
        </w:rPr>
      </w:pPr>
    </w:p>
    <w:tbl>
      <w:tblPr>
        <w:tblStyle w:val="TableGrid"/>
        <w:tblW w:w="0" w:type="auto"/>
        <w:tblInd w:w="828" w:type="dxa"/>
        <w:tblLayout w:type="fixed"/>
        <w:tblLook w:val="04A0" w:firstRow="1" w:lastRow="0" w:firstColumn="1" w:lastColumn="0" w:noHBand="0" w:noVBand="1"/>
      </w:tblPr>
      <w:tblGrid>
        <w:gridCol w:w="630"/>
        <w:gridCol w:w="1709"/>
        <w:gridCol w:w="1801"/>
        <w:gridCol w:w="3420"/>
        <w:gridCol w:w="3420"/>
        <w:gridCol w:w="1980"/>
      </w:tblGrid>
      <w:tr w:rsidR="00603C62" w:rsidRPr="00034966" w:rsidTr="00D9584C">
        <w:trPr>
          <w:trHeight w:val="710"/>
        </w:trPr>
        <w:tc>
          <w:tcPr>
            <w:tcW w:w="10980" w:type="dxa"/>
            <w:gridSpan w:val="5"/>
            <w:vAlign w:val="center"/>
          </w:tcPr>
          <w:p w:rsidR="001C4679" w:rsidRDefault="00603C62" w:rsidP="00875F92">
            <w:pPr>
              <w:jc w:val="center"/>
              <w:rPr>
                <w:b/>
                <w:sz w:val="32"/>
                <w:szCs w:val="32"/>
              </w:rPr>
            </w:pPr>
            <w:r w:rsidRPr="00B30971">
              <w:rPr>
                <w:b/>
                <w:sz w:val="32"/>
                <w:szCs w:val="32"/>
              </w:rPr>
              <w:t>PAST PROGRAM GOALS</w:t>
            </w:r>
          </w:p>
          <w:p w:rsidR="00603C62" w:rsidRPr="00B30971" w:rsidRDefault="001C4679" w:rsidP="00875F92">
            <w:pPr>
              <w:jc w:val="center"/>
              <w:rPr>
                <w:b/>
                <w:sz w:val="32"/>
                <w:szCs w:val="32"/>
              </w:rPr>
            </w:pPr>
            <w:r w:rsidRPr="00BF037A">
              <w:rPr>
                <w:sz w:val="18"/>
                <w:szCs w:val="18"/>
              </w:rPr>
              <w:t xml:space="preserve">(Describe </w:t>
            </w:r>
            <w:r>
              <w:rPr>
                <w:sz w:val="18"/>
                <w:szCs w:val="18"/>
              </w:rPr>
              <w:t>past</w:t>
            </w:r>
            <w:r w:rsidRPr="00BF037A">
              <w:rPr>
                <w:sz w:val="18"/>
                <w:szCs w:val="18"/>
              </w:rPr>
              <w:t xml:space="preserve"> program goals</w:t>
            </w:r>
            <w:r>
              <w:rPr>
                <w:sz w:val="18"/>
                <w:szCs w:val="18"/>
              </w:rPr>
              <w:t>.)</w:t>
            </w:r>
          </w:p>
        </w:tc>
        <w:tc>
          <w:tcPr>
            <w:tcW w:w="1980" w:type="dxa"/>
            <w:vAlign w:val="center"/>
          </w:tcPr>
          <w:p w:rsidR="00603C62" w:rsidRPr="005707F9" w:rsidRDefault="00603C62" w:rsidP="000C3BC9">
            <w:pPr>
              <w:jc w:val="center"/>
              <w:rPr>
                <w:b/>
                <w:sz w:val="24"/>
                <w:szCs w:val="24"/>
              </w:rPr>
            </w:pPr>
            <w:r w:rsidRPr="005707F9">
              <w:rPr>
                <w:b/>
                <w:sz w:val="24"/>
                <w:szCs w:val="24"/>
              </w:rPr>
              <w:t>INSTITUTIONAL</w:t>
            </w:r>
          </w:p>
          <w:p w:rsidR="001C4679" w:rsidRDefault="00603C62" w:rsidP="000C3BC9">
            <w:pPr>
              <w:jc w:val="center"/>
              <w:rPr>
                <w:sz w:val="18"/>
                <w:szCs w:val="20"/>
              </w:rPr>
            </w:pPr>
            <w:r w:rsidRPr="005707F9">
              <w:rPr>
                <w:b/>
                <w:sz w:val="24"/>
                <w:szCs w:val="24"/>
              </w:rPr>
              <w:t>GOAL(S)</w:t>
            </w:r>
            <w:r w:rsidR="001C4679" w:rsidRPr="00D6026F">
              <w:rPr>
                <w:sz w:val="18"/>
                <w:szCs w:val="20"/>
              </w:rPr>
              <w:t xml:space="preserve"> </w:t>
            </w:r>
          </w:p>
          <w:p w:rsidR="00603C62" w:rsidRPr="005707F9" w:rsidRDefault="001C4679" w:rsidP="000C3BC9">
            <w:pPr>
              <w:jc w:val="center"/>
              <w:rPr>
                <w:sz w:val="24"/>
                <w:szCs w:val="24"/>
              </w:rPr>
            </w:pPr>
            <w:r w:rsidRPr="00D6026F">
              <w:rPr>
                <w:sz w:val="18"/>
                <w:szCs w:val="20"/>
              </w:rPr>
              <w:t>(</w:t>
            </w:r>
            <w:r>
              <w:rPr>
                <w:sz w:val="18"/>
                <w:szCs w:val="20"/>
              </w:rPr>
              <w:t>Check all that apply.</w:t>
            </w:r>
            <w:r w:rsidRPr="00D6026F">
              <w:rPr>
                <w:sz w:val="18"/>
                <w:szCs w:val="20"/>
              </w:rPr>
              <w:t>)</w:t>
            </w:r>
          </w:p>
        </w:tc>
      </w:tr>
      <w:tr w:rsidR="00D001FF" w:rsidRPr="00D001FF" w:rsidTr="00D9584C">
        <w:trPr>
          <w:trHeight w:val="359"/>
        </w:trPr>
        <w:tc>
          <w:tcPr>
            <w:tcW w:w="2339" w:type="dxa"/>
            <w:gridSpan w:val="2"/>
            <w:tcBorders>
              <w:top w:val="single" w:sz="4" w:space="0" w:color="auto"/>
              <w:left w:val="nil"/>
              <w:right w:val="nil"/>
            </w:tcBorders>
            <w:vAlign w:val="center"/>
          </w:tcPr>
          <w:p w:rsidR="00D001FF" w:rsidRPr="00D001FF" w:rsidRDefault="00D001FF" w:rsidP="000C3BC9">
            <w:pPr>
              <w:jc w:val="center"/>
              <w:rPr>
                <w:b/>
                <w:sz w:val="24"/>
                <w:szCs w:val="24"/>
              </w:rPr>
            </w:pPr>
          </w:p>
        </w:tc>
        <w:tc>
          <w:tcPr>
            <w:tcW w:w="8641" w:type="dxa"/>
            <w:gridSpan w:val="3"/>
            <w:tcBorders>
              <w:top w:val="single" w:sz="4" w:space="0" w:color="auto"/>
              <w:left w:val="nil"/>
              <w:right w:val="nil"/>
            </w:tcBorders>
          </w:tcPr>
          <w:p w:rsidR="00D001FF" w:rsidRPr="00D001FF" w:rsidRDefault="00D001FF" w:rsidP="000C3BC9">
            <w:pPr>
              <w:rPr>
                <w:b/>
                <w:sz w:val="24"/>
                <w:szCs w:val="24"/>
              </w:rPr>
            </w:pPr>
          </w:p>
        </w:tc>
        <w:tc>
          <w:tcPr>
            <w:tcW w:w="1980" w:type="dxa"/>
            <w:tcBorders>
              <w:top w:val="single" w:sz="4" w:space="0" w:color="auto"/>
              <w:left w:val="nil"/>
              <w:right w:val="nil"/>
            </w:tcBorders>
          </w:tcPr>
          <w:p w:rsidR="00D001FF" w:rsidRPr="00D001FF" w:rsidRDefault="00D001FF" w:rsidP="00D001FF">
            <w:pPr>
              <w:jc w:val="center"/>
              <w:rPr>
                <w:sz w:val="24"/>
                <w:szCs w:val="24"/>
              </w:rPr>
            </w:pPr>
          </w:p>
        </w:tc>
      </w:tr>
      <w:tr w:rsidR="005B59C1" w:rsidTr="00D84502">
        <w:tc>
          <w:tcPr>
            <w:tcW w:w="630" w:type="dxa"/>
            <w:vMerge w:val="restart"/>
            <w:tcBorders>
              <w:top w:val="single" w:sz="4" w:space="0" w:color="auto"/>
              <w:left w:val="single" w:sz="4" w:space="0" w:color="auto"/>
              <w:right w:val="dotted" w:sz="4" w:space="0" w:color="auto"/>
            </w:tcBorders>
          </w:tcPr>
          <w:p w:rsidR="005B59C1" w:rsidRPr="00D001FF" w:rsidRDefault="005B59C1" w:rsidP="004A2B92">
            <w:pPr>
              <w:jc w:val="center"/>
              <w:rPr>
                <w:b/>
                <w:sz w:val="40"/>
                <w:szCs w:val="40"/>
              </w:rPr>
            </w:pPr>
            <w:r w:rsidRPr="00D001FF">
              <w:rPr>
                <w:b/>
                <w:sz w:val="40"/>
                <w:szCs w:val="40"/>
              </w:rPr>
              <w:t>1</w:t>
            </w:r>
          </w:p>
        </w:tc>
        <w:tc>
          <w:tcPr>
            <w:tcW w:w="10350" w:type="dxa"/>
            <w:gridSpan w:val="4"/>
            <w:tcBorders>
              <w:top w:val="single" w:sz="4" w:space="0" w:color="auto"/>
              <w:left w:val="single" w:sz="4" w:space="0" w:color="auto"/>
              <w:bottom w:val="single" w:sz="4" w:space="0" w:color="auto"/>
              <w:right w:val="single" w:sz="4" w:space="0" w:color="auto"/>
            </w:tcBorders>
            <w:vAlign w:val="center"/>
          </w:tcPr>
          <w:p w:rsidR="005B59C1" w:rsidRPr="00B30971" w:rsidRDefault="005B59C1" w:rsidP="00D001FF">
            <w:pPr>
              <w:jc w:val="center"/>
              <w:rPr>
                <w:b/>
                <w:sz w:val="32"/>
                <w:szCs w:val="32"/>
              </w:rPr>
            </w:pPr>
            <w:r w:rsidRPr="00B30971">
              <w:rPr>
                <w:b/>
                <w:sz w:val="32"/>
                <w:szCs w:val="32"/>
              </w:rPr>
              <w:t>PAST PROGRAM GOAL #1</w:t>
            </w:r>
          </w:p>
        </w:tc>
        <w:tc>
          <w:tcPr>
            <w:tcW w:w="1980" w:type="dxa"/>
            <w:tcBorders>
              <w:top w:val="single" w:sz="4" w:space="0" w:color="auto"/>
              <w:left w:val="single" w:sz="4" w:space="0" w:color="auto"/>
              <w:right w:val="single" w:sz="4" w:space="0" w:color="auto"/>
            </w:tcBorders>
          </w:tcPr>
          <w:p w:rsidR="005B59C1" w:rsidRPr="005707F9" w:rsidRDefault="005B59C1" w:rsidP="004A2B92">
            <w:pPr>
              <w:jc w:val="center"/>
              <w:rPr>
                <w:rFonts w:asciiTheme="majorHAnsi" w:eastAsia="Times New Roman" w:hAnsiTheme="majorHAnsi" w:cs="Arial"/>
                <w:sz w:val="24"/>
                <w:szCs w:val="24"/>
                <w:shd w:val="clear" w:color="auto" w:fill="BFBFBF" w:themeFill="background1" w:themeFillShade="BF"/>
              </w:rPr>
            </w:pPr>
            <w:r w:rsidRPr="005707F9">
              <w:rPr>
                <w:b/>
                <w:sz w:val="24"/>
                <w:szCs w:val="24"/>
              </w:rPr>
              <w:t>INSTITUTIONAL GOAL(S)</w:t>
            </w:r>
          </w:p>
        </w:tc>
      </w:tr>
      <w:tr w:rsidR="005B59C1" w:rsidTr="001C4679">
        <w:trPr>
          <w:trHeight w:val="816"/>
        </w:trPr>
        <w:tc>
          <w:tcPr>
            <w:tcW w:w="630" w:type="dxa"/>
            <w:vMerge/>
            <w:tcBorders>
              <w:left w:val="single" w:sz="4" w:space="0" w:color="auto"/>
              <w:right w:val="single" w:sz="4" w:space="0" w:color="auto"/>
            </w:tcBorders>
            <w:vAlign w:val="center"/>
          </w:tcPr>
          <w:p w:rsidR="005B59C1" w:rsidRPr="00703A7F" w:rsidRDefault="005B59C1" w:rsidP="000C3BC9">
            <w:pPr>
              <w:jc w:val="center"/>
              <w:rPr>
                <w:b/>
                <w:sz w:val="32"/>
                <w:szCs w:val="24"/>
              </w:rPr>
            </w:pPr>
          </w:p>
        </w:tc>
        <w:tc>
          <w:tcPr>
            <w:tcW w:w="10350" w:type="dxa"/>
            <w:gridSpan w:val="4"/>
            <w:tcBorders>
              <w:top w:val="single" w:sz="4" w:space="0" w:color="auto"/>
              <w:left w:val="single" w:sz="4" w:space="0" w:color="auto"/>
              <w:bottom w:val="single" w:sz="4" w:space="0" w:color="auto"/>
              <w:right w:val="single" w:sz="4" w:space="0" w:color="auto"/>
            </w:tcBorders>
          </w:tcPr>
          <w:p w:rsidR="005B59C1" w:rsidRPr="005707F9" w:rsidRDefault="005B59C1" w:rsidP="000C3BC9">
            <w:pPr>
              <w:rPr>
                <w:sz w:val="24"/>
                <w:szCs w:val="24"/>
              </w:rPr>
            </w:pPr>
            <w:r w:rsidRPr="005707F9">
              <w:rPr>
                <w:b/>
                <w:sz w:val="24"/>
                <w:szCs w:val="24"/>
              </w:rPr>
              <w:t>Identify Program Goal from Last Program Review:</w:t>
            </w:r>
            <w:r w:rsidR="00971E3B">
              <w:rPr>
                <w:b/>
                <w:sz w:val="24"/>
                <w:szCs w:val="24"/>
              </w:rPr>
              <w:t xml:space="preserve">   </w:t>
            </w:r>
            <w:r w:rsidR="00971E3B">
              <w:rPr>
                <w:sz w:val="24"/>
                <w:szCs w:val="24"/>
              </w:rPr>
              <w:t xml:space="preserve">Offer more classes per semester to </w:t>
            </w:r>
            <w:r w:rsidR="00971E3B" w:rsidRPr="00971E3B">
              <w:rPr>
                <w:sz w:val="24"/>
                <w:szCs w:val="24"/>
              </w:rPr>
              <w:t>a</w:t>
            </w:r>
            <w:r w:rsidR="00971E3B">
              <w:rPr>
                <w:sz w:val="24"/>
                <w:szCs w:val="24"/>
              </w:rPr>
              <w:t xml:space="preserve">llow students to complete the program in a </w:t>
            </w:r>
            <w:proofErr w:type="gramStart"/>
            <w:r w:rsidR="00971E3B">
              <w:rPr>
                <w:sz w:val="24"/>
                <w:szCs w:val="24"/>
              </w:rPr>
              <w:t>more timely</w:t>
            </w:r>
            <w:proofErr w:type="gramEnd"/>
            <w:r w:rsidR="00971E3B">
              <w:rPr>
                <w:sz w:val="24"/>
                <w:szCs w:val="24"/>
              </w:rPr>
              <w:t xml:space="preserve"> manner.</w:t>
            </w:r>
          </w:p>
          <w:p w:rsidR="005B59C1" w:rsidRPr="005707F9" w:rsidRDefault="005B59C1" w:rsidP="000C3BC9">
            <w:pPr>
              <w:rPr>
                <w:sz w:val="24"/>
                <w:szCs w:val="24"/>
              </w:rPr>
            </w:pPr>
          </w:p>
        </w:tc>
        <w:tc>
          <w:tcPr>
            <w:tcW w:w="1980" w:type="dxa"/>
            <w:vMerge w:val="restart"/>
            <w:tcBorders>
              <w:top w:val="single" w:sz="4" w:space="0" w:color="auto"/>
              <w:left w:val="single" w:sz="4" w:space="0" w:color="auto"/>
              <w:right w:val="single" w:sz="4" w:space="0" w:color="auto"/>
            </w:tcBorders>
          </w:tcPr>
          <w:p w:rsidR="005B59C1" w:rsidRPr="003B17D4" w:rsidRDefault="005B59C1" w:rsidP="00D001FF">
            <w:pPr>
              <w:jc w:val="center"/>
              <w:rPr>
                <w:sz w:val="24"/>
                <w:szCs w:val="24"/>
              </w:rPr>
            </w:pPr>
            <w:r w:rsidRPr="003B17D4">
              <w:rPr>
                <w:sz w:val="24"/>
                <w:szCs w:val="24"/>
              </w:rPr>
              <w:fldChar w:fldCharType="begin">
                <w:ffData>
                  <w:name w:val="Check3"/>
                  <w:enabled/>
                  <w:calcOnExit w:val="0"/>
                  <w:checkBox>
                    <w:sizeAuto/>
                    <w:default w:val="0"/>
                  </w:checkBox>
                </w:ffData>
              </w:fldChar>
            </w:r>
            <w:r w:rsidRPr="003B17D4">
              <w:rPr>
                <w:sz w:val="24"/>
                <w:szCs w:val="24"/>
              </w:rPr>
              <w:instrText xml:space="preserve"> FORMCHECKBOX </w:instrText>
            </w:r>
            <w:r w:rsidRPr="003B17D4">
              <w:rPr>
                <w:sz w:val="24"/>
                <w:szCs w:val="24"/>
              </w:rPr>
            </w:r>
            <w:r w:rsidRPr="003B17D4">
              <w:rPr>
                <w:sz w:val="24"/>
                <w:szCs w:val="24"/>
              </w:rPr>
              <w:fldChar w:fldCharType="end"/>
            </w:r>
            <w:r w:rsidRPr="003B17D4">
              <w:rPr>
                <w:sz w:val="24"/>
                <w:szCs w:val="24"/>
              </w:rPr>
              <w:t xml:space="preserve"> 1</w:t>
            </w:r>
          </w:p>
          <w:p w:rsidR="005B59C1" w:rsidRPr="003B17D4" w:rsidRDefault="00971E3B" w:rsidP="00D001FF">
            <w:pPr>
              <w:jc w:val="center"/>
              <w:rPr>
                <w:sz w:val="24"/>
                <w:szCs w:val="24"/>
              </w:rPr>
            </w:pPr>
            <w:r w:rsidRPr="00971E3B">
              <w:rPr>
                <w:b/>
                <w:sz w:val="24"/>
                <w:szCs w:val="24"/>
              </w:rPr>
              <w:t>X</w:t>
            </w:r>
            <w:r w:rsidR="005B59C1" w:rsidRPr="003B17D4">
              <w:rPr>
                <w:sz w:val="24"/>
                <w:szCs w:val="24"/>
              </w:rPr>
              <w:t xml:space="preserve"> </w:t>
            </w:r>
            <w:r>
              <w:rPr>
                <w:sz w:val="24"/>
                <w:szCs w:val="24"/>
              </w:rPr>
              <w:t xml:space="preserve">  </w:t>
            </w:r>
            <w:r w:rsidR="005B59C1" w:rsidRPr="003B17D4">
              <w:rPr>
                <w:sz w:val="24"/>
                <w:szCs w:val="24"/>
              </w:rPr>
              <w:t>2</w:t>
            </w:r>
          </w:p>
          <w:p w:rsidR="005B59C1" w:rsidRPr="003B17D4" w:rsidRDefault="00971E3B" w:rsidP="00D001FF">
            <w:pPr>
              <w:jc w:val="center"/>
              <w:rPr>
                <w:sz w:val="24"/>
                <w:szCs w:val="24"/>
              </w:rPr>
            </w:pPr>
            <w:r w:rsidRPr="00971E3B">
              <w:rPr>
                <w:b/>
                <w:sz w:val="24"/>
                <w:szCs w:val="24"/>
              </w:rPr>
              <w:t>X</w:t>
            </w:r>
            <w:r w:rsidR="005B59C1" w:rsidRPr="003B17D4">
              <w:rPr>
                <w:sz w:val="24"/>
                <w:szCs w:val="24"/>
              </w:rPr>
              <w:t xml:space="preserve"> </w:t>
            </w:r>
            <w:r>
              <w:rPr>
                <w:sz w:val="24"/>
                <w:szCs w:val="24"/>
              </w:rPr>
              <w:t xml:space="preserve">  </w:t>
            </w:r>
            <w:r w:rsidR="005B59C1" w:rsidRPr="003B17D4">
              <w:rPr>
                <w:sz w:val="24"/>
                <w:szCs w:val="24"/>
              </w:rPr>
              <w:t>3</w:t>
            </w:r>
          </w:p>
          <w:p w:rsidR="005B59C1" w:rsidRPr="004519FF" w:rsidRDefault="005B59C1" w:rsidP="00D001FF">
            <w:pPr>
              <w:jc w:val="center"/>
              <w:rPr>
                <w:sz w:val="28"/>
                <w:szCs w:val="28"/>
              </w:rPr>
            </w:pPr>
            <w:r w:rsidRPr="003B17D4">
              <w:rPr>
                <w:sz w:val="24"/>
                <w:szCs w:val="24"/>
              </w:rPr>
              <w:fldChar w:fldCharType="begin">
                <w:ffData>
                  <w:name w:val="Check3"/>
                  <w:enabled/>
                  <w:calcOnExit w:val="0"/>
                  <w:checkBox>
                    <w:sizeAuto/>
                    <w:default w:val="0"/>
                  </w:checkBox>
                </w:ffData>
              </w:fldChar>
            </w:r>
            <w:r w:rsidRPr="003B17D4">
              <w:rPr>
                <w:sz w:val="24"/>
                <w:szCs w:val="24"/>
              </w:rPr>
              <w:instrText xml:space="preserve"> FORMCHECKBOX </w:instrText>
            </w:r>
            <w:r w:rsidRPr="003B17D4">
              <w:rPr>
                <w:sz w:val="24"/>
                <w:szCs w:val="24"/>
              </w:rPr>
            </w:r>
            <w:r w:rsidRPr="003B17D4">
              <w:rPr>
                <w:sz w:val="24"/>
                <w:szCs w:val="24"/>
              </w:rPr>
              <w:fldChar w:fldCharType="end"/>
            </w:r>
            <w:r w:rsidRPr="003B17D4">
              <w:rPr>
                <w:sz w:val="24"/>
                <w:szCs w:val="24"/>
              </w:rPr>
              <w:t xml:space="preserve"> 4</w:t>
            </w:r>
          </w:p>
        </w:tc>
      </w:tr>
      <w:tr w:rsidR="005B59C1" w:rsidTr="001C4679">
        <w:tc>
          <w:tcPr>
            <w:tcW w:w="630" w:type="dxa"/>
            <w:vMerge/>
            <w:tcBorders>
              <w:left w:val="single" w:sz="4" w:space="0" w:color="auto"/>
              <w:right w:val="single" w:sz="4" w:space="0" w:color="auto"/>
            </w:tcBorders>
          </w:tcPr>
          <w:p w:rsidR="005B59C1" w:rsidRPr="008F1519" w:rsidRDefault="005B59C1" w:rsidP="000C3BC9">
            <w:pPr>
              <w:jc w:val="center"/>
              <w:rPr>
                <w:sz w:val="36"/>
                <w:szCs w:val="24"/>
              </w:rPr>
            </w:pPr>
          </w:p>
        </w:tc>
        <w:tc>
          <w:tcPr>
            <w:tcW w:w="3510" w:type="dxa"/>
            <w:gridSpan w:val="2"/>
            <w:tcBorders>
              <w:top w:val="single" w:sz="4" w:space="0" w:color="auto"/>
              <w:left w:val="single" w:sz="4" w:space="0" w:color="auto"/>
              <w:bottom w:val="nil"/>
              <w:right w:val="nil"/>
            </w:tcBorders>
          </w:tcPr>
          <w:p w:rsidR="005B59C1" w:rsidRPr="005707F9" w:rsidRDefault="005B59C1" w:rsidP="000C3BC9">
            <w:pPr>
              <w:rPr>
                <w:sz w:val="24"/>
                <w:szCs w:val="24"/>
              </w:rPr>
            </w:pP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Pr>
                <w:sz w:val="24"/>
                <w:szCs w:val="24"/>
              </w:rPr>
              <w:t xml:space="preserve"> </w:t>
            </w:r>
            <w:r w:rsidRPr="005707F9">
              <w:rPr>
                <w:sz w:val="24"/>
                <w:szCs w:val="24"/>
              </w:rPr>
              <w:t>Met</w:t>
            </w:r>
          </w:p>
        </w:tc>
        <w:tc>
          <w:tcPr>
            <w:tcW w:w="3420" w:type="dxa"/>
            <w:tcBorders>
              <w:top w:val="single" w:sz="4" w:space="0" w:color="auto"/>
              <w:left w:val="nil"/>
              <w:bottom w:val="nil"/>
              <w:right w:val="nil"/>
            </w:tcBorders>
          </w:tcPr>
          <w:p w:rsidR="005B59C1" w:rsidRPr="005707F9" w:rsidRDefault="00971E3B" w:rsidP="000C3BC9">
            <w:pPr>
              <w:rPr>
                <w:sz w:val="24"/>
                <w:szCs w:val="24"/>
              </w:rPr>
            </w:pPr>
            <w:r w:rsidRPr="00971E3B">
              <w:rPr>
                <w:b/>
                <w:sz w:val="24"/>
                <w:szCs w:val="24"/>
              </w:rPr>
              <w:t>X</w:t>
            </w:r>
            <w:r>
              <w:rPr>
                <w:sz w:val="24"/>
                <w:szCs w:val="24"/>
              </w:rPr>
              <w:t xml:space="preserve">  </w:t>
            </w:r>
            <w:r w:rsidR="005B59C1">
              <w:rPr>
                <w:sz w:val="24"/>
                <w:szCs w:val="24"/>
              </w:rPr>
              <w:t xml:space="preserve"> </w:t>
            </w:r>
            <w:r w:rsidR="005B59C1" w:rsidRPr="005707F9">
              <w:rPr>
                <w:sz w:val="24"/>
                <w:szCs w:val="24"/>
              </w:rPr>
              <w:t>Partially Met</w:t>
            </w:r>
          </w:p>
        </w:tc>
        <w:tc>
          <w:tcPr>
            <w:tcW w:w="3420" w:type="dxa"/>
            <w:tcBorders>
              <w:top w:val="single" w:sz="4" w:space="0" w:color="auto"/>
              <w:left w:val="nil"/>
              <w:bottom w:val="nil"/>
              <w:right w:val="single" w:sz="4" w:space="0" w:color="auto"/>
            </w:tcBorders>
          </w:tcPr>
          <w:p w:rsidR="005B59C1" w:rsidRDefault="005B59C1" w:rsidP="000C3BC9">
            <w:pPr>
              <w:rPr>
                <w:sz w:val="24"/>
                <w:szCs w:val="24"/>
              </w:rPr>
            </w:pP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Pr>
                <w:sz w:val="24"/>
                <w:szCs w:val="24"/>
              </w:rPr>
              <w:t xml:space="preserve"> </w:t>
            </w:r>
            <w:r w:rsidRPr="005707F9">
              <w:rPr>
                <w:sz w:val="24"/>
                <w:szCs w:val="24"/>
              </w:rPr>
              <w:t>Not Met</w:t>
            </w:r>
          </w:p>
          <w:p w:rsidR="001C4679" w:rsidRPr="005707F9" w:rsidRDefault="001C4679" w:rsidP="000C3BC9">
            <w:pPr>
              <w:rPr>
                <w:sz w:val="24"/>
                <w:szCs w:val="24"/>
              </w:rPr>
            </w:pPr>
          </w:p>
        </w:tc>
        <w:tc>
          <w:tcPr>
            <w:tcW w:w="1980" w:type="dxa"/>
            <w:vMerge/>
            <w:tcBorders>
              <w:left w:val="single" w:sz="4" w:space="0" w:color="auto"/>
              <w:right w:val="single" w:sz="4" w:space="0" w:color="auto"/>
            </w:tcBorders>
          </w:tcPr>
          <w:p w:rsidR="005B59C1" w:rsidRDefault="005B59C1" w:rsidP="00D001FF">
            <w:pPr>
              <w:jc w:val="center"/>
              <w:rPr>
                <w:sz w:val="24"/>
                <w:szCs w:val="24"/>
              </w:rPr>
            </w:pPr>
          </w:p>
        </w:tc>
      </w:tr>
      <w:tr w:rsidR="005B59C1" w:rsidTr="001C4679">
        <w:trPr>
          <w:trHeight w:val="683"/>
        </w:trPr>
        <w:tc>
          <w:tcPr>
            <w:tcW w:w="630" w:type="dxa"/>
            <w:vMerge/>
            <w:tcBorders>
              <w:left w:val="single" w:sz="4" w:space="0" w:color="auto"/>
              <w:bottom w:val="single" w:sz="4" w:space="0" w:color="auto"/>
              <w:right w:val="single" w:sz="4" w:space="0" w:color="auto"/>
            </w:tcBorders>
          </w:tcPr>
          <w:p w:rsidR="005B59C1" w:rsidRPr="008F1519" w:rsidRDefault="005B59C1" w:rsidP="000C3BC9">
            <w:pPr>
              <w:jc w:val="center"/>
              <w:rPr>
                <w:sz w:val="36"/>
                <w:szCs w:val="24"/>
              </w:rPr>
            </w:pPr>
          </w:p>
        </w:tc>
        <w:tc>
          <w:tcPr>
            <w:tcW w:w="10350" w:type="dxa"/>
            <w:gridSpan w:val="4"/>
            <w:tcBorders>
              <w:top w:val="nil"/>
              <w:left w:val="single" w:sz="4" w:space="0" w:color="auto"/>
              <w:bottom w:val="single" w:sz="4" w:space="0" w:color="auto"/>
              <w:right w:val="single" w:sz="4" w:space="0" w:color="auto"/>
            </w:tcBorders>
          </w:tcPr>
          <w:p w:rsidR="005B59C1" w:rsidRPr="005707F9" w:rsidRDefault="005B59C1" w:rsidP="000C3BC9">
            <w:pPr>
              <w:rPr>
                <w:sz w:val="24"/>
                <w:szCs w:val="24"/>
              </w:rPr>
            </w:pPr>
            <w:r w:rsidRPr="005707F9">
              <w:rPr>
                <w:b/>
                <w:sz w:val="24"/>
                <w:szCs w:val="24"/>
              </w:rPr>
              <w:t>Provide detail on any improvements/effectiveness and detail status on those not fully met:</w:t>
            </w:r>
            <w:r w:rsidRPr="005707F9">
              <w:rPr>
                <w:sz w:val="24"/>
                <w:szCs w:val="24"/>
              </w:rPr>
              <w:t xml:space="preserve"> </w:t>
            </w:r>
            <w:r w:rsidR="00971E3B">
              <w:rPr>
                <w:noProof/>
                <w:sz w:val="24"/>
                <w:szCs w:val="24"/>
              </w:rPr>
              <w:t>We increased our Legal offerings from 2 sections per year to three sections per year.  However, enrollment was lower in the semester we offered more than one legal course.  Additionally, we wore down our legal instructor.  In the future if we decide to offer more classes per semester we will need an additional instructor.</w:t>
            </w:r>
          </w:p>
          <w:p w:rsidR="005B59C1" w:rsidRPr="005707F9" w:rsidRDefault="005B59C1" w:rsidP="000C3BC9">
            <w:pPr>
              <w:rPr>
                <w:sz w:val="24"/>
                <w:szCs w:val="24"/>
              </w:rPr>
            </w:pPr>
          </w:p>
        </w:tc>
        <w:tc>
          <w:tcPr>
            <w:tcW w:w="1980" w:type="dxa"/>
            <w:vMerge/>
            <w:tcBorders>
              <w:left w:val="single" w:sz="4" w:space="0" w:color="auto"/>
              <w:bottom w:val="single" w:sz="4" w:space="0" w:color="auto"/>
              <w:right w:val="single" w:sz="4" w:space="0" w:color="auto"/>
            </w:tcBorders>
          </w:tcPr>
          <w:p w:rsidR="005B59C1" w:rsidRDefault="005B59C1" w:rsidP="00D001FF">
            <w:pPr>
              <w:jc w:val="center"/>
              <w:rPr>
                <w:sz w:val="24"/>
                <w:szCs w:val="24"/>
              </w:rPr>
            </w:pPr>
          </w:p>
        </w:tc>
      </w:tr>
      <w:tr w:rsidR="00D001FF" w:rsidRPr="00D001FF" w:rsidTr="00085642">
        <w:trPr>
          <w:trHeight w:val="386"/>
        </w:trPr>
        <w:tc>
          <w:tcPr>
            <w:tcW w:w="630" w:type="dxa"/>
            <w:tcBorders>
              <w:top w:val="single" w:sz="4" w:space="0" w:color="auto"/>
              <w:left w:val="nil"/>
              <w:bottom w:val="nil"/>
              <w:right w:val="nil"/>
            </w:tcBorders>
            <w:vAlign w:val="center"/>
          </w:tcPr>
          <w:p w:rsidR="00D001FF" w:rsidRPr="00D001FF" w:rsidRDefault="00D001FF" w:rsidP="000C3BC9">
            <w:pPr>
              <w:jc w:val="center"/>
              <w:rPr>
                <w:b/>
                <w:sz w:val="24"/>
                <w:szCs w:val="24"/>
              </w:rPr>
            </w:pPr>
          </w:p>
        </w:tc>
        <w:tc>
          <w:tcPr>
            <w:tcW w:w="10350" w:type="dxa"/>
            <w:gridSpan w:val="4"/>
            <w:tcBorders>
              <w:top w:val="single" w:sz="4" w:space="0" w:color="auto"/>
              <w:left w:val="nil"/>
              <w:bottom w:val="nil"/>
              <w:right w:val="nil"/>
            </w:tcBorders>
          </w:tcPr>
          <w:p w:rsidR="00D001FF" w:rsidRPr="00D001FF" w:rsidRDefault="00D001FF" w:rsidP="000C3BC9">
            <w:pPr>
              <w:rPr>
                <w:b/>
                <w:sz w:val="24"/>
                <w:szCs w:val="24"/>
              </w:rPr>
            </w:pPr>
          </w:p>
        </w:tc>
        <w:tc>
          <w:tcPr>
            <w:tcW w:w="1980" w:type="dxa"/>
            <w:tcBorders>
              <w:top w:val="single" w:sz="4" w:space="0" w:color="auto"/>
              <w:left w:val="nil"/>
              <w:bottom w:val="nil"/>
              <w:right w:val="nil"/>
            </w:tcBorders>
          </w:tcPr>
          <w:p w:rsidR="00D001FF" w:rsidRPr="00D001FF" w:rsidRDefault="00D001FF" w:rsidP="00D001FF">
            <w:pPr>
              <w:jc w:val="center"/>
              <w:rPr>
                <w:sz w:val="24"/>
                <w:szCs w:val="24"/>
              </w:rPr>
            </w:pPr>
          </w:p>
        </w:tc>
      </w:tr>
    </w:tbl>
    <w:p w:rsidR="0023193A" w:rsidRDefault="0023193A">
      <w:r>
        <w:br w:type="page"/>
      </w:r>
    </w:p>
    <w:p w:rsidR="0023193A" w:rsidRDefault="0023193A" w:rsidP="0023193A">
      <w:pPr>
        <w:spacing w:after="0" w:line="240" w:lineRule="auto"/>
        <w:ind w:firstLine="720"/>
        <w:rPr>
          <w:sz w:val="24"/>
          <w:szCs w:val="24"/>
        </w:rPr>
      </w:pPr>
    </w:p>
    <w:p w:rsidR="001C31AE" w:rsidRPr="00BD5E72" w:rsidRDefault="001C31AE" w:rsidP="00BD5E72">
      <w:pPr>
        <w:pStyle w:val="ListParagraph"/>
        <w:numPr>
          <w:ilvl w:val="0"/>
          <w:numId w:val="7"/>
        </w:numPr>
        <w:spacing w:after="0" w:line="240" w:lineRule="auto"/>
        <w:rPr>
          <w:b/>
          <w:sz w:val="32"/>
          <w:szCs w:val="32"/>
        </w:rPr>
      </w:pPr>
      <w:r w:rsidRPr="00BD5E72">
        <w:rPr>
          <w:b/>
          <w:sz w:val="32"/>
          <w:szCs w:val="32"/>
        </w:rPr>
        <w:t>PRESENT – DATA ANALYSIS AND PROGRAM HEALTH</w:t>
      </w:r>
    </w:p>
    <w:p w:rsidR="001C31AE" w:rsidRPr="001C394F" w:rsidRDefault="001C31AE" w:rsidP="001C31AE">
      <w:pPr>
        <w:spacing w:after="0" w:line="240" w:lineRule="auto"/>
        <w:rPr>
          <w:sz w:val="24"/>
          <w:szCs w:val="24"/>
        </w:rPr>
      </w:pPr>
    </w:p>
    <w:p w:rsidR="00081A8E" w:rsidRDefault="00081A8E" w:rsidP="00271A0B">
      <w:pPr>
        <w:pStyle w:val="ListParagraph"/>
        <w:numPr>
          <w:ilvl w:val="0"/>
          <w:numId w:val="6"/>
        </w:numPr>
        <w:spacing w:after="0" w:line="240" w:lineRule="auto"/>
        <w:rPr>
          <w:sz w:val="24"/>
          <w:szCs w:val="24"/>
        </w:rPr>
      </w:pPr>
      <w:r w:rsidRPr="00271A0B">
        <w:rPr>
          <w:sz w:val="24"/>
          <w:szCs w:val="24"/>
        </w:rPr>
        <w:t xml:space="preserve">Summarize and analyze all </w:t>
      </w:r>
      <w:r w:rsidR="00BA22FE">
        <w:rPr>
          <w:sz w:val="24"/>
          <w:szCs w:val="24"/>
        </w:rPr>
        <w:t>disaggregated data by da</w:t>
      </w:r>
      <w:r w:rsidR="00D140DE">
        <w:rPr>
          <w:sz w:val="24"/>
          <w:szCs w:val="24"/>
        </w:rPr>
        <w:t>y</w:t>
      </w:r>
      <w:r w:rsidR="00BA22FE">
        <w:rPr>
          <w:sz w:val="24"/>
          <w:szCs w:val="24"/>
        </w:rPr>
        <w:t xml:space="preserve">, evening, </w:t>
      </w:r>
      <w:r w:rsidR="00597F48">
        <w:rPr>
          <w:sz w:val="24"/>
          <w:szCs w:val="24"/>
        </w:rPr>
        <w:t xml:space="preserve">gender, ethnicity, </w:t>
      </w:r>
      <w:r w:rsidR="00BA22FE">
        <w:rPr>
          <w:sz w:val="24"/>
          <w:szCs w:val="24"/>
        </w:rPr>
        <w:t xml:space="preserve">and distance education </w:t>
      </w:r>
      <w:r w:rsidRPr="00271A0B">
        <w:rPr>
          <w:sz w:val="24"/>
          <w:szCs w:val="24"/>
        </w:rPr>
        <w:t>regarding enrollments, fill rates, productivity, completion, success, retention, persistence, and transfer</w:t>
      </w:r>
      <w:r w:rsidR="00597F48">
        <w:rPr>
          <w:sz w:val="24"/>
          <w:szCs w:val="24"/>
        </w:rPr>
        <w:t xml:space="preserve"> (</w:t>
      </w:r>
      <w:r w:rsidR="001C4679">
        <w:rPr>
          <w:sz w:val="24"/>
          <w:szCs w:val="24"/>
        </w:rPr>
        <w:t>c</w:t>
      </w:r>
      <w:r w:rsidR="00597F48">
        <w:rPr>
          <w:sz w:val="24"/>
          <w:szCs w:val="24"/>
        </w:rPr>
        <w:t>omplete</w:t>
      </w:r>
      <w:r w:rsidR="00AD4987">
        <w:rPr>
          <w:sz w:val="24"/>
          <w:szCs w:val="24"/>
        </w:rPr>
        <w:t xml:space="preserve"> a, b, &amp; c)</w:t>
      </w:r>
      <w:r w:rsidRPr="00271A0B">
        <w:rPr>
          <w:sz w:val="24"/>
          <w:szCs w:val="24"/>
        </w:rPr>
        <w:t>.</w:t>
      </w:r>
      <w:r w:rsidR="00AD4987">
        <w:rPr>
          <w:sz w:val="24"/>
          <w:szCs w:val="24"/>
        </w:rPr>
        <w:t xml:space="preserve"> </w:t>
      </w:r>
      <w:r w:rsidR="00AD4987" w:rsidRPr="00AD4987">
        <w:rPr>
          <w:b/>
          <w:i/>
          <w:sz w:val="24"/>
          <w:szCs w:val="24"/>
        </w:rPr>
        <w:t>Attach graphs or trend data</w:t>
      </w:r>
      <w:r w:rsidR="00AD4987">
        <w:rPr>
          <w:sz w:val="24"/>
          <w:szCs w:val="24"/>
        </w:rPr>
        <w:t>.</w:t>
      </w:r>
    </w:p>
    <w:p w:rsidR="00257C76" w:rsidRPr="00271A0B" w:rsidRDefault="00257C76" w:rsidP="00257C76">
      <w:pPr>
        <w:pStyle w:val="ListParagraph"/>
        <w:spacing w:after="0" w:line="240" w:lineRule="auto"/>
        <w:ind w:left="1440"/>
        <w:rPr>
          <w:sz w:val="24"/>
          <w:szCs w:val="24"/>
        </w:rPr>
      </w:pPr>
    </w:p>
    <w:p w:rsidR="005E6467" w:rsidRDefault="00555678" w:rsidP="005E6467">
      <w:pPr>
        <w:pStyle w:val="ListParagraph"/>
        <w:numPr>
          <w:ilvl w:val="0"/>
          <w:numId w:val="8"/>
        </w:numPr>
        <w:spacing w:after="0" w:line="240" w:lineRule="auto"/>
        <w:rPr>
          <w:sz w:val="24"/>
          <w:szCs w:val="24"/>
        </w:rPr>
      </w:pPr>
      <w:r w:rsidRPr="00555678">
        <w:rPr>
          <w:sz w:val="24"/>
          <w:szCs w:val="24"/>
        </w:rPr>
        <w:t>Discuss and chart the trends in enrollment and fill rate for each program by day and evening at the program level</w:t>
      </w:r>
      <w:r>
        <w:rPr>
          <w:sz w:val="24"/>
          <w:szCs w:val="24"/>
        </w:rPr>
        <w:t>.</w:t>
      </w:r>
    </w:p>
    <w:p w:rsidR="00535B0E" w:rsidRPr="00535B0E" w:rsidRDefault="00535B0E" w:rsidP="00535B0E">
      <w:pPr>
        <w:spacing w:after="0" w:line="240" w:lineRule="auto"/>
        <w:rPr>
          <w:sz w:val="24"/>
          <w:szCs w:val="24"/>
        </w:rPr>
      </w:pPr>
    </w:p>
    <w:tbl>
      <w:tblPr>
        <w:tblW w:w="14260" w:type="dxa"/>
        <w:tblInd w:w="93" w:type="dxa"/>
        <w:tblLook w:val="04A0" w:firstRow="1" w:lastRow="0" w:firstColumn="1" w:lastColumn="0" w:noHBand="0" w:noVBand="1"/>
      </w:tblPr>
      <w:tblGrid>
        <w:gridCol w:w="1167"/>
        <w:gridCol w:w="686"/>
        <w:gridCol w:w="860"/>
        <w:gridCol w:w="900"/>
        <w:gridCol w:w="960"/>
        <w:gridCol w:w="900"/>
        <w:gridCol w:w="900"/>
        <w:gridCol w:w="672"/>
        <w:gridCol w:w="595"/>
        <w:gridCol w:w="740"/>
        <w:gridCol w:w="1300"/>
        <w:gridCol w:w="1240"/>
        <w:gridCol w:w="839"/>
        <w:gridCol w:w="1040"/>
        <w:gridCol w:w="526"/>
        <w:gridCol w:w="680"/>
        <w:gridCol w:w="460"/>
      </w:tblGrid>
      <w:tr w:rsidR="00535B0E" w:rsidRPr="00535B0E" w:rsidTr="00535B0E">
        <w:trPr>
          <w:trHeight w:val="300"/>
        </w:trPr>
        <w:tc>
          <w:tcPr>
            <w:tcW w:w="1160" w:type="dxa"/>
            <w:tcBorders>
              <w:top w:val="nil"/>
              <w:left w:val="nil"/>
              <w:bottom w:val="nil"/>
              <w:right w:val="nil"/>
            </w:tcBorders>
            <w:shd w:val="clear" w:color="auto" w:fill="auto"/>
            <w:noWrap/>
            <w:vAlign w:val="bottom"/>
            <w:hideMark/>
          </w:tcPr>
          <w:p w:rsidR="00535B0E" w:rsidRPr="00535B0E" w:rsidRDefault="00535B0E" w:rsidP="00535B0E">
            <w:pPr>
              <w:spacing w:after="0" w:line="240" w:lineRule="auto"/>
              <w:rPr>
                <w:rFonts w:ascii="Calibri" w:eastAsia="Times New Roman" w:hAnsi="Calibri" w:cs="Calibri"/>
                <w:color w:val="000000"/>
                <w:sz w:val="20"/>
                <w:szCs w:val="20"/>
              </w:rPr>
            </w:pPr>
            <w:r w:rsidRPr="00535B0E">
              <w:rPr>
                <w:rFonts w:ascii="Calibri" w:eastAsia="Times New Roman" w:hAnsi="Calibri" w:cs="Calibri"/>
                <w:color w:val="000000"/>
                <w:sz w:val="20"/>
                <w:szCs w:val="20"/>
              </w:rPr>
              <w:t>Legal/Court</w:t>
            </w:r>
          </w:p>
        </w:tc>
        <w:tc>
          <w:tcPr>
            <w:tcW w:w="620" w:type="dxa"/>
            <w:tcBorders>
              <w:top w:val="nil"/>
              <w:left w:val="nil"/>
              <w:bottom w:val="nil"/>
              <w:right w:val="nil"/>
            </w:tcBorders>
            <w:shd w:val="clear" w:color="auto" w:fill="auto"/>
            <w:noWrap/>
            <w:vAlign w:val="bottom"/>
            <w:hideMark/>
          </w:tcPr>
          <w:p w:rsidR="00535B0E" w:rsidRPr="00535B0E" w:rsidRDefault="00535B0E" w:rsidP="00535B0E">
            <w:pPr>
              <w:spacing w:after="0" w:line="240" w:lineRule="auto"/>
              <w:jc w:val="center"/>
              <w:rPr>
                <w:rFonts w:ascii="Calibri" w:eastAsia="Times New Roman" w:hAnsi="Calibri" w:cs="Calibri"/>
                <w:color w:val="000000"/>
                <w:sz w:val="20"/>
                <w:szCs w:val="20"/>
              </w:rPr>
            </w:pPr>
          </w:p>
        </w:tc>
        <w:tc>
          <w:tcPr>
            <w:tcW w:w="860" w:type="dxa"/>
            <w:tcBorders>
              <w:top w:val="nil"/>
              <w:left w:val="nil"/>
              <w:bottom w:val="nil"/>
              <w:right w:val="nil"/>
            </w:tcBorders>
            <w:shd w:val="clear" w:color="auto" w:fill="auto"/>
            <w:noWrap/>
            <w:vAlign w:val="bottom"/>
            <w:hideMark/>
          </w:tcPr>
          <w:p w:rsidR="00535B0E" w:rsidRPr="00535B0E" w:rsidRDefault="00535B0E" w:rsidP="00535B0E">
            <w:pPr>
              <w:spacing w:after="0" w:line="240" w:lineRule="auto"/>
              <w:jc w:val="center"/>
              <w:rPr>
                <w:rFonts w:ascii="Calibri" w:eastAsia="Times New Roman" w:hAnsi="Calibri" w:cs="Calibri"/>
                <w:color w:val="000000"/>
                <w:sz w:val="20"/>
                <w:szCs w:val="20"/>
              </w:rPr>
            </w:pPr>
          </w:p>
        </w:tc>
        <w:tc>
          <w:tcPr>
            <w:tcW w:w="900" w:type="dxa"/>
            <w:tcBorders>
              <w:top w:val="nil"/>
              <w:left w:val="nil"/>
              <w:bottom w:val="nil"/>
              <w:right w:val="nil"/>
            </w:tcBorders>
            <w:shd w:val="clear" w:color="auto" w:fill="auto"/>
            <w:noWrap/>
            <w:vAlign w:val="bottom"/>
            <w:hideMark/>
          </w:tcPr>
          <w:p w:rsidR="00535B0E" w:rsidRPr="00535B0E" w:rsidRDefault="00535B0E" w:rsidP="00535B0E">
            <w:pPr>
              <w:spacing w:after="0" w:line="240" w:lineRule="auto"/>
              <w:jc w:val="center"/>
              <w:rPr>
                <w:rFonts w:ascii="Calibri" w:eastAsia="Times New Roman" w:hAnsi="Calibri" w:cs="Calibri"/>
                <w:color w:val="000000"/>
                <w:sz w:val="20"/>
                <w:szCs w:val="20"/>
              </w:rPr>
            </w:pPr>
          </w:p>
        </w:tc>
        <w:tc>
          <w:tcPr>
            <w:tcW w:w="960" w:type="dxa"/>
            <w:tcBorders>
              <w:top w:val="nil"/>
              <w:left w:val="nil"/>
              <w:bottom w:val="nil"/>
              <w:right w:val="nil"/>
            </w:tcBorders>
            <w:shd w:val="clear" w:color="auto" w:fill="auto"/>
            <w:noWrap/>
            <w:vAlign w:val="bottom"/>
            <w:hideMark/>
          </w:tcPr>
          <w:p w:rsidR="00535B0E" w:rsidRPr="00535B0E" w:rsidRDefault="00535B0E" w:rsidP="00535B0E">
            <w:pPr>
              <w:spacing w:after="0" w:line="240" w:lineRule="auto"/>
              <w:jc w:val="center"/>
              <w:rPr>
                <w:rFonts w:ascii="Calibri" w:eastAsia="Times New Roman" w:hAnsi="Calibri" w:cs="Calibri"/>
                <w:color w:val="000000"/>
                <w:sz w:val="20"/>
                <w:szCs w:val="20"/>
              </w:rPr>
            </w:pPr>
          </w:p>
        </w:tc>
        <w:tc>
          <w:tcPr>
            <w:tcW w:w="900" w:type="dxa"/>
            <w:tcBorders>
              <w:top w:val="nil"/>
              <w:left w:val="nil"/>
              <w:bottom w:val="nil"/>
              <w:right w:val="nil"/>
            </w:tcBorders>
            <w:shd w:val="clear" w:color="auto" w:fill="auto"/>
            <w:noWrap/>
            <w:vAlign w:val="bottom"/>
            <w:hideMark/>
          </w:tcPr>
          <w:p w:rsidR="00535B0E" w:rsidRPr="00535B0E" w:rsidRDefault="00535B0E" w:rsidP="00535B0E">
            <w:pPr>
              <w:spacing w:after="0" w:line="240" w:lineRule="auto"/>
              <w:jc w:val="center"/>
              <w:rPr>
                <w:rFonts w:ascii="Calibri" w:eastAsia="Times New Roman" w:hAnsi="Calibri" w:cs="Calibri"/>
                <w:color w:val="000000"/>
                <w:sz w:val="20"/>
                <w:szCs w:val="20"/>
              </w:rPr>
            </w:pPr>
          </w:p>
        </w:tc>
        <w:tc>
          <w:tcPr>
            <w:tcW w:w="900" w:type="dxa"/>
            <w:tcBorders>
              <w:top w:val="nil"/>
              <w:left w:val="nil"/>
              <w:bottom w:val="nil"/>
              <w:right w:val="nil"/>
            </w:tcBorders>
            <w:shd w:val="clear" w:color="auto" w:fill="auto"/>
            <w:noWrap/>
            <w:vAlign w:val="bottom"/>
            <w:hideMark/>
          </w:tcPr>
          <w:p w:rsidR="00535B0E" w:rsidRPr="00535B0E" w:rsidRDefault="00535B0E" w:rsidP="00535B0E">
            <w:pPr>
              <w:spacing w:after="0" w:line="240" w:lineRule="auto"/>
              <w:jc w:val="center"/>
              <w:rPr>
                <w:rFonts w:ascii="Calibri" w:eastAsia="Times New Roman" w:hAnsi="Calibri" w:cs="Calibri"/>
                <w:color w:val="000000"/>
                <w:sz w:val="20"/>
                <w:szCs w:val="20"/>
              </w:rPr>
            </w:pPr>
          </w:p>
        </w:tc>
        <w:tc>
          <w:tcPr>
            <w:tcW w:w="640" w:type="dxa"/>
            <w:tcBorders>
              <w:top w:val="nil"/>
              <w:left w:val="nil"/>
              <w:bottom w:val="nil"/>
              <w:right w:val="nil"/>
            </w:tcBorders>
            <w:shd w:val="clear" w:color="auto" w:fill="auto"/>
            <w:noWrap/>
            <w:vAlign w:val="bottom"/>
            <w:hideMark/>
          </w:tcPr>
          <w:p w:rsidR="00535B0E" w:rsidRPr="00535B0E" w:rsidRDefault="00535B0E" w:rsidP="00535B0E">
            <w:pPr>
              <w:spacing w:after="0" w:line="240" w:lineRule="auto"/>
              <w:jc w:val="center"/>
              <w:rPr>
                <w:rFonts w:ascii="Calibri" w:eastAsia="Times New Roman" w:hAnsi="Calibri" w:cs="Calibri"/>
                <w:color w:val="000000"/>
                <w:sz w:val="20"/>
                <w:szCs w:val="20"/>
              </w:rPr>
            </w:pPr>
          </w:p>
        </w:tc>
        <w:tc>
          <w:tcPr>
            <w:tcW w:w="520" w:type="dxa"/>
            <w:tcBorders>
              <w:top w:val="nil"/>
              <w:left w:val="nil"/>
              <w:bottom w:val="nil"/>
              <w:right w:val="nil"/>
            </w:tcBorders>
            <w:shd w:val="clear" w:color="auto" w:fill="auto"/>
            <w:noWrap/>
            <w:vAlign w:val="bottom"/>
            <w:hideMark/>
          </w:tcPr>
          <w:p w:rsidR="00535B0E" w:rsidRPr="00535B0E" w:rsidRDefault="00535B0E" w:rsidP="00535B0E">
            <w:pPr>
              <w:spacing w:after="0" w:line="240" w:lineRule="auto"/>
              <w:jc w:val="center"/>
              <w:rPr>
                <w:rFonts w:ascii="Calibri" w:eastAsia="Times New Roman" w:hAnsi="Calibri" w:cs="Calibri"/>
                <w:color w:val="000000"/>
                <w:sz w:val="20"/>
                <w:szCs w:val="20"/>
              </w:rPr>
            </w:pPr>
          </w:p>
        </w:tc>
        <w:tc>
          <w:tcPr>
            <w:tcW w:w="740" w:type="dxa"/>
            <w:tcBorders>
              <w:top w:val="nil"/>
              <w:left w:val="nil"/>
              <w:bottom w:val="nil"/>
              <w:right w:val="nil"/>
            </w:tcBorders>
            <w:shd w:val="clear" w:color="auto" w:fill="auto"/>
            <w:noWrap/>
            <w:vAlign w:val="bottom"/>
            <w:hideMark/>
          </w:tcPr>
          <w:p w:rsidR="00535B0E" w:rsidRPr="00535B0E" w:rsidRDefault="00535B0E" w:rsidP="00535B0E">
            <w:pPr>
              <w:spacing w:after="0" w:line="240" w:lineRule="auto"/>
              <w:jc w:val="center"/>
              <w:rPr>
                <w:rFonts w:ascii="Calibri" w:eastAsia="Times New Roman" w:hAnsi="Calibri" w:cs="Calibri"/>
                <w:color w:val="000000"/>
                <w:sz w:val="20"/>
                <w:szCs w:val="20"/>
              </w:rPr>
            </w:pPr>
          </w:p>
        </w:tc>
        <w:tc>
          <w:tcPr>
            <w:tcW w:w="1300" w:type="dxa"/>
            <w:tcBorders>
              <w:top w:val="nil"/>
              <w:left w:val="nil"/>
              <w:bottom w:val="nil"/>
              <w:right w:val="nil"/>
            </w:tcBorders>
            <w:shd w:val="clear" w:color="auto" w:fill="auto"/>
            <w:noWrap/>
            <w:vAlign w:val="bottom"/>
            <w:hideMark/>
          </w:tcPr>
          <w:p w:rsidR="00535B0E" w:rsidRPr="00535B0E" w:rsidRDefault="00535B0E" w:rsidP="00535B0E">
            <w:pPr>
              <w:spacing w:after="0" w:line="240" w:lineRule="auto"/>
              <w:jc w:val="center"/>
              <w:rPr>
                <w:rFonts w:ascii="Calibri" w:eastAsia="Times New Roman" w:hAnsi="Calibri" w:cs="Calibri"/>
                <w:color w:val="000000"/>
                <w:sz w:val="20"/>
                <w:szCs w:val="20"/>
              </w:rPr>
            </w:pPr>
          </w:p>
        </w:tc>
        <w:tc>
          <w:tcPr>
            <w:tcW w:w="1240" w:type="dxa"/>
            <w:tcBorders>
              <w:top w:val="nil"/>
              <w:left w:val="nil"/>
              <w:bottom w:val="nil"/>
              <w:right w:val="nil"/>
            </w:tcBorders>
            <w:shd w:val="clear" w:color="auto" w:fill="auto"/>
            <w:noWrap/>
            <w:vAlign w:val="bottom"/>
            <w:hideMark/>
          </w:tcPr>
          <w:p w:rsidR="00535B0E" w:rsidRPr="00535B0E" w:rsidRDefault="00535B0E" w:rsidP="00535B0E">
            <w:pPr>
              <w:spacing w:after="0" w:line="240" w:lineRule="auto"/>
              <w:jc w:val="center"/>
              <w:rPr>
                <w:rFonts w:ascii="Calibri" w:eastAsia="Times New Roman" w:hAnsi="Calibri" w:cs="Calibri"/>
                <w:color w:val="000000"/>
                <w:sz w:val="20"/>
                <w:szCs w:val="20"/>
              </w:rPr>
            </w:pPr>
          </w:p>
        </w:tc>
        <w:tc>
          <w:tcPr>
            <w:tcW w:w="820" w:type="dxa"/>
            <w:tcBorders>
              <w:top w:val="nil"/>
              <w:left w:val="nil"/>
              <w:bottom w:val="nil"/>
              <w:right w:val="nil"/>
            </w:tcBorders>
            <w:shd w:val="clear" w:color="auto" w:fill="auto"/>
            <w:noWrap/>
            <w:vAlign w:val="bottom"/>
            <w:hideMark/>
          </w:tcPr>
          <w:p w:rsidR="00535B0E" w:rsidRPr="00535B0E" w:rsidRDefault="00535B0E" w:rsidP="00535B0E">
            <w:pPr>
              <w:spacing w:after="0" w:line="240" w:lineRule="auto"/>
              <w:jc w:val="center"/>
              <w:rPr>
                <w:rFonts w:ascii="Calibri" w:eastAsia="Times New Roman" w:hAnsi="Calibri" w:cs="Calibri"/>
                <w:color w:val="000000"/>
                <w:sz w:val="20"/>
                <w:szCs w:val="20"/>
              </w:rPr>
            </w:pPr>
          </w:p>
        </w:tc>
        <w:tc>
          <w:tcPr>
            <w:tcW w:w="1040" w:type="dxa"/>
            <w:tcBorders>
              <w:top w:val="nil"/>
              <w:left w:val="nil"/>
              <w:bottom w:val="nil"/>
              <w:right w:val="nil"/>
            </w:tcBorders>
            <w:shd w:val="clear" w:color="auto" w:fill="auto"/>
            <w:noWrap/>
            <w:vAlign w:val="bottom"/>
            <w:hideMark/>
          </w:tcPr>
          <w:p w:rsidR="00535B0E" w:rsidRPr="00535B0E" w:rsidRDefault="00535B0E" w:rsidP="00535B0E">
            <w:pPr>
              <w:spacing w:after="0" w:line="240" w:lineRule="auto"/>
              <w:jc w:val="center"/>
              <w:rPr>
                <w:rFonts w:ascii="Calibri" w:eastAsia="Times New Roman" w:hAnsi="Calibri" w:cs="Calibri"/>
                <w:color w:val="000000"/>
                <w:sz w:val="20"/>
                <w:szCs w:val="20"/>
              </w:rPr>
            </w:pPr>
          </w:p>
        </w:tc>
        <w:tc>
          <w:tcPr>
            <w:tcW w:w="520" w:type="dxa"/>
            <w:tcBorders>
              <w:top w:val="nil"/>
              <w:left w:val="nil"/>
              <w:bottom w:val="nil"/>
              <w:right w:val="nil"/>
            </w:tcBorders>
            <w:shd w:val="clear" w:color="auto" w:fill="auto"/>
            <w:noWrap/>
            <w:vAlign w:val="bottom"/>
            <w:hideMark/>
          </w:tcPr>
          <w:p w:rsidR="00535B0E" w:rsidRPr="00535B0E" w:rsidRDefault="00535B0E" w:rsidP="00535B0E">
            <w:pPr>
              <w:spacing w:after="0" w:line="240" w:lineRule="auto"/>
              <w:jc w:val="center"/>
              <w:rPr>
                <w:rFonts w:ascii="Calibri" w:eastAsia="Times New Roman" w:hAnsi="Calibri" w:cs="Calibri"/>
                <w:color w:val="000000"/>
                <w:sz w:val="20"/>
                <w:szCs w:val="20"/>
              </w:rPr>
            </w:pPr>
          </w:p>
        </w:tc>
        <w:tc>
          <w:tcPr>
            <w:tcW w:w="680" w:type="dxa"/>
            <w:tcBorders>
              <w:top w:val="nil"/>
              <w:left w:val="nil"/>
              <w:bottom w:val="nil"/>
              <w:right w:val="nil"/>
            </w:tcBorders>
            <w:shd w:val="clear" w:color="auto" w:fill="auto"/>
            <w:noWrap/>
            <w:vAlign w:val="bottom"/>
            <w:hideMark/>
          </w:tcPr>
          <w:p w:rsidR="00535B0E" w:rsidRPr="00535B0E" w:rsidRDefault="00535B0E" w:rsidP="00535B0E">
            <w:pPr>
              <w:spacing w:after="0" w:line="240" w:lineRule="auto"/>
              <w:jc w:val="center"/>
              <w:rPr>
                <w:rFonts w:ascii="Calibri" w:eastAsia="Times New Roman" w:hAnsi="Calibri" w:cs="Calibri"/>
                <w:color w:val="000000"/>
                <w:sz w:val="20"/>
                <w:szCs w:val="20"/>
              </w:rPr>
            </w:pPr>
          </w:p>
        </w:tc>
        <w:tc>
          <w:tcPr>
            <w:tcW w:w="460" w:type="dxa"/>
            <w:tcBorders>
              <w:top w:val="nil"/>
              <w:left w:val="nil"/>
              <w:bottom w:val="nil"/>
              <w:right w:val="nil"/>
            </w:tcBorders>
            <w:shd w:val="clear" w:color="auto" w:fill="auto"/>
            <w:noWrap/>
            <w:vAlign w:val="bottom"/>
            <w:hideMark/>
          </w:tcPr>
          <w:p w:rsidR="00535B0E" w:rsidRPr="00535B0E" w:rsidRDefault="00535B0E" w:rsidP="00535B0E">
            <w:pPr>
              <w:spacing w:after="0" w:line="240" w:lineRule="auto"/>
              <w:jc w:val="center"/>
              <w:rPr>
                <w:rFonts w:ascii="Calibri" w:eastAsia="Times New Roman" w:hAnsi="Calibri" w:cs="Calibri"/>
                <w:color w:val="000000"/>
                <w:sz w:val="20"/>
                <w:szCs w:val="20"/>
              </w:rPr>
            </w:pPr>
          </w:p>
        </w:tc>
      </w:tr>
      <w:tr w:rsidR="00535B0E" w:rsidRPr="00535B0E" w:rsidTr="00535B0E">
        <w:trPr>
          <w:trHeight w:val="300"/>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35B0E" w:rsidRPr="00535B0E" w:rsidRDefault="00535B0E" w:rsidP="00535B0E">
            <w:pPr>
              <w:spacing w:after="0" w:line="240" w:lineRule="auto"/>
              <w:rPr>
                <w:rFonts w:ascii="Calibri" w:eastAsia="Times New Roman" w:hAnsi="Calibri" w:cs="Calibri"/>
                <w:color w:val="000000"/>
                <w:sz w:val="20"/>
                <w:szCs w:val="20"/>
              </w:rPr>
            </w:pPr>
            <w:r w:rsidRPr="00535B0E">
              <w:rPr>
                <w:rFonts w:ascii="Calibri" w:eastAsia="Times New Roman" w:hAnsi="Calibri" w:cs="Calibri"/>
                <w:color w:val="000000"/>
                <w:sz w:val="20"/>
                <w:szCs w:val="20"/>
              </w:rPr>
              <w:t>Term</w:t>
            </w:r>
          </w:p>
        </w:tc>
        <w:tc>
          <w:tcPr>
            <w:tcW w:w="620" w:type="dxa"/>
            <w:tcBorders>
              <w:top w:val="single" w:sz="4" w:space="0" w:color="auto"/>
              <w:left w:val="nil"/>
              <w:bottom w:val="single" w:sz="4" w:space="0" w:color="auto"/>
              <w:right w:val="single" w:sz="4" w:space="0" w:color="auto"/>
            </w:tcBorders>
            <w:shd w:val="clear" w:color="auto" w:fill="auto"/>
            <w:noWrap/>
            <w:vAlign w:val="bottom"/>
            <w:hideMark/>
          </w:tcPr>
          <w:p w:rsidR="00535B0E" w:rsidRPr="00535B0E" w:rsidRDefault="00535B0E" w:rsidP="00535B0E">
            <w:pPr>
              <w:spacing w:after="0" w:line="240" w:lineRule="auto"/>
              <w:jc w:val="center"/>
              <w:rPr>
                <w:rFonts w:ascii="Calibri" w:eastAsia="Times New Roman" w:hAnsi="Calibri" w:cs="Calibri"/>
                <w:color w:val="000000"/>
                <w:sz w:val="20"/>
                <w:szCs w:val="20"/>
              </w:rPr>
            </w:pPr>
            <w:r w:rsidRPr="00535B0E">
              <w:rPr>
                <w:rFonts w:ascii="Calibri" w:eastAsia="Times New Roman" w:hAnsi="Calibri" w:cs="Calibri"/>
                <w:color w:val="000000"/>
                <w:sz w:val="20"/>
                <w:szCs w:val="20"/>
              </w:rPr>
              <w:t>Enroll</w:t>
            </w:r>
          </w:p>
        </w:tc>
        <w:tc>
          <w:tcPr>
            <w:tcW w:w="860" w:type="dxa"/>
            <w:tcBorders>
              <w:top w:val="single" w:sz="4" w:space="0" w:color="auto"/>
              <w:left w:val="nil"/>
              <w:bottom w:val="single" w:sz="4" w:space="0" w:color="auto"/>
              <w:right w:val="single" w:sz="4" w:space="0" w:color="auto"/>
            </w:tcBorders>
            <w:shd w:val="clear" w:color="auto" w:fill="auto"/>
            <w:noWrap/>
            <w:vAlign w:val="bottom"/>
            <w:hideMark/>
          </w:tcPr>
          <w:p w:rsidR="00535B0E" w:rsidRPr="00535B0E" w:rsidRDefault="00535B0E" w:rsidP="00535B0E">
            <w:pPr>
              <w:spacing w:after="0" w:line="240" w:lineRule="auto"/>
              <w:jc w:val="center"/>
              <w:rPr>
                <w:rFonts w:ascii="Calibri" w:eastAsia="Times New Roman" w:hAnsi="Calibri" w:cs="Calibri"/>
                <w:color w:val="000000"/>
                <w:sz w:val="20"/>
                <w:szCs w:val="20"/>
              </w:rPr>
            </w:pPr>
            <w:r w:rsidRPr="00535B0E">
              <w:rPr>
                <w:rFonts w:ascii="Calibri" w:eastAsia="Times New Roman" w:hAnsi="Calibri" w:cs="Calibri"/>
                <w:color w:val="000000"/>
                <w:sz w:val="20"/>
                <w:szCs w:val="20"/>
              </w:rPr>
              <w:t>Fill Rate</w:t>
            </w:r>
          </w:p>
        </w:tc>
        <w:tc>
          <w:tcPr>
            <w:tcW w:w="900" w:type="dxa"/>
            <w:tcBorders>
              <w:top w:val="single" w:sz="4" w:space="0" w:color="auto"/>
              <w:left w:val="nil"/>
              <w:bottom w:val="single" w:sz="4" w:space="0" w:color="auto"/>
              <w:right w:val="single" w:sz="4" w:space="0" w:color="auto"/>
            </w:tcBorders>
            <w:shd w:val="clear" w:color="auto" w:fill="auto"/>
            <w:noWrap/>
            <w:vAlign w:val="bottom"/>
            <w:hideMark/>
          </w:tcPr>
          <w:p w:rsidR="00535B0E" w:rsidRPr="00535B0E" w:rsidRDefault="00535B0E" w:rsidP="00535B0E">
            <w:pPr>
              <w:spacing w:after="0" w:line="240" w:lineRule="auto"/>
              <w:jc w:val="center"/>
              <w:rPr>
                <w:rFonts w:ascii="Calibri" w:eastAsia="Times New Roman" w:hAnsi="Calibri" w:cs="Calibri"/>
                <w:color w:val="000000"/>
                <w:sz w:val="20"/>
                <w:szCs w:val="20"/>
              </w:rPr>
            </w:pPr>
            <w:r w:rsidRPr="00535B0E">
              <w:rPr>
                <w:rFonts w:ascii="Calibri" w:eastAsia="Times New Roman" w:hAnsi="Calibri" w:cs="Calibri"/>
                <w:color w:val="000000"/>
                <w:sz w:val="20"/>
                <w:szCs w:val="20"/>
              </w:rPr>
              <w:t>Sections</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535B0E" w:rsidRPr="00535B0E" w:rsidRDefault="00535B0E" w:rsidP="00535B0E">
            <w:pPr>
              <w:spacing w:after="0" w:line="240" w:lineRule="auto"/>
              <w:jc w:val="center"/>
              <w:rPr>
                <w:rFonts w:ascii="Calibri" w:eastAsia="Times New Roman" w:hAnsi="Calibri" w:cs="Calibri"/>
                <w:color w:val="000000"/>
                <w:sz w:val="20"/>
                <w:szCs w:val="20"/>
              </w:rPr>
            </w:pPr>
            <w:r w:rsidRPr="00535B0E">
              <w:rPr>
                <w:rFonts w:ascii="Calibri" w:eastAsia="Times New Roman" w:hAnsi="Calibri" w:cs="Calibri"/>
                <w:color w:val="000000"/>
                <w:sz w:val="20"/>
                <w:szCs w:val="20"/>
              </w:rPr>
              <w:t>Mass Cap</w:t>
            </w:r>
          </w:p>
        </w:tc>
        <w:tc>
          <w:tcPr>
            <w:tcW w:w="900" w:type="dxa"/>
            <w:tcBorders>
              <w:top w:val="single" w:sz="4" w:space="0" w:color="auto"/>
              <w:left w:val="nil"/>
              <w:bottom w:val="single" w:sz="4" w:space="0" w:color="auto"/>
              <w:right w:val="single" w:sz="4" w:space="0" w:color="auto"/>
            </w:tcBorders>
            <w:shd w:val="clear" w:color="auto" w:fill="auto"/>
            <w:noWrap/>
            <w:vAlign w:val="bottom"/>
            <w:hideMark/>
          </w:tcPr>
          <w:p w:rsidR="00535B0E" w:rsidRPr="00535B0E" w:rsidRDefault="00535B0E" w:rsidP="00535B0E">
            <w:pPr>
              <w:spacing w:after="0" w:line="240" w:lineRule="auto"/>
              <w:jc w:val="center"/>
              <w:rPr>
                <w:rFonts w:ascii="Calibri" w:eastAsia="Times New Roman" w:hAnsi="Calibri" w:cs="Calibri"/>
                <w:color w:val="000000"/>
                <w:sz w:val="20"/>
                <w:szCs w:val="20"/>
              </w:rPr>
            </w:pPr>
            <w:r w:rsidRPr="00535B0E">
              <w:rPr>
                <w:rFonts w:ascii="Calibri" w:eastAsia="Times New Roman" w:hAnsi="Calibri" w:cs="Calibri"/>
                <w:color w:val="000000"/>
                <w:sz w:val="20"/>
                <w:szCs w:val="20"/>
              </w:rPr>
              <w:t>Avg. Cap</w:t>
            </w:r>
          </w:p>
        </w:tc>
        <w:tc>
          <w:tcPr>
            <w:tcW w:w="900" w:type="dxa"/>
            <w:tcBorders>
              <w:top w:val="single" w:sz="4" w:space="0" w:color="auto"/>
              <w:left w:val="nil"/>
              <w:bottom w:val="single" w:sz="4" w:space="0" w:color="auto"/>
              <w:right w:val="single" w:sz="4" w:space="0" w:color="auto"/>
            </w:tcBorders>
            <w:shd w:val="clear" w:color="auto" w:fill="auto"/>
            <w:noWrap/>
            <w:vAlign w:val="bottom"/>
            <w:hideMark/>
          </w:tcPr>
          <w:p w:rsidR="00535B0E" w:rsidRPr="00535B0E" w:rsidRDefault="00535B0E" w:rsidP="00535B0E">
            <w:pPr>
              <w:spacing w:after="0" w:line="240" w:lineRule="auto"/>
              <w:jc w:val="center"/>
              <w:rPr>
                <w:rFonts w:ascii="Calibri" w:eastAsia="Times New Roman" w:hAnsi="Calibri" w:cs="Calibri"/>
                <w:color w:val="000000"/>
                <w:sz w:val="20"/>
                <w:szCs w:val="20"/>
              </w:rPr>
            </w:pPr>
            <w:r w:rsidRPr="00535B0E">
              <w:rPr>
                <w:rFonts w:ascii="Calibri" w:eastAsia="Times New Roman" w:hAnsi="Calibri" w:cs="Calibri"/>
                <w:color w:val="000000"/>
                <w:sz w:val="20"/>
                <w:szCs w:val="20"/>
              </w:rPr>
              <w:t>Avg. Size</w:t>
            </w:r>
          </w:p>
        </w:tc>
        <w:tc>
          <w:tcPr>
            <w:tcW w:w="640" w:type="dxa"/>
            <w:tcBorders>
              <w:top w:val="single" w:sz="4" w:space="0" w:color="auto"/>
              <w:left w:val="nil"/>
              <w:bottom w:val="single" w:sz="4" w:space="0" w:color="auto"/>
              <w:right w:val="single" w:sz="4" w:space="0" w:color="auto"/>
            </w:tcBorders>
            <w:shd w:val="clear" w:color="auto" w:fill="auto"/>
            <w:noWrap/>
            <w:vAlign w:val="bottom"/>
            <w:hideMark/>
          </w:tcPr>
          <w:p w:rsidR="00535B0E" w:rsidRPr="00535B0E" w:rsidRDefault="00535B0E" w:rsidP="00535B0E">
            <w:pPr>
              <w:spacing w:after="0" w:line="240" w:lineRule="auto"/>
              <w:jc w:val="center"/>
              <w:rPr>
                <w:rFonts w:ascii="Calibri" w:eastAsia="Times New Roman" w:hAnsi="Calibri" w:cs="Calibri"/>
                <w:color w:val="000000"/>
                <w:sz w:val="20"/>
                <w:szCs w:val="20"/>
              </w:rPr>
            </w:pPr>
            <w:r w:rsidRPr="00535B0E">
              <w:rPr>
                <w:rFonts w:ascii="Calibri" w:eastAsia="Times New Roman" w:hAnsi="Calibri" w:cs="Calibri"/>
                <w:color w:val="000000"/>
                <w:sz w:val="20"/>
                <w:szCs w:val="20"/>
              </w:rPr>
              <w:t>FTES</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rsidR="00535B0E" w:rsidRPr="00535B0E" w:rsidRDefault="00535B0E" w:rsidP="00535B0E">
            <w:pPr>
              <w:spacing w:after="0" w:line="240" w:lineRule="auto"/>
              <w:jc w:val="center"/>
              <w:rPr>
                <w:rFonts w:ascii="Calibri" w:eastAsia="Times New Roman" w:hAnsi="Calibri" w:cs="Calibri"/>
                <w:color w:val="000000"/>
                <w:sz w:val="20"/>
                <w:szCs w:val="20"/>
              </w:rPr>
            </w:pPr>
            <w:r w:rsidRPr="00535B0E">
              <w:rPr>
                <w:rFonts w:ascii="Calibri" w:eastAsia="Times New Roman" w:hAnsi="Calibri" w:cs="Calibri"/>
                <w:color w:val="000000"/>
                <w:sz w:val="20"/>
                <w:szCs w:val="20"/>
              </w:rPr>
              <w:t>FTEF</w:t>
            </w:r>
          </w:p>
        </w:tc>
        <w:tc>
          <w:tcPr>
            <w:tcW w:w="740" w:type="dxa"/>
            <w:tcBorders>
              <w:top w:val="single" w:sz="4" w:space="0" w:color="auto"/>
              <w:left w:val="nil"/>
              <w:bottom w:val="single" w:sz="4" w:space="0" w:color="auto"/>
              <w:right w:val="single" w:sz="4" w:space="0" w:color="auto"/>
            </w:tcBorders>
            <w:shd w:val="clear" w:color="auto" w:fill="auto"/>
            <w:noWrap/>
            <w:vAlign w:val="bottom"/>
            <w:hideMark/>
          </w:tcPr>
          <w:p w:rsidR="00535B0E" w:rsidRPr="00535B0E" w:rsidRDefault="00535B0E" w:rsidP="00535B0E">
            <w:pPr>
              <w:spacing w:after="0" w:line="240" w:lineRule="auto"/>
              <w:jc w:val="center"/>
              <w:rPr>
                <w:rFonts w:ascii="Calibri" w:eastAsia="Times New Roman" w:hAnsi="Calibri" w:cs="Calibri"/>
                <w:color w:val="000000"/>
                <w:sz w:val="20"/>
                <w:szCs w:val="20"/>
              </w:rPr>
            </w:pPr>
            <w:r w:rsidRPr="00535B0E">
              <w:rPr>
                <w:rFonts w:ascii="Calibri" w:eastAsia="Times New Roman" w:hAnsi="Calibri" w:cs="Calibri"/>
                <w:color w:val="000000"/>
                <w:sz w:val="20"/>
                <w:szCs w:val="20"/>
              </w:rPr>
              <w:t>WSCH</w:t>
            </w:r>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rsidR="00535B0E" w:rsidRPr="00535B0E" w:rsidRDefault="00535B0E" w:rsidP="00535B0E">
            <w:pPr>
              <w:spacing w:after="0" w:line="240" w:lineRule="auto"/>
              <w:jc w:val="center"/>
              <w:rPr>
                <w:rFonts w:ascii="Calibri" w:eastAsia="Times New Roman" w:hAnsi="Calibri" w:cs="Calibri"/>
                <w:color w:val="000000"/>
                <w:sz w:val="20"/>
                <w:szCs w:val="20"/>
              </w:rPr>
            </w:pPr>
            <w:r w:rsidRPr="00535B0E">
              <w:rPr>
                <w:rFonts w:ascii="Calibri" w:eastAsia="Times New Roman" w:hAnsi="Calibri" w:cs="Calibri"/>
                <w:color w:val="000000"/>
                <w:sz w:val="20"/>
                <w:szCs w:val="20"/>
              </w:rPr>
              <w:t>(WSCH/FTEF)</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535B0E" w:rsidRPr="00535B0E" w:rsidRDefault="00535B0E" w:rsidP="00535B0E">
            <w:pPr>
              <w:spacing w:after="0" w:line="240" w:lineRule="auto"/>
              <w:jc w:val="center"/>
              <w:rPr>
                <w:rFonts w:ascii="Calibri" w:eastAsia="Times New Roman" w:hAnsi="Calibri" w:cs="Calibri"/>
                <w:color w:val="000000"/>
                <w:sz w:val="20"/>
                <w:szCs w:val="20"/>
              </w:rPr>
            </w:pPr>
            <w:r w:rsidRPr="00535B0E">
              <w:rPr>
                <w:rFonts w:ascii="Calibri" w:eastAsia="Times New Roman" w:hAnsi="Calibri" w:cs="Calibri"/>
                <w:color w:val="000000"/>
                <w:sz w:val="20"/>
                <w:szCs w:val="20"/>
              </w:rPr>
              <w:t xml:space="preserve"> (FTES/FTEF)</w:t>
            </w:r>
          </w:p>
        </w:tc>
        <w:tc>
          <w:tcPr>
            <w:tcW w:w="820" w:type="dxa"/>
            <w:tcBorders>
              <w:top w:val="single" w:sz="4" w:space="0" w:color="auto"/>
              <w:left w:val="nil"/>
              <w:bottom w:val="single" w:sz="4" w:space="0" w:color="auto"/>
              <w:right w:val="single" w:sz="4" w:space="0" w:color="auto"/>
            </w:tcBorders>
            <w:shd w:val="clear" w:color="auto" w:fill="auto"/>
            <w:noWrap/>
            <w:vAlign w:val="bottom"/>
            <w:hideMark/>
          </w:tcPr>
          <w:p w:rsidR="00535B0E" w:rsidRPr="00535B0E" w:rsidRDefault="00535B0E" w:rsidP="00535B0E">
            <w:pPr>
              <w:spacing w:after="0" w:line="240" w:lineRule="auto"/>
              <w:jc w:val="center"/>
              <w:rPr>
                <w:rFonts w:ascii="Calibri" w:eastAsia="Times New Roman" w:hAnsi="Calibri" w:cs="Calibri"/>
                <w:color w:val="000000"/>
                <w:sz w:val="20"/>
                <w:szCs w:val="20"/>
              </w:rPr>
            </w:pPr>
            <w:r w:rsidRPr="00535B0E">
              <w:rPr>
                <w:rFonts w:ascii="Calibri" w:eastAsia="Times New Roman" w:hAnsi="Calibri" w:cs="Calibri"/>
                <w:color w:val="000000"/>
                <w:sz w:val="20"/>
                <w:szCs w:val="20"/>
              </w:rPr>
              <w:t>Success</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rsidR="00535B0E" w:rsidRPr="00535B0E" w:rsidRDefault="00535B0E" w:rsidP="00535B0E">
            <w:pPr>
              <w:spacing w:after="0" w:line="240" w:lineRule="auto"/>
              <w:jc w:val="center"/>
              <w:rPr>
                <w:rFonts w:ascii="Calibri" w:eastAsia="Times New Roman" w:hAnsi="Calibri" w:cs="Calibri"/>
                <w:color w:val="000000"/>
                <w:sz w:val="20"/>
                <w:szCs w:val="20"/>
              </w:rPr>
            </w:pPr>
            <w:r w:rsidRPr="00535B0E">
              <w:rPr>
                <w:rFonts w:ascii="Calibri" w:eastAsia="Times New Roman" w:hAnsi="Calibri" w:cs="Calibri"/>
                <w:color w:val="000000"/>
                <w:sz w:val="20"/>
                <w:szCs w:val="20"/>
              </w:rPr>
              <w:t>Retention</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rsidR="00535B0E" w:rsidRPr="00535B0E" w:rsidRDefault="00535B0E" w:rsidP="00535B0E">
            <w:pPr>
              <w:spacing w:after="0" w:line="240" w:lineRule="auto"/>
              <w:jc w:val="center"/>
              <w:rPr>
                <w:rFonts w:ascii="Calibri" w:eastAsia="Times New Roman" w:hAnsi="Calibri" w:cs="Calibri"/>
                <w:color w:val="000000"/>
                <w:sz w:val="20"/>
                <w:szCs w:val="20"/>
              </w:rPr>
            </w:pPr>
            <w:r w:rsidRPr="00535B0E">
              <w:rPr>
                <w:rFonts w:ascii="Calibri" w:eastAsia="Times New Roman" w:hAnsi="Calibri" w:cs="Calibri"/>
                <w:color w:val="000000"/>
                <w:sz w:val="20"/>
                <w:szCs w:val="20"/>
              </w:rPr>
              <w:t>Day</w:t>
            </w:r>
          </w:p>
        </w:tc>
        <w:tc>
          <w:tcPr>
            <w:tcW w:w="680" w:type="dxa"/>
            <w:tcBorders>
              <w:top w:val="single" w:sz="4" w:space="0" w:color="auto"/>
              <w:left w:val="nil"/>
              <w:bottom w:val="single" w:sz="4" w:space="0" w:color="auto"/>
              <w:right w:val="single" w:sz="4" w:space="0" w:color="auto"/>
            </w:tcBorders>
            <w:shd w:val="clear" w:color="auto" w:fill="auto"/>
            <w:noWrap/>
            <w:vAlign w:val="bottom"/>
            <w:hideMark/>
          </w:tcPr>
          <w:p w:rsidR="00535B0E" w:rsidRPr="00535B0E" w:rsidRDefault="00535B0E" w:rsidP="00535B0E">
            <w:pPr>
              <w:spacing w:after="0" w:line="240" w:lineRule="auto"/>
              <w:jc w:val="center"/>
              <w:rPr>
                <w:rFonts w:ascii="Calibri" w:eastAsia="Times New Roman" w:hAnsi="Calibri" w:cs="Calibri"/>
                <w:color w:val="000000"/>
                <w:sz w:val="20"/>
                <w:szCs w:val="20"/>
              </w:rPr>
            </w:pPr>
            <w:r w:rsidRPr="00535B0E">
              <w:rPr>
                <w:rFonts w:ascii="Calibri" w:eastAsia="Times New Roman" w:hAnsi="Calibri" w:cs="Calibri"/>
                <w:color w:val="000000"/>
                <w:sz w:val="20"/>
                <w:szCs w:val="20"/>
              </w:rPr>
              <w:t>Night</w:t>
            </w:r>
          </w:p>
        </w:tc>
        <w:tc>
          <w:tcPr>
            <w:tcW w:w="460" w:type="dxa"/>
            <w:tcBorders>
              <w:top w:val="single" w:sz="4" w:space="0" w:color="auto"/>
              <w:left w:val="nil"/>
              <w:bottom w:val="single" w:sz="4" w:space="0" w:color="auto"/>
              <w:right w:val="single" w:sz="4" w:space="0" w:color="auto"/>
            </w:tcBorders>
            <w:shd w:val="clear" w:color="auto" w:fill="auto"/>
            <w:noWrap/>
            <w:vAlign w:val="bottom"/>
            <w:hideMark/>
          </w:tcPr>
          <w:p w:rsidR="00535B0E" w:rsidRPr="00535B0E" w:rsidRDefault="00535B0E" w:rsidP="00535B0E">
            <w:pPr>
              <w:spacing w:after="0" w:line="240" w:lineRule="auto"/>
              <w:jc w:val="center"/>
              <w:rPr>
                <w:rFonts w:ascii="Calibri" w:eastAsia="Times New Roman" w:hAnsi="Calibri" w:cs="Calibri"/>
                <w:color w:val="000000"/>
                <w:sz w:val="20"/>
                <w:szCs w:val="20"/>
              </w:rPr>
            </w:pPr>
            <w:r w:rsidRPr="00535B0E">
              <w:rPr>
                <w:rFonts w:ascii="Calibri" w:eastAsia="Times New Roman" w:hAnsi="Calibri" w:cs="Calibri"/>
                <w:color w:val="000000"/>
                <w:sz w:val="20"/>
                <w:szCs w:val="20"/>
              </w:rPr>
              <w:t>OL</w:t>
            </w:r>
          </w:p>
        </w:tc>
      </w:tr>
      <w:tr w:rsidR="00535B0E" w:rsidRPr="00535B0E" w:rsidTr="00535B0E">
        <w:trPr>
          <w:trHeight w:val="300"/>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rsidR="00535B0E" w:rsidRPr="00535B0E" w:rsidRDefault="00535B0E" w:rsidP="00535B0E">
            <w:pPr>
              <w:spacing w:after="0" w:line="240" w:lineRule="auto"/>
              <w:rPr>
                <w:rFonts w:ascii="Calibri" w:eastAsia="Times New Roman" w:hAnsi="Calibri" w:cs="Calibri"/>
                <w:color w:val="000000"/>
                <w:sz w:val="20"/>
                <w:szCs w:val="20"/>
              </w:rPr>
            </w:pPr>
            <w:r w:rsidRPr="00535B0E">
              <w:rPr>
                <w:rFonts w:ascii="Calibri" w:eastAsia="Times New Roman" w:hAnsi="Calibri" w:cs="Calibri"/>
                <w:color w:val="000000"/>
                <w:sz w:val="20"/>
                <w:szCs w:val="20"/>
              </w:rPr>
              <w:t>Fall 2010</w:t>
            </w:r>
          </w:p>
        </w:tc>
        <w:tc>
          <w:tcPr>
            <w:tcW w:w="620" w:type="dxa"/>
            <w:tcBorders>
              <w:top w:val="nil"/>
              <w:left w:val="nil"/>
              <w:bottom w:val="single" w:sz="4" w:space="0" w:color="auto"/>
              <w:right w:val="single" w:sz="4" w:space="0" w:color="auto"/>
            </w:tcBorders>
            <w:shd w:val="clear" w:color="auto" w:fill="auto"/>
            <w:noWrap/>
            <w:vAlign w:val="bottom"/>
            <w:hideMark/>
          </w:tcPr>
          <w:p w:rsidR="00535B0E" w:rsidRPr="00535B0E" w:rsidRDefault="00535B0E" w:rsidP="00535B0E">
            <w:pPr>
              <w:spacing w:after="0" w:line="240" w:lineRule="auto"/>
              <w:jc w:val="center"/>
              <w:rPr>
                <w:rFonts w:ascii="Calibri" w:eastAsia="Times New Roman" w:hAnsi="Calibri" w:cs="Calibri"/>
                <w:color w:val="000000"/>
                <w:sz w:val="20"/>
                <w:szCs w:val="20"/>
              </w:rPr>
            </w:pPr>
            <w:r w:rsidRPr="00535B0E">
              <w:rPr>
                <w:rFonts w:ascii="Calibri" w:eastAsia="Times New Roman" w:hAnsi="Calibri" w:cs="Calibri"/>
                <w:color w:val="000000"/>
                <w:sz w:val="20"/>
                <w:szCs w:val="20"/>
              </w:rPr>
              <w:t>384</w:t>
            </w:r>
          </w:p>
        </w:tc>
        <w:tc>
          <w:tcPr>
            <w:tcW w:w="860" w:type="dxa"/>
            <w:tcBorders>
              <w:top w:val="nil"/>
              <w:left w:val="nil"/>
              <w:bottom w:val="single" w:sz="4" w:space="0" w:color="auto"/>
              <w:right w:val="single" w:sz="4" w:space="0" w:color="auto"/>
            </w:tcBorders>
            <w:shd w:val="clear" w:color="auto" w:fill="auto"/>
            <w:noWrap/>
            <w:vAlign w:val="bottom"/>
            <w:hideMark/>
          </w:tcPr>
          <w:p w:rsidR="00535B0E" w:rsidRPr="00535B0E" w:rsidRDefault="00535B0E" w:rsidP="00535B0E">
            <w:pPr>
              <w:spacing w:after="0" w:line="240" w:lineRule="auto"/>
              <w:jc w:val="center"/>
              <w:rPr>
                <w:rFonts w:ascii="Calibri" w:eastAsia="Times New Roman" w:hAnsi="Calibri" w:cs="Calibri"/>
                <w:color w:val="000000"/>
                <w:sz w:val="20"/>
                <w:szCs w:val="20"/>
              </w:rPr>
            </w:pPr>
            <w:r w:rsidRPr="00535B0E">
              <w:rPr>
                <w:rFonts w:ascii="Calibri" w:eastAsia="Times New Roman" w:hAnsi="Calibri" w:cs="Calibri"/>
                <w:color w:val="000000"/>
                <w:sz w:val="20"/>
                <w:szCs w:val="20"/>
              </w:rPr>
              <w:t>88%</w:t>
            </w:r>
          </w:p>
        </w:tc>
        <w:tc>
          <w:tcPr>
            <w:tcW w:w="900" w:type="dxa"/>
            <w:tcBorders>
              <w:top w:val="nil"/>
              <w:left w:val="nil"/>
              <w:bottom w:val="single" w:sz="4" w:space="0" w:color="auto"/>
              <w:right w:val="single" w:sz="4" w:space="0" w:color="auto"/>
            </w:tcBorders>
            <w:shd w:val="clear" w:color="auto" w:fill="auto"/>
            <w:noWrap/>
            <w:vAlign w:val="bottom"/>
            <w:hideMark/>
          </w:tcPr>
          <w:p w:rsidR="00535B0E" w:rsidRPr="00535B0E" w:rsidRDefault="00535B0E" w:rsidP="00535B0E">
            <w:pPr>
              <w:spacing w:after="0" w:line="240" w:lineRule="auto"/>
              <w:jc w:val="center"/>
              <w:rPr>
                <w:rFonts w:ascii="Calibri" w:eastAsia="Times New Roman" w:hAnsi="Calibri" w:cs="Calibri"/>
                <w:color w:val="000000"/>
                <w:sz w:val="20"/>
                <w:szCs w:val="20"/>
              </w:rPr>
            </w:pPr>
            <w:r w:rsidRPr="00535B0E">
              <w:rPr>
                <w:rFonts w:ascii="Calibri" w:eastAsia="Times New Roman" w:hAnsi="Calibri" w:cs="Calibri"/>
                <w:color w:val="000000"/>
                <w:sz w:val="20"/>
                <w:szCs w:val="20"/>
              </w:rPr>
              <w:t>14</w:t>
            </w:r>
          </w:p>
        </w:tc>
        <w:tc>
          <w:tcPr>
            <w:tcW w:w="960" w:type="dxa"/>
            <w:tcBorders>
              <w:top w:val="nil"/>
              <w:left w:val="nil"/>
              <w:bottom w:val="single" w:sz="4" w:space="0" w:color="auto"/>
              <w:right w:val="single" w:sz="4" w:space="0" w:color="auto"/>
            </w:tcBorders>
            <w:shd w:val="clear" w:color="auto" w:fill="auto"/>
            <w:noWrap/>
            <w:vAlign w:val="bottom"/>
            <w:hideMark/>
          </w:tcPr>
          <w:p w:rsidR="00535B0E" w:rsidRPr="00535B0E" w:rsidRDefault="00535B0E" w:rsidP="00535B0E">
            <w:pPr>
              <w:spacing w:after="0" w:line="240" w:lineRule="auto"/>
              <w:jc w:val="center"/>
              <w:rPr>
                <w:rFonts w:ascii="Calibri" w:eastAsia="Times New Roman" w:hAnsi="Calibri" w:cs="Calibri"/>
                <w:color w:val="000000"/>
                <w:sz w:val="20"/>
                <w:szCs w:val="20"/>
              </w:rPr>
            </w:pPr>
            <w:r w:rsidRPr="00535B0E">
              <w:rPr>
                <w:rFonts w:ascii="Calibri" w:eastAsia="Times New Roman" w:hAnsi="Calibri" w:cs="Calibri"/>
                <w:color w:val="000000"/>
                <w:sz w:val="20"/>
                <w:szCs w:val="20"/>
              </w:rPr>
              <w:t>434</w:t>
            </w:r>
          </w:p>
        </w:tc>
        <w:tc>
          <w:tcPr>
            <w:tcW w:w="900" w:type="dxa"/>
            <w:tcBorders>
              <w:top w:val="nil"/>
              <w:left w:val="nil"/>
              <w:bottom w:val="single" w:sz="4" w:space="0" w:color="auto"/>
              <w:right w:val="single" w:sz="4" w:space="0" w:color="auto"/>
            </w:tcBorders>
            <w:shd w:val="clear" w:color="auto" w:fill="auto"/>
            <w:noWrap/>
            <w:vAlign w:val="bottom"/>
            <w:hideMark/>
          </w:tcPr>
          <w:p w:rsidR="00535B0E" w:rsidRPr="00535B0E" w:rsidRDefault="00535B0E" w:rsidP="00535B0E">
            <w:pPr>
              <w:spacing w:after="0" w:line="240" w:lineRule="auto"/>
              <w:jc w:val="center"/>
              <w:rPr>
                <w:rFonts w:ascii="Calibri" w:eastAsia="Times New Roman" w:hAnsi="Calibri" w:cs="Calibri"/>
                <w:color w:val="000000"/>
                <w:sz w:val="20"/>
                <w:szCs w:val="20"/>
              </w:rPr>
            </w:pPr>
            <w:r w:rsidRPr="00535B0E">
              <w:rPr>
                <w:rFonts w:ascii="Calibri" w:eastAsia="Times New Roman" w:hAnsi="Calibri" w:cs="Calibri"/>
                <w:color w:val="000000"/>
                <w:sz w:val="20"/>
                <w:szCs w:val="20"/>
              </w:rPr>
              <w:t>31</w:t>
            </w:r>
          </w:p>
        </w:tc>
        <w:tc>
          <w:tcPr>
            <w:tcW w:w="900" w:type="dxa"/>
            <w:tcBorders>
              <w:top w:val="nil"/>
              <w:left w:val="nil"/>
              <w:bottom w:val="single" w:sz="4" w:space="0" w:color="auto"/>
              <w:right w:val="single" w:sz="4" w:space="0" w:color="auto"/>
            </w:tcBorders>
            <w:shd w:val="clear" w:color="auto" w:fill="auto"/>
            <w:noWrap/>
            <w:vAlign w:val="bottom"/>
            <w:hideMark/>
          </w:tcPr>
          <w:p w:rsidR="00535B0E" w:rsidRPr="00535B0E" w:rsidRDefault="00535B0E" w:rsidP="00535B0E">
            <w:pPr>
              <w:spacing w:after="0" w:line="240" w:lineRule="auto"/>
              <w:jc w:val="center"/>
              <w:rPr>
                <w:rFonts w:ascii="Calibri" w:eastAsia="Times New Roman" w:hAnsi="Calibri" w:cs="Calibri"/>
                <w:color w:val="000000"/>
                <w:sz w:val="20"/>
                <w:szCs w:val="20"/>
              </w:rPr>
            </w:pPr>
            <w:r w:rsidRPr="00535B0E">
              <w:rPr>
                <w:rFonts w:ascii="Calibri" w:eastAsia="Times New Roman" w:hAnsi="Calibri" w:cs="Calibri"/>
                <w:color w:val="000000"/>
                <w:sz w:val="20"/>
                <w:szCs w:val="20"/>
              </w:rPr>
              <w:t>27.43</w:t>
            </w:r>
          </w:p>
        </w:tc>
        <w:tc>
          <w:tcPr>
            <w:tcW w:w="640" w:type="dxa"/>
            <w:tcBorders>
              <w:top w:val="nil"/>
              <w:left w:val="nil"/>
              <w:bottom w:val="single" w:sz="4" w:space="0" w:color="auto"/>
              <w:right w:val="single" w:sz="4" w:space="0" w:color="auto"/>
            </w:tcBorders>
            <w:shd w:val="clear" w:color="auto" w:fill="auto"/>
            <w:noWrap/>
            <w:vAlign w:val="bottom"/>
            <w:hideMark/>
          </w:tcPr>
          <w:p w:rsidR="00535B0E" w:rsidRPr="00535B0E" w:rsidRDefault="00535B0E" w:rsidP="00535B0E">
            <w:pPr>
              <w:spacing w:after="0" w:line="240" w:lineRule="auto"/>
              <w:jc w:val="center"/>
              <w:rPr>
                <w:rFonts w:ascii="Calibri" w:eastAsia="Times New Roman" w:hAnsi="Calibri" w:cs="Calibri"/>
                <w:color w:val="000000"/>
                <w:sz w:val="20"/>
                <w:szCs w:val="20"/>
              </w:rPr>
            </w:pPr>
            <w:r w:rsidRPr="00535B0E">
              <w:rPr>
                <w:rFonts w:ascii="Calibri" w:eastAsia="Times New Roman" w:hAnsi="Calibri" w:cs="Calibri"/>
                <w:color w:val="000000"/>
                <w:sz w:val="20"/>
                <w:szCs w:val="20"/>
              </w:rPr>
              <w:t>17.23</w:t>
            </w:r>
          </w:p>
        </w:tc>
        <w:tc>
          <w:tcPr>
            <w:tcW w:w="520" w:type="dxa"/>
            <w:tcBorders>
              <w:top w:val="nil"/>
              <w:left w:val="nil"/>
              <w:bottom w:val="single" w:sz="4" w:space="0" w:color="auto"/>
              <w:right w:val="single" w:sz="4" w:space="0" w:color="auto"/>
            </w:tcBorders>
            <w:shd w:val="clear" w:color="auto" w:fill="auto"/>
            <w:noWrap/>
            <w:vAlign w:val="bottom"/>
            <w:hideMark/>
          </w:tcPr>
          <w:p w:rsidR="00535B0E" w:rsidRPr="00535B0E" w:rsidRDefault="00535B0E" w:rsidP="00535B0E">
            <w:pPr>
              <w:spacing w:after="0" w:line="240" w:lineRule="auto"/>
              <w:jc w:val="center"/>
              <w:rPr>
                <w:rFonts w:ascii="Calibri" w:eastAsia="Times New Roman" w:hAnsi="Calibri" w:cs="Calibri"/>
                <w:color w:val="000000"/>
                <w:sz w:val="20"/>
                <w:szCs w:val="20"/>
              </w:rPr>
            </w:pPr>
            <w:r w:rsidRPr="00535B0E">
              <w:rPr>
                <w:rFonts w:ascii="Calibri" w:eastAsia="Times New Roman" w:hAnsi="Calibri" w:cs="Calibri"/>
                <w:color w:val="000000"/>
                <w:sz w:val="20"/>
                <w:szCs w:val="20"/>
              </w:rPr>
              <w:t>1.37</w:t>
            </w:r>
          </w:p>
        </w:tc>
        <w:tc>
          <w:tcPr>
            <w:tcW w:w="740" w:type="dxa"/>
            <w:tcBorders>
              <w:top w:val="nil"/>
              <w:left w:val="nil"/>
              <w:bottom w:val="single" w:sz="4" w:space="0" w:color="auto"/>
              <w:right w:val="single" w:sz="4" w:space="0" w:color="auto"/>
            </w:tcBorders>
            <w:shd w:val="clear" w:color="auto" w:fill="auto"/>
            <w:noWrap/>
            <w:vAlign w:val="bottom"/>
            <w:hideMark/>
          </w:tcPr>
          <w:p w:rsidR="00535B0E" w:rsidRPr="00535B0E" w:rsidRDefault="00535B0E" w:rsidP="00535B0E">
            <w:pPr>
              <w:spacing w:after="0" w:line="240" w:lineRule="auto"/>
              <w:jc w:val="center"/>
              <w:rPr>
                <w:rFonts w:ascii="Calibri" w:eastAsia="Times New Roman" w:hAnsi="Calibri" w:cs="Calibri"/>
                <w:color w:val="000000"/>
                <w:sz w:val="20"/>
                <w:szCs w:val="20"/>
              </w:rPr>
            </w:pPr>
            <w:r w:rsidRPr="00535B0E">
              <w:rPr>
                <w:rFonts w:ascii="Calibri" w:eastAsia="Times New Roman" w:hAnsi="Calibri" w:cs="Calibri"/>
                <w:color w:val="000000"/>
                <w:sz w:val="20"/>
                <w:szCs w:val="20"/>
              </w:rPr>
              <w:t>565</w:t>
            </w:r>
          </w:p>
        </w:tc>
        <w:tc>
          <w:tcPr>
            <w:tcW w:w="1300" w:type="dxa"/>
            <w:tcBorders>
              <w:top w:val="nil"/>
              <w:left w:val="nil"/>
              <w:bottom w:val="single" w:sz="4" w:space="0" w:color="auto"/>
              <w:right w:val="single" w:sz="4" w:space="0" w:color="auto"/>
            </w:tcBorders>
            <w:shd w:val="clear" w:color="auto" w:fill="auto"/>
            <w:noWrap/>
            <w:vAlign w:val="bottom"/>
            <w:hideMark/>
          </w:tcPr>
          <w:p w:rsidR="00535B0E" w:rsidRPr="00535B0E" w:rsidRDefault="00535B0E" w:rsidP="00535B0E">
            <w:pPr>
              <w:spacing w:after="0" w:line="240" w:lineRule="auto"/>
              <w:jc w:val="center"/>
              <w:rPr>
                <w:rFonts w:ascii="Calibri" w:eastAsia="Times New Roman" w:hAnsi="Calibri" w:cs="Calibri"/>
                <w:color w:val="000000"/>
                <w:sz w:val="20"/>
                <w:szCs w:val="20"/>
              </w:rPr>
            </w:pPr>
            <w:r w:rsidRPr="00535B0E">
              <w:rPr>
                <w:rFonts w:ascii="Calibri" w:eastAsia="Times New Roman" w:hAnsi="Calibri" w:cs="Calibri"/>
                <w:color w:val="000000"/>
                <w:sz w:val="20"/>
                <w:szCs w:val="20"/>
              </w:rPr>
              <w:t>436.71</w:t>
            </w:r>
          </w:p>
        </w:tc>
        <w:tc>
          <w:tcPr>
            <w:tcW w:w="1240" w:type="dxa"/>
            <w:tcBorders>
              <w:top w:val="nil"/>
              <w:left w:val="nil"/>
              <w:bottom w:val="single" w:sz="4" w:space="0" w:color="auto"/>
              <w:right w:val="single" w:sz="4" w:space="0" w:color="auto"/>
            </w:tcBorders>
            <w:shd w:val="clear" w:color="auto" w:fill="auto"/>
            <w:noWrap/>
            <w:vAlign w:val="bottom"/>
            <w:hideMark/>
          </w:tcPr>
          <w:p w:rsidR="00535B0E" w:rsidRPr="00535B0E" w:rsidRDefault="00535B0E" w:rsidP="00535B0E">
            <w:pPr>
              <w:spacing w:after="0" w:line="240" w:lineRule="auto"/>
              <w:jc w:val="center"/>
              <w:rPr>
                <w:rFonts w:ascii="Calibri" w:eastAsia="Times New Roman" w:hAnsi="Calibri" w:cs="Calibri"/>
                <w:color w:val="000000"/>
                <w:sz w:val="20"/>
                <w:szCs w:val="20"/>
              </w:rPr>
            </w:pPr>
            <w:r w:rsidRPr="00535B0E">
              <w:rPr>
                <w:rFonts w:ascii="Calibri" w:eastAsia="Times New Roman" w:hAnsi="Calibri" w:cs="Calibri"/>
                <w:color w:val="000000"/>
                <w:sz w:val="20"/>
                <w:szCs w:val="20"/>
              </w:rPr>
              <w:t>12.58</w:t>
            </w:r>
          </w:p>
        </w:tc>
        <w:tc>
          <w:tcPr>
            <w:tcW w:w="820" w:type="dxa"/>
            <w:tcBorders>
              <w:top w:val="nil"/>
              <w:left w:val="nil"/>
              <w:bottom w:val="single" w:sz="4" w:space="0" w:color="auto"/>
              <w:right w:val="single" w:sz="4" w:space="0" w:color="auto"/>
            </w:tcBorders>
            <w:shd w:val="clear" w:color="auto" w:fill="auto"/>
            <w:noWrap/>
            <w:vAlign w:val="bottom"/>
            <w:hideMark/>
          </w:tcPr>
          <w:p w:rsidR="00535B0E" w:rsidRPr="00535B0E" w:rsidRDefault="00535B0E" w:rsidP="00535B0E">
            <w:pPr>
              <w:spacing w:after="0" w:line="240" w:lineRule="auto"/>
              <w:jc w:val="center"/>
              <w:rPr>
                <w:rFonts w:ascii="Calibri" w:eastAsia="Times New Roman" w:hAnsi="Calibri" w:cs="Calibri"/>
                <w:color w:val="000000"/>
                <w:sz w:val="20"/>
                <w:szCs w:val="20"/>
              </w:rPr>
            </w:pPr>
            <w:r w:rsidRPr="00535B0E">
              <w:rPr>
                <w:rFonts w:ascii="Calibri" w:eastAsia="Times New Roman" w:hAnsi="Calibri" w:cs="Calibri"/>
                <w:color w:val="000000"/>
                <w:sz w:val="20"/>
                <w:szCs w:val="20"/>
              </w:rPr>
              <w:t>64.32%</w:t>
            </w:r>
          </w:p>
        </w:tc>
        <w:tc>
          <w:tcPr>
            <w:tcW w:w="1040" w:type="dxa"/>
            <w:tcBorders>
              <w:top w:val="nil"/>
              <w:left w:val="nil"/>
              <w:bottom w:val="single" w:sz="4" w:space="0" w:color="auto"/>
              <w:right w:val="single" w:sz="4" w:space="0" w:color="auto"/>
            </w:tcBorders>
            <w:shd w:val="clear" w:color="auto" w:fill="auto"/>
            <w:noWrap/>
            <w:vAlign w:val="bottom"/>
            <w:hideMark/>
          </w:tcPr>
          <w:p w:rsidR="00535B0E" w:rsidRPr="00535B0E" w:rsidRDefault="00535B0E" w:rsidP="00535B0E">
            <w:pPr>
              <w:spacing w:after="0" w:line="240" w:lineRule="auto"/>
              <w:jc w:val="center"/>
              <w:rPr>
                <w:rFonts w:ascii="Calibri" w:eastAsia="Times New Roman" w:hAnsi="Calibri" w:cs="Calibri"/>
                <w:color w:val="000000"/>
                <w:sz w:val="20"/>
                <w:szCs w:val="20"/>
              </w:rPr>
            </w:pPr>
            <w:r w:rsidRPr="00535B0E">
              <w:rPr>
                <w:rFonts w:ascii="Calibri" w:eastAsia="Times New Roman" w:hAnsi="Calibri" w:cs="Calibri"/>
                <w:color w:val="000000"/>
                <w:sz w:val="20"/>
                <w:szCs w:val="20"/>
              </w:rPr>
              <w:t>89.06%</w:t>
            </w:r>
          </w:p>
        </w:tc>
        <w:tc>
          <w:tcPr>
            <w:tcW w:w="520" w:type="dxa"/>
            <w:tcBorders>
              <w:top w:val="nil"/>
              <w:left w:val="nil"/>
              <w:bottom w:val="single" w:sz="4" w:space="0" w:color="auto"/>
              <w:right w:val="single" w:sz="4" w:space="0" w:color="auto"/>
            </w:tcBorders>
            <w:shd w:val="clear" w:color="auto" w:fill="auto"/>
            <w:noWrap/>
            <w:vAlign w:val="bottom"/>
            <w:hideMark/>
          </w:tcPr>
          <w:p w:rsidR="00535B0E" w:rsidRPr="00535B0E" w:rsidRDefault="00535B0E" w:rsidP="00535B0E">
            <w:pPr>
              <w:spacing w:after="0" w:line="240" w:lineRule="auto"/>
              <w:jc w:val="center"/>
              <w:rPr>
                <w:rFonts w:ascii="Calibri" w:eastAsia="Times New Roman" w:hAnsi="Calibri" w:cs="Calibri"/>
                <w:color w:val="000000"/>
                <w:sz w:val="20"/>
                <w:szCs w:val="20"/>
              </w:rPr>
            </w:pPr>
            <w:r w:rsidRPr="00535B0E">
              <w:rPr>
                <w:rFonts w:ascii="Calibri" w:eastAsia="Times New Roman" w:hAnsi="Calibri" w:cs="Calibri"/>
                <w:color w:val="000000"/>
                <w:sz w:val="20"/>
                <w:szCs w:val="20"/>
              </w:rPr>
              <w:t>4</w:t>
            </w:r>
          </w:p>
        </w:tc>
        <w:tc>
          <w:tcPr>
            <w:tcW w:w="680" w:type="dxa"/>
            <w:tcBorders>
              <w:top w:val="nil"/>
              <w:left w:val="nil"/>
              <w:bottom w:val="single" w:sz="4" w:space="0" w:color="auto"/>
              <w:right w:val="single" w:sz="4" w:space="0" w:color="auto"/>
            </w:tcBorders>
            <w:shd w:val="clear" w:color="auto" w:fill="auto"/>
            <w:noWrap/>
            <w:vAlign w:val="bottom"/>
            <w:hideMark/>
          </w:tcPr>
          <w:p w:rsidR="00535B0E" w:rsidRPr="00535B0E" w:rsidRDefault="00535B0E" w:rsidP="00535B0E">
            <w:pPr>
              <w:spacing w:after="0" w:line="240" w:lineRule="auto"/>
              <w:jc w:val="center"/>
              <w:rPr>
                <w:rFonts w:ascii="Calibri" w:eastAsia="Times New Roman" w:hAnsi="Calibri" w:cs="Calibri"/>
                <w:color w:val="000000"/>
                <w:sz w:val="20"/>
                <w:szCs w:val="20"/>
              </w:rPr>
            </w:pPr>
            <w:r w:rsidRPr="00535B0E">
              <w:rPr>
                <w:rFonts w:ascii="Calibri" w:eastAsia="Times New Roman" w:hAnsi="Calibri" w:cs="Calibri"/>
                <w:color w:val="000000"/>
                <w:sz w:val="20"/>
                <w:szCs w:val="20"/>
              </w:rPr>
              <w:t>10</w:t>
            </w:r>
          </w:p>
        </w:tc>
        <w:tc>
          <w:tcPr>
            <w:tcW w:w="460" w:type="dxa"/>
            <w:tcBorders>
              <w:top w:val="nil"/>
              <w:left w:val="nil"/>
              <w:bottom w:val="single" w:sz="4" w:space="0" w:color="auto"/>
              <w:right w:val="single" w:sz="4" w:space="0" w:color="auto"/>
            </w:tcBorders>
            <w:shd w:val="clear" w:color="auto" w:fill="auto"/>
            <w:noWrap/>
            <w:vAlign w:val="bottom"/>
            <w:hideMark/>
          </w:tcPr>
          <w:p w:rsidR="00535B0E" w:rsidRPr="00535B0E" w:rsidRDefault="00535B0E" w:rsidP="00535B0E">
            <w:pPr>
              <w:spacing w:after="0" w:line="240" w:lineRule="auto"/>
              <w:jc w:val="center"/>
              <w:rPr>
                <w:rFonts w:ascii="Calibri" w:eastAsia="Times New Roman" w:hAnsi="Calibri" w:cs="Calibri"/>
                <w:color w:val="000000"/>
                <w:sz w:val="20"/>
                <w:szCs w:val="20"/>
              </w:rPr>
            </w:pPr>
            <w:r w:rsidRPr="00535B0E">
              <w:rPr>
                <w:rFonts w:ascii="Calibri" w:eastAsia="Times New Roman" w:hAnsi="Calibri" w:cs="Calibri"/>
                <w:color w:val="000000"/>
                <w:sz w:val="20"/>
                <w:szCs w:val="20"/>
              </w:rPr>
              <w:t>4</w:t>
            </w:r>
          </w:p>
        </w:tc>
      </w:tr>
      <w:tr w:rsidR="00535B0E" w:rsidRPr="00535B0E" w:rsidTr="00535B0E">
        <w:trPr>
          <w:trHeight w:val="300"/>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rsidR="00535B0E" w:rsidRPr="00535B0E" w:rsidRDefault="00535B0E" w:rsidP="00535B0E">
            <w:pPr>
              <w:spacing w:after="0" w:line="240" w:lineRule="auto"/>
              <w:rPr>
                <w:rFonts w:ascii="Calibri" w:eastAsia="Times New Roman" w:hAnsi="Calibri" w:cs="Calibri"/>
                <w:color w:val="000000"/>
                <w:sz w:val="20"/>
                <w:szCs w:val="20"/>
              </w:rPr>
            </w:pPr>
            <w:r w:rsidRPr="00535B0E">
              <w:rPr>
                <w:rFonts w:ascii="Calibri" w:eastAsia="Times New Roman" w:hAnsi="Calibri" w:cs="Calibri"/>
                <w:color w:val="000000"/>
                <w:sz w:val="20"/>
                <w:szCs w:val="20"/>
              </w:rPr>
              <w:t>Spring 2011</w:t>
            </w:r>
          </w:p>
        </w:tc>
        <w:tc>
          <w:tcPr>
            <w:tcW w:w="620" w:type="dxa"/>
            <w:tcBorders>
              <w:top w:val="nil"/>
              <w:left w:val="nil"/>
              <w:bottom w:val="single" w:sz="4" w:space="0" w:color="auto"/>
              <w:right w:val="single" w:sz="4" w:space="0" w:color="auto"/>
            </w:tcBorders>
            <w:shd w:val="clear" w:color="auto" w:fill="auto"/>
            <w:noWrap/>
            <w:vAlign w:val="bottom"/>
            <w:hideMark/>
          </w:tcPr>
          <w:p w:rsidR="00535B0E" w:rsidRPr="00535B0E" w:rsidRDefault="00535B0E" w:rsidP="00535B0E">
            <w:pPr>
              <w:spacing w:after="0" w:line="240" w:lineRule="auto"/>
              <w:jc w:val="center"/>
              <w:rPr>
                <w:rFonts w:ascii="Calibri" w:eastAsia="Times New Roman" w:hAnsi="Calibri" w:cs="Calibri"/>
                <w:color w:val="000000"/>
                <w:sz w:val="20"/>
                <w:szCs w:val="20"/>
              </w:rPr>
            </w:pPr>
            <w:r w:rsidRPr="00535B0E">
              <w:rPr>
                <w:rFonts w:ascii="Calibri" w:eastAsia="Times New Roman" w:hAnsi="Calibri" w:cs="Calibri"/>
                <w:color w:val="000000"/>
                <w:sz w:val="20"/>
                <w:szCs w:val="20"/>
              </w:rPr>
              <w:t>395</w:t>
            </w:r>
          </w:p>
        </w:tc>
        <w:tc>
          <w:tcPr>
            <w:tcW w:w="860" w:type="dxa"/>
            <w:tcBorders>
              <w:top w:val="nil"/>
              <w:left w:val="nil"/>
              <w:bottom w:val="single" w:sz="4" w:space="0" w:color="auto"/>
              <w:right w:val="single" w:sz="4" w:space="0" w:color="auto"/>
            </w:tcBorders>
            <w:shd w:val="clear" w:color="auto" w:fill="auto"/>
            <w:noWrap/>
            <w:vAlign w:val="bottom"/>
            <w:hideMark/>
          </w:tcPr>
          <w:p w:rsidR="00535B0E" w:rsidRPr="00535B0E" w:rsidRDefault="00535B0E" w:rsidP="00535B0E">
            <w:pPr>
              <w:spacing w:after="0" w:line="240" w:lineRule="auto"/>
              <w:jc w:val="center"/>
              <w:rPr>
                <w:rFonts w:ascii="Calibri" w:eastAsia="Times New Roman" w:hAnsi="Calibri" w:cs="Calibri"/>
                <w:color w:val="000000"/>
                <w:sz w:val="20"/>
                <w:szCs w:val="20"/>
              </w:rPr>
            </w:pPr>
            <w:r w:rsidRPr="00535B0E">
              <w:rPr>
                <w:rFonts w:ascii="Calibri" w:eastAsia="Times New Roman" w:hAnsi="Calibri" w:cs="Calibri"/>
                <w:color w:val="000000"/>
                <w:sz w:val="20"/>
                <w:szCs w:val="20"/>
              </w:rPr>
              <w:t>85%</w:t>
            </w:r>
          </w:p>
        </w:tc>
        <w:tc>
          <w:tcPr>
            <w:tcW w:w="900" w:type="dxa"/>
            <w:tcBorders>
              <w:top w:val="nil"/>
              <w:left w:val="nil"/>
              <w:bottom w:val="single" w:sz="4" w:space="0" w:color="auto"/>
              <w:right w:val="single" w:sz="4" w:space="0" w:color="auto"/>
            </w:tcBorders>
            <w:shd w:val="clear" w:color="auto" w:fill="auto"/>
            <w:noWrap/>
            <w:vAlign w:val="bottom"/>
            <w:hideMark/>
          </w:tcPr>
          <w:p w:rsidR="00535B0E" w:rsidRPr="00535B0E" w:rsidRDefault="00535B0E" w:rsidP="00535B0E">
            <w:pPr>
              <w:spacing w:after="0" w:line="240" w:lineRule="auto"/>
              <w:jc w:val="center"/>
              <w:rPr>
                <w:rFonts w:ascii="Calibri" w:eastAsia="Times New Roman" w:hAnsi="Calibri" w:cs="Calibri"/>
                <w:color w:val="000000"/>
                <w:sz w:val="20"/>
                <w:szCs w:val="20"/>
              </w:rPr>
            </w:pPr>
            <w:r w:rsidRPr="00535B0E">
              <w:rPr>
                <w:rFonts w:ascii="Calibri" w:eastAsia="Times New Roman" w:hAnsi="Calibri" w:cs="Calibri"/>
                <w:color w:val="000000"/>
                <w:sz w:val="20"/>
                <w:szCs w:val="20"/>
              </w:rPr>
              <w:t>16</w:t>
            </w:r>
          </w:p>
        </w:tc>
        <w:tc>
          <w:tcPr>
            <w:tcW w:w="960" w:type="dxa"/>
            <w:tcBorders>
              <w:top w:val="nil"/>
              <w:left w:val="nil"/>
              <w:bottom w:val="single" w:sz="4" w:space="0" w:color="auto"/>
              <w:right w:val="single" w:sz="4" w:space="0" w:color="auto"/>
            </w:tcBorders>
            <w:shd w:val="clear" w:color="auto" w:fill="auto"/>
            <w:noWrap/>
            <w:vAlign w:val="bottom"/>
            <w:hideMark/>
          </w:tcPr>
          <w:p w:rsidR="00535B0E" w:rsidRPr="00535B0E" w:rsidRDefault="00535B0E" w:rsidP="00535B0E">
            <w:pPr>
              <w:spacing w:after="0" w:line="240" w:lineRule="auto"/>
              <w:jc w:val="center"/>
              <w:rPr>
                <w:rFonts w:ascii="Calibri" w:eastAsia="Times New Roman" w:hAnsi="Calibri" w:cs="Calibri"/>
                <w:color w:val="000000"/>
                <w:sz w:val="20"/>
                <w:szCs w:val="20"/>
              </w:rPr>
            </w:pPr>
            <w:r w:rsidRPr="00535B0E">
              <w:rPr>
                <w:rFonts w:ascii="Calibri" w:eastAsia="Times New Roman" w:hAnsi="Calibri" w:cs="Calibri"/>
                <w:color w:val="000000"/>
                <w:sz w:val="20"/>
                <w:szCs w:val="20"/>
              </w:rPr>
              <w:t>467</w:t>
            </w:r>
          </w:p>
        </w:tc>
        <w:tc>
          <w:tcPr>
            <w:tcW w:w="900" w:type="dxa"/>
            <w:tcBorders>
              <w:top w:val="nil"/>
              <w:left w:val="nil"/>
              <w:bottom w:val="single" w:sz="4" w:space="0" w:color="auto"/>
              <w:right w:val="single" w:sz="4" w:space="0" w:color="auto"/>
            </w:tcBorders>
            <w:shd w:val="clear" w:color="auto" w:fill="auto"/>
            <w:noWrap/>
            <w:vAlign w:val="bottom"/>
            <w:hideMark/>
          </w:tcPr>
          <w:p w:rsidR="00535B0E" w:rsidRPr="00535B0E" w:rsidRDefault="00535B0E" w:rsidP="00535B0E">
            <w:pPr>
              <w:spacing w:after="0" w:line="240" w:lineRule="auto"/>
              <w:jc w:val="center"/>
              <w:rPr>
                <w:rFonts w:ascii="Calibri" w:eastAsia="Times New Roman" w:hAnsi="Calibri" w:cs="Calibri"/>
                <w:color w:val="000000"/>
                <w:sz w:val="20"/>
                <w:szCs w:val="20"/>
              </w:rPr>
            </w:pPr>
            <w:r w:rsidRPr="00535B0E">
              <w:rPr>
                <w:rFonts w:ascii="Calibri" w:eastAsia="Times New Roman" w:hAnsi="Calibri" w:cs="Calibri"/>
                <w:color w:val="000000"/>
                <w:sz w:val="20"/>
                <w:szCs w:val="20"/>
              </w:rPr>
              <w:t>29.19</w:t>
            </w:r>
          </w:p>
        </w:tc>
        <w:tc>
          <w:tcPr>
            <w:tcW w:w="900" w:type="dxa"/>
            <w:tcBorders>
              <w:top w:val="nil"/>
              <w:left w:val="nil"/>
              <w:bottom w:val="single" w:sz="4" w:space="0" w:color="auto"/>
              <w:right w:val="single" w:sz="4" w:space="0" w:color="auto"/>
            </w:tcBorders>
            <w:shd w:val="clear" w:color="auto" w:fill="auto"/>
            <w:noWrap/>
            <w:vAlign w:val="bottom"/>
            <w:hideMark/>
          </w:tcPr>
          <w:p w:rsidR="00535B0E" w:rsidRPr="00535B0E" w:rsidRDefault="00535B0E" w:rsidP="00535B0E">
            <w:pPr>
              <w:spacing w:after="0" w:line="240" w:lineRule="auto"/>
              <w:jc w:val="center"/>
              <w:rPr>
                <w:rFonts w:ascii="Calibri" w:eastAsia="Times New Roman" w:hAnsi="Calibri" w:cs="Calibri"/>
                <w:color w:val="000000"/>
                <w:sz w:val="20"/>
                <w:szCs w:val="20"/>
              </w:rPr>
            </w:pPr>
            <w:r w:rsidRPr="00535B0E">
              <w:rPr>
                <w:rFonts w:ascii="Calibri" w:eastAsia="Times New Roman" w:hAnsi="Calibri" w:cs="Calibri"/>
                <w:color w:val="000000"/>
                <w:sz w:val="20"/>
                <w:szCs w:val="20"/>
              </w:rPr>
              <w:t>24.69</w:t>
            </w:r>
          </w:p>
        </w:tc>
        <w:tc>
          <w:tcPr>
            <w:tcW w:w="640" w:type="dxa"/>
            <w:tcBorders>
              <w:top w:val="nil"/>
              <w:left w:val="nil"/>
              <w:bottom w:val="single" w:sz="4" w:space="0" w:color="auto"/>
              <w:right w:val="single" w:sz="4" w:space="0" w:color="auto"/>
            </w:tcBorders>
            <w:shd w:val="clear" w:color="auto" w:fill="auto"/>
            <w:noWrap/>
            <w:vAlign w:val="bottom"/>
            <w:hideMark/>
          </w:tcPr>
          <w:p w:rsidR="00535B0E" w:rsidRPr="00535B0E" w:rsidRDefault="00535B0E" w:rsidP="00535B0E">
            <w:pPr>
              <w:spacing w:after="0" w:line="240" w:lineRule="auto"/>
              <w:jc w:val="center"/>
              <w:rPr>
                <w:rFonts w:ascii="Calibri" w:eastAsia="Times New Roman" w:hAnsi="Calibri" w:cs="Calibri"/>
                <w:color w:val="000000"/>
                <w:sz w:val="20"/>
                <w:szCs w:val="20"/>
              </w:rPr>
            </w:pPr>
            <w:r w:rsidRPr="00535B0E">
              <w:rPr>
                <w:rFonts w:ascii="Calibri" w:eastAsia="Times New Roman" w:hAnsi="Calibri" w:cs="Calibri"/>
                <w:color w:val="000000"/>
                <w:sz w:val="20"/>
                <w:szCs w:val="20"/>
              </w:rPr>
              <w:t>18.36</w:t>
            </w:r>
          </w:p>
        </w:tc>
        <w:tc>
          <w:tcPr>
            <w:tcW w:w="520" w:type="dxa"/>
            <w:tcBorders>
              <w:top w:val="nil"/>
              <w:left w:val="nil"/>
              <w:bottom w:val="single" w:sz="4" w:space="0" w:color="auto"/>
              <w:right w:val="single" w:sz="4" w:space="0" w:color="auto"/>
            </w:tcBorders>
            <w:shd w:val="clear" w:color="auto" w:fill="auto"/>
            <w:noWrap/>
            <w:vAlign w:val="bottom"/>
            <w:hideMark/>
          </w:tcPr>
          <w:p w:rsidR="00535B0E" w:rsidRPr="00535B0E" w:rsidRDefault="00535B0E" w:rsidP="00535B0E">
            <w:pPr>
              <w:spacing w:after="0" w:line="240" w:lineRule="auto"/>
              <w:jc w:val="center"/>
              <w:rPr>
                <w:rFonts w:ascii="Calibri" w:eastAsia="Times New Roman" w:hAnsi="Calibri" w:cs="Calibri"/>
                <w:color w:val="000000"/>
                <w:sz w:val="20"/>
                <w:szCs w:val="20"/>
              </w:rPr>
            </w:pPr>
            <w:r w:rsidRPr="00535B0E">
              <w:rPr>
                <w:rFonts w:ascii="Calibri" w:eastAsia="Times New Roman" w:hAnsi="Calibri" w:cs="Calibri"/>
                <w:color w:val="000000"/>
                <w:sz w:val="20"/>
                <w:szCs w:val="20"/>
              </w:rPr>
              <w:t>1.77</w:t>
            </w:r>
          </w:p>
        </w:tc>
        <w:tc>
          <w:tcPr>
            <w:tcW w:w="740" w:type="dxa"/>
            <w:tcBorders>
              <w:top w:val="nil"/>
              <w:left w:val="nil"/>
              <w:bottom w:val="single" w:sz="4" w:space="0" w:color="auto"/>
              <w:right w:val="single" w:sz="4" w:space="0" w:color="auto"/>
            </w:tcBorders>
            <w:shd w:val="clear" w:color="auto" w:fill="auto"/>
            <w:noWrap/>
            <w:vAlign w:val="bottom"/>
            <w:hideMark/>
          </w:tcPr>
          <w:p w:rsidR="00535B0E" w:rsidRPr="00535B0E" w:rsidRDefault="00535B0E" w:rsidP="00535B0E">
            <w:pPr>
              <w:spacing w:after="0" w:line="240" w:lineRule="auto"/>
              <w:jc w:val="center"/>
              <w:rPr>
                <w:rFonts w:ascii="Calibri" w:eastAsia="Times New Roman" w:hAnsi="Calibri" w:cs="Calibri"/>
                <w:color w:val="000000"/>
                <w:sz w:val="20"/>
                <w:szCs w:val="20"/>
              </w:rPr>
            </w:pPr>
            <w:r w:rsidRPr="00535B0E">
              <w:rPr>
                <w:rFonts w:ascii="Calibri" w:eastAsia="Times New Roman" w:hAnsi="Calibri" w:cs="Calibri"/>
                <w:color w:val="000000"/>
                <w:sz w:val="20"/>
                <w:szCs w:val="20"/>
              </w:rPr>
              <w:t>689.8</w:t>
            </w:r>
          </w:p>
        </w:tc>
        <w:tc>
          <w:tcPr>
            <w:tcW w:w="1300" w:type="dxa"/>
            <w:tcBorders>
              <w:top w:val="nil"/>
              <w:left w:val="nil"/>
              <w:bottom w:val="single" w:sz="4" w:space="0" w:color="auto"/>
              <w:right w:val="single" w:sz="4" w:space="0" w:color="auto"/>
            </w:tcBorders>
            <w:shd w:val="clear" w:color="auto" w:fill="auto"/>
            <w:noWrap/>
            <w:vAlign w:val="bottom"/>
            <w:hideMark/>
          </w:tcPr>
          <w:p w:rsidR="00535B0E" w:rsidRPr="00535B0E" w:rsidRDefault="00535B0E" w:rsidP="00535B0E">
            <w:pPr>
              <w:spacing w:after="0" w:line="240" w:lineRule="auto"/>
              <w:jc w:val="center"/>
              <w:rPr>
                <w:rFonts w:ascii="Calibri" w:eastAsia="Times New Roman" w:hAnsi="Calibri" w:cs="Calibri"/>
                <w:color w:val="000000"/>
                <w:sz w:val="20"/>
                <w:szCs w:val="20"/>
              </w:rPr>
            </w:pPr>
            <w:r w:rsidRPr="00535B0E">
              <w:rPr>
                <w:rFonts w:ascii="Calibri" w:eastAsia="Times New Roman" w:hAnsi="Calibri" w:cs="Calibri"/>
                <w:color w:val="000000"/>
                <w:sz w:val="20"/>
                <w:szCs w:val="20"/>
              </w:rPr>
              <w:t>396.87</w:t>
            </w:r>
          </w:p>
        </w:tc>
        <w:tc>
          <w:tcPr>
            <w:tcW w:w="1240" w:type="dxa"/>
            <w:tcBorders>
              <w:top w:val="nil"/>
              <w:left w:val="nil"/>
              <w:bottom w:val="single" w:sz="4" w:space="0" w:color="auto"/>
              <w:right w:val="single" w:sz="4" w:space="0" w:color="auto"/>
            </w:tcBorders>
            <w:shd w:val="clear" w:color="auto" w:fill="auto"/>
            <w:noWrap/>
            <w:vAlign w:val="bottom"/>
            <w:hideMark/>
          </w:tcPr>
          <w:p w:rsidR="00535B0E" w:rsidRPr="00535B0E" w:rsidRDefault="00535B0E" w:rsidP="00535B0E">
            <w:pPr>
              <w:spacing w:after="0" w:line="240" w:lineRule="auto"/>
              <w:jc w:val="center"/>
              <w:rPr>
                <w:rFonts w:ascii="Calibri" w:eastAsia="Times New Roman" w:hAnsi="Calibri" w:cs="Calibri"/>
                <w:color w:val="000000"/>
                <w:sz w:val="20"/>
                <w:szCs w:val="20"/>
              </w:rPr>
            </w:pPr>
            <w:r w:rsidRPr="00535B0E">
              <w:rPr>
                <w:rFonts w:ascii="Calibri" w:eastAsia="Times New Roman" w:hAnsi="Calibri" w:cs="Calibri"/>
                <w:color w:val="000000"/>
                <w:sz w:val="20"/>
                <w:szCs w:val="20"/>
              </w:rPr>
              <w:t>10.37</w:t>
            </w:r>
          </w:p>
        </w:tc>
        <w:tc>
          <w:tcPr>
            <w:tcW w:w="820" w:type="dxa"/>
            <w:tcBorders>
              <w:top w:val="nil"/>
              <w:left w:val="nil"/>
              <w:bottom w:val="single" w:sz="4" w:space="0" w:color="auto"/>
              <w:right w:val="single" w:sz="4" w:space="0" w:color="auto"/>
            </w:tcBorders>
            <w:shd w:val="clear" w:color="auto" w:fill="auto"/>
            <w:noWrap/>
            <w:vAlign w:val="bottom"/>
            <w:hideMark/>
          </w:tcPr>
          <w:p w:rsidR="00535B0E" w:rsidRPr="00535B0E" w:rsidRDefault="00535B0E" w:rsidP="00535B0E">
            <w:pPr>
              <w:spacing w:after="0" w:line="240" w:lineRule="auto"/>
              <w:jc w:val="center"/>
              <w:rPr>
                <w:rFonts w:ascii="Calibri" w:eastAsia="Times New Roman" w:hAnsi="Calibri" w:cs="Calibri"/>
                <w:color w:val="000000"/>
                <w:sz w:val="20"/>
                <w:szCs w:val="20"/>
              </w:rPr>
            </w:pPr>
            <w:r w:rsidRPr="00535B0E">
              <w:rPr>
                <w:rFonts w:ascii="Calibri" w:eastAsia="Times New Roman" w:hAnsi="Calibri" w:cs="Calibri"/>
                <w:color w:val="000000"/>
                <w:sz w:val="20"/>
                <w:szCs w:val="20"/>
              </w:rPr>
              <w:t>73.92%</w:t>
            </w:r>
          </w:p>
        </w:tc>
        <w:tc>
          <w:tcPr>
            <w:tcW w:w="1040" w:type="dxa"/>
            <w:tcBorders>
              <w:top w:val="nil"/>
              <w:left w:val="nil"/>
              <w:bottom w:val="single" w:sz="4" w:space="0" w:color="auto"/>
              <w:right w:val="single" w:sz="4" w:space="0" w:color="auto"/>
            </w:tcBorders>
            <w:shd w:val="clear" w:color="auto" w:fill="auto"/>
            <w:noWrap/>
            <w:vAlign w:val="bottom"/>
            <w:hideMark/>
          </w:tcPr>
          <w:p w:rsidR="00535B0E" w:rsidRPr="00535B0E" w:rsidRDefault="00535B0E" w:rsidP="00535B0E">
            <w:pPr>
              <w:spacing w:after="0" w:line="240" w:lineRule="auto"/>
              <w:jc w:val="center"/>
              <w:rPr>
                <w:rFonts w:ascii="Calibri" w:eastAsia="Times New Roman" w:hAnsi="Calibri" w:cs="Calibri"/>
                <w:color w:val="000000"/>
                <w:sz w:val="20"/>
                <w:szCs w:val="20"/>
              </w:rPr>
            </w:pPr>
            <w:r w:rsidRPr="00535B0E">
              <w:rPr>
                <w:rFonts w:ascii="Calibri" w:eastAsia="Times New Roman" w:hAnsi="Calibri" w:cs="Calibri"/>
                <w:color w:val="000000"/>
                <w:sz w:val="20"/>
                <w:szCs w:val="20"/>
              </w:rPr>
              <w:t>88.61%</w:t>
            </w:r>
          </w:p>
        </w:tc>
        <w:tc>
          <w:tcPr>
            <w:tcW w:w="520" w:type="dxa"/>
            <w:tcBorders>
              <w:top w:val="nil"/>
              <w:left w:val="nil"/>
              <w:bottom w:val="single" w:sz="4" w:space="0" w:color="auto"/>
              <w:right w:val="single" w:sz="4" w:space="0" w:color="auto"/>
            </w:tcBorders>
            <w:shd w:val="clear" w:color="auto" w:fill="auto"/>
            <w:noWrap/>
            <w:vAlign w:val="bottom"/>
            <w:hideMark/>
          </w:tcPr>
          <w:p w:rsidR="00535B0E" w:rsidRPr="00535B0E" w:rsidRDefault="00535B0E" w:rsidP="00535B0E">
            <w:pPr>
              <w:spacing w:after="0" w:line="240" w:lineRule="auto"/>
              <w:jc w:val="center"/>
              <w:rPr>
                <w:rFonts w:ascii="Calibri" w:eastAsia="Times New Roman" w:hAnsi="Calibri" w:cs="Calibri"/>
                <w:color w:val="000000"/>
                <w:sz w:val="20"/>
                <w:szCs w:val="20"/>
              </w:rPr>
            </w:pPr>
            <w:r w:rsidRPr="00535B0E">
              <w:rPr>
                <w:rFonts w:ascii="Calibri" w:eastAsia="Times New Roman" w:hAnsi="Calibri" w:cs="Calibri"/>
                <w:color w:val="000000"/>
                <w:sz w:val="20"/>
                <w:szCs w:val="20"/>
              </w:rPr>
              <w:t>2</w:t>
            </w:r>
          </w:p>
        </w:tc>
        <w:tc>
          <w:tcPr>
            <w:tcW w:w="680" w:type="dxa"/>
            <w:tcBorders>
              <w:top w:val="nil"/>
              <w:left w:val="nil"/>
              <w:bottom w:val="single" w:sz="4" w:space="0" w:color="auto"/>
              <w:right w:val="single" w:sz="4" w:space="0" w:color="auto"/>
            </w:tcBorders>
            <w:shd w:val="clear" w:color="auto" w:fill="auto"/>
            <w:noWrap/>
            <w:vAlign w:val="bottom"/>
            <w:hideMark/>
          </w:tcPr>
          <w:p w:rsidR="00535B0E" w:rsidRPr="00535B0E" w:rsidRDefault="00535B0E" w:rsidP="00535B0E">
            <w:pPr>
              <w:spacing w:after="0" w:line="240" w:lineRule="auto"/>
              <w:jc w:val="center"/>
              <w:rPr>
                <w:rFonts w:ascii="Calibri" w:eastAsia="Times New Roman" w:hAnsi="Calibri" w:cs="Calibri"/>
                <w:color w:val="000000"/>
                <w:sz w:val="20"/>
                <w:szCs w:val="20"/>
              </w:rPr>
            </w:pPr>
            <w:r w:rsidRPr="00535B0E">
              <w:rPr>
                <w:rFonts w:ascii="Calibri" w:eastAsia="Times New Roman" w:hAnsi="Calibri" w:cs="Calibri"/>
                <w:color w:val="000000"/>
                <w:sz w:val="20"/>
                <w:szCs w:val="20"/>
              </w:rPr>
              <w:t>14</w:t>
            </w:r>
          </w:p>
        </w:tc>
        <w:tc>
          <w:tcPr>
            <w:tcW w:w="460" w:type="dxa"/>
            <w:tcBorders>
              <w:top w:val="nil"/>
              <w:left w:val="nil"/>
              <w:bottom w:val="single" w:sz="4" w:space="0" w:color="auto"/>
              <w:right w:val="single" w:sz="4" w:space="0" w:color="auto"/>
            </w:tcBorders>
            <w:shd w:val="clear" w:color="auto" w:fill="auto"/>
            <w:noWrap/>
            <w:vAlign w:val="bottom"/>
            <w:hideMark/>
          </w:tcPr>
          <w:p w:rsidR="00535B0E" w:rsidRPr="00535B0E" w:rsidRDefault="00535B0E" w:rsidP="00535B0E">
            <w:pPr>
              <w:spacing w:after="0" w:line="240" w:lineRule="auto"/>
              <w:jc w:val="center"/>
              <w:rPr>
                <w:rFonts w:ascii="Calibri" w:eastAsia="Times New Roman" w:hAnsi="Calibri" w:cs="Calibri"/>
                <w:color w:val="000000"/>
                <w:sz w:val="20"/>
                <w:szCs w:val="20"/>
              </w:rPr>
            </w:pPr>
            <w:r w:rsidRPr="00535B0E">
              <w:rPr>
                <w:rFonts w:ascii="Calibri" w:eastAsia="Times New Roman" w:hAnsi="Calibri" w:cs="Calibri"/>
                <w:color w:val="000000"/>
                <w:sz w:val="20"/>
                <w:szCs w:val="20"/>
              </w:rPr>
              <w:t>4</w:t>
            </w:r>
          </w:p>
        </w:tc>
      </w:tr>
      <w:tr w:rsidR="00535B0E" w:rsidRPr="00535B0E" w:rsidTr="00535B0E">
        <w:trPr>
          <w:trHeight w:val="300"/>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rsidR="00535B0E" w:rsidRPr="00535B0E" w:rsidRDefault="00535B0E" w:rsidP="00535B0E">
            <w:pPr>
              <w:spacing w:after="0" w:line="240" w:lineRule="auto"/>
              <w:rPr>
                <w:rFonts w:ascii="Calibri" w:eastAsia="Times New Roman" w:hAnsi="Calibri" w:cs="Calibri"/>
                <w:color w:val="000000"/>
                <w:sz w:val="20"/>
                <w:szCs w:val="20"/>
              </w:rPr>
            </w:pPr>
            <w:r w:rsidRPr="00535B0E">
              <w:rPr>
                <w:rFonts w:ascii="Calibri" w:eastAsia="Times New Roman" w:hAnsi="Calibri" w:cs="Calibri"/>
                <w:color w:val="000000"/>
                <w:sz w:val="20"/>
                <w:szCs w:val="20"/>
              </w:rPr>
              <w:t>Fall 2011</w:t>
            </w:r>
          </w:p>
        </w:tc>
        <w:tc>
          <w:tcPr>
            <w:tcW w:w="620" w:type="dxa"/>
            <w:tcBorders>
              <w:top w:val="nil"/>
              <w:left w:val="nil"/>
              <w:bottom w:val="single" w:sz="4" w:space="0" w:color="auto"/>
              <w:right w:val="single" w:sz="4" w:space="0" w:color="auto"/>
            </w:tcBorders>
            <w:shd w:val="clear" w:color="auto" w:fill="auto"/>
            <w:noWrap/>
            <w:vAlign w:val="bottom"/>
            <w:hideMark/>
          </w:tcPr>
          <w:p w:rsidR="00535B0E" w:rsidRPr="00535B0E" w:rsidRDefault="00535B0E" w:rsidP="00535B0E">
            <w:pPr>
              <w:spacing w:after="0" w:line="240" w:lineRule="auto"/>
              <w:jc w:val="center"/>
              <w:rPr>
                <w:rFonts w:ascii="Calibri" w:eastAsia="Times New Roman" w:hAnsi="Calibri" w:cs="Calibri"/>
                <w:color w:val="000000"/>
                <w:sz w:val="20"/>
                <w:szCs w:val="20"/>
              </w:rPr>
            </w:pPr>
            <w:r w:rsidRPr="00535B0E">
              <w:rPr>
                <w:rFonts w:ascii="Calibri" w:eastAsia="Times New Roman" w:hAnsi="Calibri" w:cs="Calibri"/>
                <w:color w:val="000000"/>
                <w:sz w:val="20"/>
                <w:szCs w:val="20"/>
              </w:rPr>
              <w:t>157</w:t>
            </w:r>
          </w:p>
        </w:tc>
        <w:tc>
          <w:tcPr>
            <w:tcW w:w="860" w:type="dxa"/>
            <w:tcBorders>
              <w:top w:val="nil"/>
              <w:left w:val="nil"/>
              <w:bottom w:val="single" w:sz="4" w:space="0" w:color="auto"/>
              <w:right w:val="single" w:sz="4" w:space="0" w:color="auto"/>
            </w:tcBorders>
            <w:shd w:val="clear" w:color="auto" w:fill="auto"/>
            <w:noWrap/>
            <w:vAlign w:val="bottom"/>
            <w:hideMark/>
          </w:tcPr>
          <w:p w:rsidR="00535B0E" w:rsidRPr="00535B0E" w:rsidRDefault="00535B0E" w:rsidP="00535B0E">
            <w:pPr>
              <w:spacing w:after="0" w:line="240" w:lineRule="auto"/>
              <w:jc w:val="center"/>
              <w:rPr>
                <w:rFonts w:ascii="Calibri" w:eastAsia="Times New Roman" w:hAnsi="Calibri" w:cs="Calibri"/>
                <w:color w:val="000000"/>
                <w:sz w:val="20"/>
                <w:szCs w:val="20"/>
              </w:rPr>
            </w:pPr>
            <w:r w:rsidRPr="00535B0E">
              <w:rPr>
                <w:rFonts w:ascii="Calibri" w:eastAsia="Times New Roman" w:hAnsi="Calibri" w:cs="Calibri"/>
                <w:color w:val="000000"/>
                <w:sz w:val="20"/>
                <w:szCs w:val="20"/>
              </w:rPr>
              <w:t>89%</w:t>
            </w:r>
          </w:p>
        </w:tc>
        <w:tc>
          <w:tcPr>
            <w:tcW w:w="900" w:type="dxa"/>
            <w:tcBorders>
              <w:top w:val="nil"/>
              <w:left w:val="nil"/>
              <w:bottom w:val="single" w:sz="4" w:space="0" w:color="auto"/>
              <w:right w:val="single" w:sz="4" w:space="0" w:color="auto"/>
            </w:tcBorders>
            <w:shd w:val="clear" w:color="auto" w:fill="auto"/>
            <w:noWrap/>
            <w:vAlign w:val="bottom"/>
            <w:hideMark/>
          </w:tcPr>
          <w:p w:rsidR="00535B0E" w:rsidRPr="00535B0E" w:rsidRDefault="00535B0E" w:rsidP="00535B0E">
            <w:pPr>
              <w:spacing w:after="0" w:line="240" w:lineRule="auto"/>
              <w:jc w:val="center"/>
              <w:rPr>
                <w:rFonts w:ascii="Calibri" w:eastAsia="Times New Roman" w:hAnsi="Calibri" w:cs="Calibri"/>
                <w:color w:val="000000"/>
                <w:sz w:val="20"/>
                <w:szCs w:val="20"/>
              </w:rPr>
            </w:pPr>
            <w:r w:rsidRPr="00535B0E">
              <w:rPr>
                <w:rFonts w:ascii="Calibri" w:eastAsia="Times New Roman" w:hAnsi="Calibri" w:cs="Calibri"/>
                <w:color w:val="000000"/>
                <w:sz w:val="20"/>
                <w:szCs w:val="20"/>
              </w:rPr>
              <w:t>5</w:t>
            </w:r>
          </w:p>
        </w:tc>
        <w:tc>
          <w:tcPr>
            <w:tcW w:w="960" w:type="dxa"/>
            <w:tcBorders>
              <w:top w:val="nil"/>
              <w:left w:val="nil"/>
              <w:bottom w:val="single" w:sz="4" w:space="0" w:color="auto"/>
              <w:right w:val="single" w:sz="4" w:space="0" w:color="auto"/>
            </w:tcBorders>
            <w:shd w:val="clear" w:color="auto" w:fill="auto"/>
            <w:noWrap/>
            <w:vAlign w:val="bottom"/>
            <w:hideMark/>
          </w:tcPr>
          <w:p w:rsidR="00535B0E" w:rsidRPr="00535B0E" w:rsidRDefault="00535B0E" w:rsidP="00535B0E">
            <w:pPr>
              <w:spacing w:after="0" w:line="240" w:lineRule="auto"/>
              <w:jc w:val="center"/>
              <w:rPr>
                <w:rFonts w:ascii="Calibri" w:eastAsia="Times New Roman" w:hAnsi="Calibri" w:cs="Calibri"/>
                <w:color w:val="000000"/>
                <w:sz w:val="20"/>
                <w:szCs w:val="20"/>
              </w:rPr>
            </w:pPr>
            <w:r w:rsidRPr="00535B0E">
              <w:rPr>
                <w:rFonts w:ascii="Calibri" w:eastAsia="Times New Roman" w:hAnsi="Calibri" w:cs="Calibri"/>
                <w:color w:val="000000"/>
                <w:sz w:val="20"/>
                <w:szCs w:val="20"/>
              </w:rPr>
              <w:t>177</w:t>
            </w:r>
          </w:p>
        </w:tc>
        <w:tc>
          <w:tcPr>
            <w:tcW w:w="900" w:type="dxa"/>
            <w:tcBorders>
              <w:top w:val="nil"/>
              <w:left w:val="nil"/>
              <w:bottom w:val="single" w:sz="4" w:space="0" w:color="auto"/>
              <w:right w:val="single" w:sz="4" w:space="0" w:color="auto"/>
            </w:tcBorders>
            <w:shd w:val="clear" w:color="auto" w:fill="auto"/>
            <w:noWrap/>
            <w:vAlign w:val="bottom"/>
            <w:hideMark/>
          </w:tcPr>
          <w:p w:rsidR="00535B0E" w:rsidRPr="00535B0E" w:rsidRDefault="00535B0E" w:rsidP="00535B0E">
            <w:pPr>
              <w:spacing w:after="0" w:line="240" w:lineRule="auto"/>
              <w:jc w:val="center"/>
              <w:rPr>
                <w:rFonts w:ascii="Calibri" w:eastAsia="Times New Roman" w:hAnsi="Calibri" w:cs="Calibri"/>
                <w:color w:val="000000"/>
                <w:sz w:val="20"/>
                <w:szCs w:val="20"/>
              </w:rPr>
            </w:pPr>
            <w:r w:rsidRPr="00535B0E">
              <w:rPr>
                <w:rFonts w:ascii="Calibri" w:eastAsia="Times New Roman" w:hAnsi="Calibri" w:cs="Calibri"/>
                <w:color w:val="000000"/>
                <w:sz w:val="20"/>
                <w:szCs w:val="20"/>
              </w:rPr>
              <w:t>35.4</w:t>
            </w:r>
          </w:p>
        </w:tc>
        <w:tc>
          <w:tcPr>
            <w:tcW w:w="900" w:type="dxa"/>
            <w:tcBorders>
              <w:top w:val="nil"/>
              <w:left w:val="nil"/>
              <w:bottom w:val="single" w:sz="4" w:space="0" w:color="auto"/>
              <w:right w:val="single" w:sz="4" w:space="0" w:color="auto"/>
            </w:tcBorders>
            <w:shd w:val="clear" w:color="auto" w:fill="auto"/>
            <w:noWrap/>
            <w:vAlign w:val="bottom"/>
            <w:hideMark/>
          </w:tcPr>
          <w:p w:rsidR="00535B0E" w:rsidRPr="00535B0E" w:rsidRDefault="00535B0E" w:rsidP="00535B0E">
            <w:pPr>
              <w:spacing w:after="0" w:line="240" w:lineRule="auto"/>
              <w:jc w:val="center"/>
              <w:rPr>
                <w:rFonts w:ascii="Calibri" w:eastAsia="Times New Roman" w:hAnsi="Calibri" w:cs="Calibri"/>
                <w:color w:val="000000"/>
                <w:sz w:val="20"/>
                <w:szCs w:val="20"/>
              </w:rPr>
            </w:pPr>
            <w:r w:rsidRPr="00535B0E">
              <w:rPr>
                <w:rFonts w:ascii="Calibri" w:eastAsia="Times New Roman" w:hAnsi="Calibri" w:cs="Calibri"/>
                <w:color w:val="000000"/>
                <w:sz w:val="20"/>
                <w:szCs w:val="20"/>
              </w:rPr>
              <w:t>31.4</w:t>
            </w:r>
          </w:p>
        </w:tc>
        <w:tc>
          <w:tcPr>
            <w:tcW w:w="640" w:type="dxa"/>
            <w:tcBorders>
              <w:top w:val="nil"/>
              <w:left w:val="nil"/>
              <w:bottom w:val="single" w:sz="4" w:space="0" w:color="auto"/>
              <w:right w:val="single" w:sz="4" w:space="0" w:color="auto"/>
            </w:tcBorders>
            <w:shd w:val="clear" w:color="auto" w:fill="auto"/>
            <w:noWrap/>
            <w:vAlign w:val="bottom"/>
            <w:hideMark/>
          </w:tcPr>
          <w:p w:rsidR="00535B0E" w:rsidRPr="00535B0E" w:rsidRDefault="00535B0E" w:rsidP="00535B0E">
            <w:pPr>
              <w:spacing w:after="0" w:line="240" w:lineRule="auto"/>
              <w:jc w:val="center"/>
              <w:rPr>
                <w:rFonts w:ascii="Calibri" w:eastAsia="Times New Roman" w:hAnsi="Calibri" w:cs="Calibri"/>
                <w:color w:val="000000"/>
                <w:sz w:val="20"/>
                <w:szCs w:val="20"/>
              </w:rPr>
            </w:pPr>
            <w:r w:rsidRPr="00535B0E">
              <w:rPr>
                <w:rFonts w:ascii="Calibri" w:eastAsia="Times New Roman" w:hAnsi="Calibri" w:cs="Calibri"/>
                <w:color w:val="000000"/>
                <w:sz w:val="20"/>
                <w:szCs w:val="20"/>
              </w:rPr>
              <w:t>9.89</w:t>
            </w:r>
          </w:p>
        </w:tc>
        <w:tc>
          <w:tcPr>
            <w:tcW w:w="520" w:type="dxa"/>
            <w:tcBorders>
              <w:top w:val="nil"/>
              <w:left w:val="nil"/>
              <w:bottom w:val="single" w:sz="4" w:space="0" w:color="auto"/>
              <w:right w:val="single" w:sz="4" w:space="0" w:color="auto"/>
            </w:tcBorders>
            <w:shd w:val="clear" w:color="auto" w:fill="auto"/>
            <w:noWrap/>
            <w:vAlign w:val="bottom"/>
            <w:hideMark/>
          </w:tcPr>
          <w:p w:rsidR="00535B0E" w:rsidRPr="00535B0E" w:rsidRDefault="00535B0E" w:rsidP="00535B0E">
            <w:pPr>
              <w:spacing w:after="0" w:line="240" w:lineRule="auto"/>
              <w:jc w:val="center"/>
              <w:rPr>
                <w:rFonts w:ascii="Calibri" w:eastAsia="Times New Roman" w:hAnsi="Calibri" w:cs="Calibri"/>
                <w:color w:val="000000"/>
                <w:sz w:val="20"/>
                <w:szCs w:val="20"/>
              </w:rPr>
            </w:pPr>
            <w:r w:rsidRPr="00535B0E">
              <w:rPr>
                <w:rFonts w:ascii="Calibri" w:eastAsia="Times New Roman" w:hAnsi="Calibri" w:cs="Calibri"/>
                <w:color w:val="000000"/>
                <w:sz w:val="20"/>
                <w:szCs w:val="20"/>
              </w:rPr>
              <w:t>0.61</w:t>
            </w:r>
          </w:p>
        </w:tc>
        <w:tc>
          <w:tcPr>
            <w:tcW w:w="740" w:type="dxa"/>
            <w:tcBorders>
              <w:top w:val="nil"/>
              <w:left w:val="nil"/>
              <w:bottom w:val="single" w:sz="4" w:space="0" w:color="auto"/>
              <w:right w:val="single" w:sz="4" w:space="0" w:color="auto"/>
            </w:tcBorders>
            <w:shd w:val="clear" w:color="auto" w:fill="auto"/>
            <w:noWrap/>
            <w:vAlign w:val="bottom"/>
            <w:hideMark/>
          </w:tcPr>
          <w:p w:rsidR="00535B0E" w:rsidRPr="00535B0E" w:rsidRDefault="00535B0E" w:rsidP="00535B0E">
            <w:pPr>
              <w:spacing w:after="0" w:line="240" w:lineRule="auto"/>
              <w:jc w:val="center"/>
              <w:rPr>
                <w:rFonts w:ascii="Calibri" w:eastAsia="Times New Roman" w:hAnsi="Calibri" w:cs="Calibri"/>
                <w:color w:val="000000"/>
                <w:sz w:val="20"/>
                <w:szCs w:val="20"/>
              </w:rPr>
            </w:pPr>
            <w:r w:rsidRPr="00535B0E">
              <w:rPr>
                <w:rFonts w:ascii="Calibri" w:eastAsia="Times New Roman" w:hAnsi="Calibri" w:cs="Calibri"/>
                <w:color w:val="000000"/>
                <w:sz w:val="20"/>
                <w:szCs w:val="20"/>
              </w:rPr>
              <w:t>313</w:t>
            </w:r>
          </w:p>
        </w:tc>
        <w:tc>
          <w:tcPr>
            <w:tcW w:w="1300" w:type="dxa"/>
            <w:tcBorders>
              <w:top w:val="nil"/>
              <w:left w:val="nil"/>
              <w:bottom w:val="single" w:sz="4" w:space="0" w:color="auto"/>
              <w:right w:val="single" w:sz="4" w:space="0" w:color="auto"/>
            </w:tcBorders>
            <w:shd w:val="clear" w:color="auto" w:fill="auto"/>
            <w:noWrap/>
            <w:vAlign w:val="bottom"/>
            <w:hideMark/>
          </w:tcPr>
          <w:p w:rsidR="00535B0E" w:rsidRPr="00535B0E" w:rsidRDefault="00535B0E" w:rsidP="00535B0E">
            <w:pPr>
              <w:spacing w:after="0" w:line="240" w:lineRule="auto"/>
              <w:jc w:val="center"/>
              <w:rPr>
                <w:rFonts w:ascii="Calibri" w:eastAsia="Times New Roman" w:hAnsi="Calibri" w:cs="Calibri"/>
                <w:color w:val="000000"/>
                <w:sz w:val="20"/>
                <w:szCs w:val="20"/>
              </w:rPr>
            </w:pPr>
            <w:r w:rsidRPr="00535B0E">
              <w:rPr>
                <w:rFonts w:ascii="Calibri" w:eastAsia="Times New Roman" w:hAnsi="Calibri" w:cs="Calibri"/>
                <w:color w:val="000000"/>
                <w:sz w:val="20"/>
                <w:szCs w:val="20"/>
              </w:rPr>
              <w:t>509.11</w:t>
            </w:r>
          </w:p>
        </w:tc>
        <w:tc>
          <w:tcPr>
            <w:tcW w:w="1240" w:type="dxa"/>
            <w:tcBorders>
              <w:top w:val="nil"/>
              <w:left w:val="nil"/>
              <w:bottom w:val="single" w:sz="4" w:space="0" w:color="auto"/>
              <w:right w:val="single" w:sz="4" w:space="0" w:color="auto"/>
            </w:tcBorders>
            <w:shd w:val="clear" w:color="auto" w:fill="auto"/>
            <w:noWrap/>
            <w:vAlign w:val="bottom"/>
            <w:hideMark/>
          </w:tcPr>
          <w:p w:rsidR="00535B0E" w:rsidRPr="00535B0E" w:rsidRDefault="00535B0E" w:rsidP="00535B0E">
            <w:pPr>
              <w:spacing w:after="0" w:line="240" w:lineRule="auto"/>
              <w:jc w:val="center"/>
              <w:rPr>
                <w:rFonts w:ascii="Calibri" w:eastAsia="Times New Roman" w:hAnsi="Calibri" w:cs="Calibri"/>
                <w:color w:val="000000"/>
                <w:sz w:val="20"/>
                <w:szCs w:val="20"/>
              </w:rPr>
            </w:pPr>
            <w:r w:rsidRPr="00535B0E">
              <w:rPr>
                <w:rFonts w:ascii="Calibri" w:eastAsia="Times New Roman" w:hAnsi="Calibri" w:cs="Calibri"/>
                <w:color w:val="000000"/>
                <w:sz w:val="20"/>
                <w:szCs w:val="20"/>
              </w:rPr>
              <w:t>16.21</w:t>
            </w:r>
          </w:p>
        </w:tc>
        <w:tc>
          <w:tcPr>
            <w:tcW w:w="820" w:type="dxa"/>
            <w:tcBorders>
              <w:top w:val="nil"/>
              <w:left w:val="nil"/>
              <w:bottom w:val="single" w:sz="4" w:space="0" w:color="auto"/>
              <w:right w:val="single" w:sz="4" w:space="0" w:color="auto"/>
            </w:tcBorders>
            <w:shd w:val="clear" w:color="auto" w:fill="auto"/>
            <w:noWrap/>
            <w:vAlign w:val="bottom"/>
            <w:hideMark/>
          </w:tcPr>
          <w:p w:rsidR="00535B0E" w:rsidRPr="00535B0E" w:rsidRDefault="00535B0E" w:rsidP="00535B0E">
            <w:pPr>
              <w:spacing w:after="0" w:line="240" w:lineRule="auto"/>
              <w:jc w:val="center"/>
              <w:rPr>
                <w:rFonts w:ascii="Calibri" w:eastAsia="Times New Roman" w:hAnsi="Calibri" w:cs="Calibri"/>
                <w:color w:val="000000"/>
                <w:sz w:val="20"/>
                <w:szCs w:val="20"/>
              </w:rPr>
            </w:pPr>
            <w:r w:rsidRPr="00535B0E">
              <w:rPr>
                <w:rFonts w:ascii="Calibri" w:eastAsia="Times New Roman" w:hAnsi="Calibri" w:cs="Calibri"/>
                <w:color w:val="000000"/>
                <w:sz w:val="20"/>
                <w:szCs w:val="20"/>
              </w:rPr>
              <w:t>66.88%</w:t>
            </w:r>
          </w:p>
        </w:tc>
        <w:tc>
          <w:tcPr>
            <w:tcW w:w="1040" w:type="dxa"/>
            <w:tcBorders>
              <w:top w:val="nil"/>
              <w:left w:val="nil"/>
              <w:bottom w:val="single" w:sz="4" w:space="0" w:color="auto"/>
              <w:right w:val="single" w:sz="4" w:space="0" w:color="auto"/>
            </w:tcBorders>
            <w:shd w:val="clear" w:color="auto" w:fill="auto"/>
            <w:noWrap/>
            <w:vAlign w:val="bottom"/>
            <w:hideMark/>
          </w:tcPr>
          <w:p w:rsidR="00535B0E" w:rsidRPr="00535B0E" w:rsidRDefault="00535B0E" w:rsidP="00535B0E">
            <w:pPr>
              <w:spacing w:after="0" w:line="240" w:lineRule="auto"/>
              <w:jc w:val="center"/>
              <w:rPr>
                <w:rFonts w:ascii="Calibri" w:eastAsia="Times New Roman" w:hAnsi="Calibri" w:cs="Calibri"/>
                <w:color w:val="000000"/>
                <w:sz w:val="20"/>
                <w:szCs w:val="20"/>
              </w:rPr>
            </w:pPr>
            <w:r w:rsidRPr="00535B0E">
              <w:rPr>
                <w:rFonts w:ascii="Calibri" w:eastAsia="Times New Roman" w:hAnsi="Calibri" w:cs="Calibri"/>
                <w:color w:val="000000"/>
                <w:sz w:val="20"/>
                <w:szCs w:val="20"/>
              </w:rPr>
              <w:t>86.62%</w:t>
            </w:r>
          </w:p>
        </w:tc>
        <w:tc>
          <w:tcPr>
            <w:tcW w:w="520" w:type="dxa"/>
            <w:tcBorders>
              <w:top w:val="nil"/>
              <w:left w:val="nil"/>
              <w:bottom w:val="single" w:sz="4" w:space="0" w:color="auto"/>
              <w:right w:val="single" w:sz="4" w:space="0" w:color="auto"/>
            </w:tcBorders>
            <w:shd w:val="clear" w:color="auto" w:fill="auto"/>
            <w:noWrap/>
            <w:vAlign w:val="bottom"/>
            <w:hideMark/>
          </w:tcPr>
          <w:p w:rsidR="00535B0E" w:rsidRPr="00535B0E" w:rsidRDefault="00535B0E" w:rsidP="00535B0E">
            <w:pPr>
              <w:spacing w:after="0" w:line="240" w:lineRule="auto"/>
              <w:jc w:val="center"/>
              <w:rPr>
                <w:rFonts w:ascii="Calibri" w:eastAsia="Times New Roman" w:hAnsi="Calibri" w:cs="Calibri"/>
                <w:color w:val="000000"/>
                <w:sz w:val="20"/>
                <w:szCs w:val="20"/>
              </w:rPr>
            </w:pPr>
            <w:r w:rsidRPr="00535B0E">
              <w:rPr>
                <w:rFonts w:ascii="Calibri" w:eastAsia="Times New Roman" w:hAnsi="Calibri" w:cs="Calibri"/>
                <w:color w:val="000000"/>
                <w:sz w:val="20"/>
                <w:szCs w:val="20"/>
              </w:rPr>
              <w:t>3</w:t>
            </w:r>
          </w:p>
        </w:tc>
        <w:tc>
          <w:tcPr>
            <w:tcW w:w="680" w:type="dxa"/>
            <w:tcBorders>
              <w:top w:val="nil"/>
              <w:left w:val="nil"/>
              <w:bottom w:val="single" w:sz="4" w:space="0" w:color="auto"/>
              <w:right w:val="single" w:sz="4" w:space="0" w:color="auto"/>
            </w:tcBorders>
            <w:shd w:val="clear" w:color="auto" w:fill="auto"/>
            <w:noWrap/>
            <w:vAlign w:val="bottom"/>
            <w:hideMark/>
          </w:tcPr>
          <w:p w:rsidR="00535B0E" w:rsidRPr="00535B0E" w:rsidRDefault="00535B0E" w:rsidP="00535B0E">
            <w:pPr>
              <w:spacing w:after="0" w:line="240" w:lineRule="auto"/>
              <w:jc w:val="center"/>
              <w:rPr>
                <w:rFonts w:ascii="Calibri" w:eastAsia="Times New Roman" w:hAnsi="Calibri" w:cs="Calibri"/>
                <w:color w:val="000000"/>
                <w:sz w:val="20"/>
                <w:szCs w:val="20"/>
              </w:rPr>
            </w:pPr>
            <w:r w:rsidRPr="00535B0E">
              <w:rPr>
                <w:rFonts w:ascii="Calibri" w:eastAsia="Times New Roman" w:hAnsi="Calibri" w:cs="Calibri"/>
                <w:color w:val="000000"/>
                <w:sz w:val="20"/>
                <w:szCs w:val="20"/>
              </w:rPr>
              <w:t>2</w:t>
            </w:r>
          </w:p>
        </w:tc>
        <w:tc>
          <w:tcPr>
            <w:tcW w:w="460" w:type="dxa"/>
            <w:tcBorders>
              <w:top w:val="nil"/>
              <w:left w:val="nil"/>
              <w:bottom w:val="single" w:sz="4" w:space="0" w:color="auto"/>
              <w:right w:val="single" w:sz="4" w:space="0" w:color="auto"/>
            </w:tcBorders>
            <w:shd w:val="clear" w:color="auto" w:fill="auto"/>
            <w:noWrap/>
            <w:vAlign w:val="bottom"/>
            <w:hideMark/>
          </w:tcPr>
          <w:p w:rsidR="00535B0E" w:rsidRPr="00535B0E" w:rsidRDefault="00535B0E" w:rsidP="00535B0E">
            <w:pPr>
              <w:spacing w:after="0" w:line="240" w:lineRule="auto"/>
              <w:jc w:val="center"/>
              <w:rPr>
                <w:rFonts w:ascii="Calibri" w:eastAsia="Times New Roman" w:hAnsi="Calibri" w:cs="Calibri"/>
                <w:color w:val="000000"/>
                <w:sz w:val="20"/>
                <w:szCs w:val="20"/>
              </w:rPr>
            </w:pPr>
            <w:r w:rsidRPr="00535B0E">
              <w:rPr>
                <w:rFonts w:ascii="Calibri" w:eastAsia="Times New Roman" w:hAnsi="Calibri" w:cs="Calibri"/>
                <w:color w:val="000000"/>
                <w:sz w:val="20"/>
                <w:szCs w:val="20"/>
              </w:rPr>
              <w:t>2</w:t>
            </w:r>
          </w:p>
        </w:tc>
      </w:tr>
      <w:tr w:rsidR="00535B0E" w:rsidRPr="00535B0E" w:rsidTr="00535B0E">
        <w:trPr>
          <w:trHeight w:val="300"/>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rsidR="00535B0E" w:rsidRPr="00535B0E" w:rsidRDefault="00535B0E" w:rsidP="00535B0E">
            <w:pPr>
              <w:spacing w:after="0" w:line="240" w:lineRule="auto"/>
              <w:rPr>
                <w:rFonts w:ascii="Calibri" w:eastAsia="Times New Roman" w:hAnsi="Calibri" w:cs="Calibri"/>
                <w:color w:val="000000"/>
                <w:sz w:val="20"/>
                <w:szCs w:val="20"/>
              </w:rPr>
            </w:pPr>
            <w:r w:rsidRPr="00535B0E">
              <w:rPr>
                <w:rFonts w:ascii="Calibri" w:eastAsia="Times New Roman" w:hAnsi="Calibri" w:cs="Calibri"/>
                <w:color w:val="000000"/>
                <w:sz w:val="20"/>
                <w:szCs w:val="20"/>
              </w:rPr>
              <w:t>Spring 2012</w:t>
            </w:r>
          </w:p>
        </w:tc>
        <w:tc>
          <w:tcPr>
            <w:tcW w:w="620" w:type="dxa"/>
            <w:tcBorders>
              <w:top w:val="nil"/>
              <w:left w:val="nil"/>
              <w:bottom w:val="single" w:sz="4" w:space="0" w:color="auto"/>
              <w:right w:val="single" w:sz="4" w:space="0" w:color="auto"/>
            </w:tcBorders>
            <w:shd w:val="clear" w:color="auto" w:fill="auto"/>
            <w:noWrap/>
            <w:vAlign w:val="bottom"/>
            <w:hideMark/>
          </w:tcPr>
          <w:p w:rsidR="00535B0E" w:rsidRPr="00535B0E" w:rsidRDefault="00535B0E" w:rsidP="00535B0E">
            <w:pPr>
              <w:spacing w:after="0" w:line="240" w:lineRule="auto"/>
              <w:jc w:val="center"/>
              <w:rPr>
                <w:rFonts w:ascii="Calibri" w:eastAsia="Times New Roman" w:hAnsi="Calibri" w:cs="Calibri"/>
                <w:color w:val="000000"/>
                <w:sz w:val="20"/>
                <w:szCs w:val="20"/>
              </w:rPr>
            </w:pPr>
            <w:r w:rsidRPr="00535B0E">
              <w:rPr>
                <w:rFonts w:ascii="Calibri" w:eastAsia="Times New Roman" w:hAnsi="Calibri" w:cs="Calibri"/>
                <w:color w:val="000000"/>
                <w:sz w:val="20"/>
                <w:szCs w:val="20"/>
              </w:rPr>
              <w:t>181</w:t>
            </w:r>
          </w:p>
        </w:tc>
        <w:tc>
          <w:tcPr>
            <w:tcW w:w="860" w:type="dxa"/>
            <w:tcBorders>
              <w:top w:val="nil"/>
              <w:left w:val="nil"/>
              <w:bottom w:val="single" w:sz="4" w:space="0" w:color="auto"/>
              <w:right w:val="single" w:sz="4" w:space="0" w:color="auto"/>
            </w:tcBorders>
            <w:shd w:val="clear" w:color="auto" w:fill="auto"/>
            <w:noWrap/>
            <w:vAlign w:val="bottom"/>
            <w:hideMark/>
          </w:tcPr>
          <w:p w:rsidR="00535B0E" w:rsidRPr="00535B0E" w:rsidRDefault="00535B0E" w:rsidP="00535B0E">
            <w:pPr>
              <w:spacing w:after="0" w:line="240" w:lineRule="auto"/>
              <w:jc w:val="center"/>
              <w:rPr>
                <w:rFonts w:ascii="Calibri" w:eastAsia="Times New Roman" w:hAnsi="Calibri" w:cs="Calibri"/>
                <w:color w:val="000000"/>
                <w:sz w:val="20"/>
                <w:szCs w:val="20"/>
              </w:rPr>
            </w:pPr>
            <w:r w:rsidRPr="00535B0E">
              <w:rPr>
                <w:rFonts w:ascii="Calibri" w:eastAsia="Times New Roman" w:hAnsi="Calibri" w:cs="Calibri"/>
                <w:color w:val="000000"/>
                <w:sz w:val="20"/>
                <w:szCs w:val="20"/>
              </w:rPr>
              <w:t>75%</w:t>
            </w:r>
          </w:p>
        </w:tc>
        <w:tc>
          <w:tcPr>
            <w:tcW w:w="900" w:type="dxa"/>
            <w:tcBorders>
              <w:top w:val="nil"/>
              <w:left w:val="nil"/>
              <w:bottom w:val="single" w:sz="4" w:space="0" w:color="auto"/>
              <w:right w:val="single" w:sz="4" w:space="0" w:color="auto"/>
            </w:tcBorders>
            <w:shd w:val="clear" w:color="auto" w:fill="auto"/>
            <w:noWrap/>
            <w:vAlign w:val="bottom"/>
            <w:hideMark/>
          </w:tcPr>
          <w:p w:rsidR="00535B0E" w:rsidRPr="00535B0E" w:rsidRDefault="00535B0E" w:rsidP="00535B0E">
            <w:pPr>
              <w:spacing w:after="0" w:line="240" w:lineRule="auto"/>
              <w:jc w:val="center"/>
              <w:rPr>
                <w:rFonts w:ascii="Calibri" w:eastAsia="Times New Roman" w:hAnsi="Calibri" w:cs="Calibri"/>
                <w:color w:val="000000"/>
                <w:sz w:val="20"/>
                <w:szCs w:val="20"/>
              </w:rPr>
            </w:pPr>
            <w:r w:rsidRPr="00535B0E">
              <w:rPr>
                <w:rFonts w:ascii="Calibri" w:eastAsia="Times New Roman" w:hAnsi="Calibri" w:cs="Calibri"/>
                <w:color w:val="000000"/>
                <w:sz w:val="20"/>
                <w:szCs w:val="20"/>
              </w:rPr>
              <w:t>7</w:t>
            </w:r>
          </w:p>
        </w:tc>
        <w:tc>
          <w:tcPr>
            <w:tcW w:w="960" w:type="dxa"/>
            <w:tcBorders>
              <w:top w:val="nil"/>
              <w:left w:val="nil"/>
              <w:bottom w:val="single" w:sz="4" w:space="0" w:color="auto"/>
              <w:right w:val="single" w:sz="4" w:space="0" w:color="auto"/>
            </w:tcBorders>
            <w:shd w:val="clear" w:color="auto" w:fill="auto"/>
            <w:noWrap/>
            <w:vAlign w:val="bottom"/>
            <w:hideMark/>
          </w:tcPr>
          <w:p w:rsidR="00535B0E" w:rsidRPr="00535B0E" w:rsidRDefault="00535B0E" w:rsidP="00535B0E">
            <w:pPr>
              <w:spacing w:after="0" w:line="240" w:lineRule="auto"/>
              <w:jc w:val="center"/>
              <w:rPr>
                <w:rFonts w:ascii="Calibri" w:eastAsia="Times New Roman" w:hAnsi="Calibri" w:cs="Calibri"/>
                <w:color w:val="000000"/>
                <w:sz w:val="20"/>
                <w:szCs w:val="20"/>
              </w:rPr>
            </w:pPr>
            <w:r w:rsidRPr="00535B0E">
              <w:rPr>
                <w:rFonts w:ascii="Calibri" w:eastAsia="Times New Roman" w:hAnsi="Calibri" w:cs="Calibri"/>
                <w:color w:val="000000"/>
                <w:sz w:val="20"/>
                <w:szCs w:val="20"/>
              </w:rPr>
              <w:t>242</w:t>
            </w:r>
          </w:p>
        </w:tc>
        <w:tc>
          <w:tcPr>
            <w:tcW w:w="900" w:type="dxa"/>
            <w:tcBorders>
              <w:top w:val="nil"/>
              <w:left w:val="nil"/>
              <w:bottom w:val="single" w:sz="4" w:space="0" w:color="auto"/>
              <w:right w:val="single" w:sz="4" w:space="0" w:color="auto"/>
            </w:tcBorders>
            <w:shd w:val="clear" w:color="auto" w:fill="auto"/>
            <w:noWrap/>
            <w:vAlign w:val="bottom"/>
            <w:hideMark/>
          </w:tcPr>
          <w:p w:rsidR="00535B0E" w:rsidRPr="00535B0E" w:rsidRDefault="00535B0E" w:rsidP="00535B0E">
            <w:pPr>
              <w:spacing w:after="0" w:line="240" w:lineRule="auto"/>
              <w:jc w:val="center"/>
              <w:rPr>
                <w:rFonts w:ascii="Calibri" w:eastAsia="Times New Roman" w:hAnsi="Calibri" w:cs="Calibri"/>
                <w:color w:val="000000"/>
                <w:sz w:val="20"/>
                <w:szCs w:val="20"/>
              </w:rPr>
            </w:pPr>
            <w:r w:rsidRPr="00535B0E">
              <w:rPr>
                <w:rFonts w:ascii="Calibri" w:eastAsia="Times New Roman" w:hAnsi="Calibri" w:cs="Calibri"/>
                <w:color w:val="000000"/>
                <w:sz w:val="20"/>
                <w:szCs w:val="20"/>
              </w:rPr>
              <w:t>34.57</w:t>
            </w:r>
          </w:p>
        </w:tc>
        <w:tc>
          <w:tcPr>
            <w:tcW w:w="900" w:type="dxa"/>
            <w:tcBorders>
              <w:top w:val="nil"/>
              <w:left w:val="nil"/>
              <w:bottom w:val="single" w:sz="4" w:space="0" w:color="auto"/>
              <w:right w:val="single" w:sz="4" w:space="0" w:color="auto"/>
            </w:tcBorders>
            <w:shd w:val="clear" w:color="auto" w:fill="auto"/>
            <w:noWrap/>
            <w:vAlign w:val="bottom"/>
            <w:hideMark/>
          </w:tcPr>
          <w:p w:rsidR="00535B0E" w:rsidRPr="00535B0E" w:rsidRDefault="00535B0E" w:rsidP="00535B0E">
            <w:pPr>
              <w:spacing w:after="0" w:line="240" w:lineRule="auto"/>
              <w:jc w:val="center"/>
              <w:rPr>
                <w:rFonts w:ascii="Calibri" w:eastAsia="Times New Roman" w:hAnsi="Calibri" w:cs="Calibri"/>
                <w:color w:val="000000"/>
                <w:sz w:val="20"/>
                <w:szCs w:val="20"/>
              </w:rPr>
            </w:pPr>
            <w:r w:rsidRPr="00535B0E">
              <w:rPr>
                <w:rFonts w:ascii="Calibri" w:eastAsia="Times New Roman" w:hAnsi="Calibri" w:cs="Calibri"/>
                <w:color w:val="000000"/>
                <w:sz w:val="20"/>
                <w:szCs w:val="20"/>
              </w:rPr>
              <w:t>25.86</w:t>
            </w:r>
          </w:p>
        </w:tc>
        <w:tc>
          <w:tcPr>
            <w:tcW w:w="640" w:type="dxa"/>
            <w:tcBorders>
              <w:top w:val="nil"/>
              <w:left w:val="nil"/>
              <w:bottom w:val="single" w:sz="4" w:space="0" w:color="auto"/>
              <w:right w:val="single" w:sz="4" w:space="0" w:color="auto"/>
            </w:tcBorders>
            <w:shd w:val="clear" w:color="auto" w:fill="auto"/>
            <w:noWrap/>
            <w:vAlign w:val="bottom"/>
            <w:hideMark/>
          </w:tcPr>
          <w:p w:rsidR="00535B0E" w:rsidRPr="00535B0E" w:rsidRDefault="00535B0E" w:rsidP="00535B0E">
            <w:pPr>
              <w:spacing w:after="0" w:line="240" w:lineRule="auto"/>
              <w:jc w:val="center"/>
              <w:rPr>
                <w:rFonts w:ascii="Calibri" w:eastAsia="Times New Roman" w:hAnsi="Calibri" w:cs="Calibri"/>
                <w:color w:val="000000"/>
                <w:sz w:val="20"/>
                <w:szCs w:val="20"/>
              </w:rPr>
            </w:pPr>
            <w:r w:rsidRPr="00535B0E">
              <w:rPr>
                <w:rFonts w:ascii="Calibri" w:eastAsia="Times New Roman" w:hAnsi="Calibri" w:cs="Calibri"/>
                <w:color w:val="000000"/>
                <w:sz w:val="20"/>
                <w:szCs w:val="20"/>
              </w:rPr>
              <w:t>11.39</w:t>
            </w:r>
          </w:p>
        </w:tc>
        <w:tc>
          <w:tcPr>
            <w:tcW w:w="520" w:type="dxa"/>
            <w:tcBorders>
              <w:top w:val="nil"/>
              <w:left w:val="nil"/>
              <w:bottom w:val="single" w:sz="4" w:space="0" w:color="auto"/>
              <w:right w:val="single" w:sz="4" w:space="0" w:color="auto"/>
            </w:tcBorders>
            <w:shd w:val="clear" w:color="auto" w:fill="auto"/>
            <w:noWrap/>
            <w:vAlign w:val="bottom"/>
            <w:hideMark/>
          </w:tcPr>
          <w:p w:rsidR="00535B0E" w:rsidRPr="00535B0E" w:rsidRDefault="00535B0E" w:rsidP="00535B0E">
            <w:pPr>
              <w:spacing w:after="0" w:line="240" w:lineRule="auto"/>
              <w:jc w:val="center"/>
              <w:rPr>
                <w:rFonts w:ascii="Calibri" w:eastAsia="Times New Roman" w:hAnsi="Calibri" w:cs="Calibri"/>
                <w:color w:val="000000"/>
                <w:sz w:val="20"/>
                <w:szCs w:val="20"/>
              </w:rPr>
            </w:pPr>
            <w:r w:rsidRPr="00535B0E">
              <w:rPr>
                <w:rFonts w:ascii="Calibri" w:eastAsia="Times New Roman" w:hAnsi="Calibri" w:cs="Calibri"/>
                <w:color w:val="000000"/>
                <w:sz w:val="20"/>
                <w:szCs w:val="20"/>
              </w:rPr>
              <w:t>0.88</w:t>
            </w:r>
          </w:p>
        </w:tc>
        <w:tc>
          <w:tcPr>
            <w:tcW w:w="740" w:type="dxa"/>
            <w:tcBorders>
              <w:top w:val="nil"/>
              <w:left w:val="nil"/>
              <w:bottom w:val="single" w:sz="4" w:space="0" w:color="auto"/>
              <w:right w:val="single" w:sz="4" w:space="0" w:color="auto"/>
            </w:tcBorders>
            <w:shd w:val="clear" w:color="auto" w:fill="auto"/>
            <w:noWrap/>
            <w:vAlign w:val="bottom"/>
            <w:hideMark/>
          </w:tcPr>
          <w:p w:rsidR="00535B0E" w:rsidRPr="00535B0E" w:rsidRDefault="00535B0E" w:rsidP="00535B0E">
            <w:pPr>
              <w:spacing w:after="0" w:line="240" w:lineRule="auto"/>
              <w:jc w:val="center"/>
              <w:rPr>
                <w:rFonts w:ascii="Calibri" w:eastAsia="Times New Roman" w:hAnsi="Calibri" w:cs="Calibri"/>
                <w:color w:val="000000"/>
                <w:sz w:val="20"/>
                <w:szCs w:val="20"/>
              </w:rPr>
            </w:pPr>
            <w:r w:rsidRPr="00535B0E">
              <w:rPr>
                <w:rFonts w:ascii="Calibri" w:eastAsia="Times New Roman" w:hAnsi="Calibri" w:cs="Calibri"/>
                <w:color w:val="000000"/>
                <w:sz w:val="20"/>
                <w:szCs w:val="20"/>
              </w:rPr>
              <w:t>346.3</w:t>
            </w:r>
          </w:p>
        </w:tc>
        <w:tc>
          <w:tcPr>
            <w:tcW w:w="1300" w:type="dxa"/>
            <w:tcBorders>
              <w:top w:val="nil"/>
              <w:left w:val="nil"/>
              <w:bottom w:val="single" w:sz="4" w:space="0" w:color="auto"/>
              <w:right w:val="single" w:sz="4" w:space="0" w:color="auto"/>
            </w:tcBorders>
            <w:shd w:val="clear" w:color="auto" w:fill="auto"/>
            <w:noWrap/>
            <w:vAlign w:val="bottom"/>
            <w:hideMark/>
          </w:tcPr>
          <w:p w:rsidR="00535B0E" w:rsidRPr="00535B0E" w:rsidRDefault="00535B0E" w:rsidP="00535B0E">
            <w:pPr>
              <w:spacing w:after="0" w:line="240" w:lineRule="auto"/>
              <w:jc w:val="center"/>
              <w:rPr>
                <w:rFonts w:ascii="Calibri" w:eastAsia="Times New Roman" w:hAnsi="Calibri" w:cs="Calibri"/>
                <w:color w:val="000000"/>
                <w:sz w:val="20"/>
                <w:szCs w:val="20"/>
              </w:rPr>
            </w:pPr>
            <w:r w:rsidRPr="00535B0E">
              <w:rPr>
                <w:rFonts w:ascii="Calibri" w:eastAsia="Times New Roman" w:hAnsi="Calibri" w:cs="Calibri"/>
                <w:color w:val="000000"/>
                <w:sz w:val="20"/>
                <w:szCs w:val="20"/>
              </w:rPr>
              <w:t>418.08</w:t>
            </w:r>
          </w:p>
        </w:tc>
        <w:tc>
          <w:tcPr>
            <w:tcW w:w="1240" w:type="dxa"/>
            <w:tcBorders>
              <w:top w:val="nil"/>
              <w:left w:val="nil"/>
              <w:bottom w:val="single" w:sz="4" w:space="0" w:color="auto"/>
              <w:right w:val="single" w:sz="4" w:space="0" w:color="auto"/>
            </w:tcBorders>
            <w:shd w:val="clear" w:color="auto" w:fill="auto"/>
            <w:noWrap/>
            <w:vAlign w:val="bottom"/>
            <w:hideMark/>
          </w:tcPr>
          <w:p w:rsidR="00535B0E" w:rsidRPr="00535B0E" w:rsidRDefault="00535B0E" w:rsidP="00535B0E">
            <w:pPr>
              <w:spacing w:after="0" w:line="240" w:lineRule="auto"/>
              <w:jc w:val="center"/>
              <w:rPr>
                <w:rFonts w:ascii="Calibri" w:eastAsia="Times New Roman" w:hAnsi="Calibri" w:cs="Calibri"/>
                <w:color w:val="000000"/>
                <w:sz w:val="20"/>
                <w:szCs w:val="20"/>
              </w:rPr>
            </w:pPr>
            <w:r w:rsidRPr="00535B0E">
              <w:rPr>
                <w:rFonts w:ascii="Calibri" w:eastAsia="Times New Roman" w:hAnsi="Calibri" w:cs="Calibri"/>
                <w:color w:val="000000"/>
                <w:sz w:val="20"/>
                <w:szCs w:val="20"/>
              </w:rPr>
              <w:t>12.94</w:t>
            </w:r>
          </w:p>
        </w:tc>
        <w:tc>
          <w:tcPr>
            <w:tcW w:w="820" w:type="dxa"/>
            <w:tcBorders>
              <w:top w:val="nil"/>
              <w:left w:val="nil"/>
              <w:bottom w:val="single" w:sz="4" w:space="0" w:color="auto"/>
              <w:right w:val="single" w:sz="4" w:space="0" w:color="auto"/>
            </w:tcBorders>
            <w:shd w:val="clear" w:color="auto" w:fill="auto"/>
            <w:noWrap/>
            <w:vAlign w:val="bottom"/>
            <w:hideMark/>
          </w:tcPr>
          <w:p w:rsidR="00535B0E" w:rsidRPr="00535B0E" w:rsidRDefault="00535B0E" w:rsidP="00535B0E">
            <w:pPr>
              <w:spacing w:after="0" w:line="240" w:lineRule="auto"/>
              <w:jc w:val="center"/>
              <w:rPr>
                <w:rFonts w:ascii="Calibri" w:eastAsia="Times New Roman" w:hAnsi="Calibri" w:cs="Calibri"/>
                <w:color w:val="000000"/>
                <w:sz w:val="20"/>
                <w:szCs w:val="20"/>
              </w:rPr>
            </w:pPr>
            <w:r w:rsidRPr="00535B0E">
              <w:rPr>
                <w:rFonts w:ascii="Calibri" w:eastAsia="Times New Roman" w:hAnsi="Calibri" w:cs="Calibri"/>
                <w:color w:val="000000"/>
                <w:sz w:val="20"/>
                <w:szCs w:val="20"/>
              </w:rPr>
              <w:t>70.17%</w:t>
            </w:r>
          </w:p>
        </w:tc>
        <w:tc>
          <w:tcPr>
            <w:tcW w:w="1040" w:type="dxa"/>
            <w:tcBorders>
              <w:top w:val="nil"/>
              <w:left w:val="nil"/>
              <w:bottom w:val="single" w:sz="4" w:space="0" w:color="auto"/>
              <w:right w:val="single" w:sz="4" w:space="0" w:color="auto"/>
            </w:tcBorders>
            <w:shd w:val="clear" w:color="auto" w:fill="auto"/>
            <w:noWrap/>
            <w:vAlign w:val="bottom"/>
            <w:hideMark/>
          </w:tcPr>
          <w:p w:rsidR="00535B0E" w:rsidRPr="00535B0E" w:rsidRDefault="00535B0E" w:rsidP="00535B0E">
            <w:pPr>
              <w:spacing w:after="0" w:line="240" w:lineRule="auto"/>
              <w:jc w:val="center"/>
              <w:rPr>
                <w:rFonts w:ascii="Calibri" w:eastAsia="Times New Roman" w:hAnsi="Calibri" w:cs="Calibri"/>
                <w:color w:val="000000"/>
                <w:sz w:val="20"/>
                <w:szCs w:val="20"/>
              </w:rPr>
            </w:pPr>
            <w:r w:rsidRPr="00535B0E">
              <w:rPr>
                <w:rFonts w:ascii="Calibri" w:eastAsia="Times New Roman" w:hAnsi="Calibri" w:cs="Calibri"/>
                <w:color w:val="000000"/>
                <w:sz w:val="20"/>
                <w:szCs w:val="20"/>
              </w:rPr>
              <w:t>83.43%</w:t>
            </w:r>
          </w:p>
        </w:tc>
        <w:tc>
          <w:tcPr>
            <w:tcW w:w="520" w:type="dxa"/>
            <w:tcBorders>
              <w:top w:val="nil"/>
              <w:left w:val="nil"/>
              <w:bottom w:val="single" w:sz="4" w:space="0" w:color="auto"/>
              <w:right w:val="single" w:sz="4" w:space="0" w:color="auto"/>
            </w:tcBorders>
            <w:shd w:val="clear" w:color="auto" w:fill="auto"/>
            <w:noWrap/>
            <w:vAlign w:val="bottom"/>
            <w:hideMark/>
          </w:tcPr>
          <w:p w:rsidR="00535B0E" w:rsidRPr="00535B0E" w:rsidRDefault="00535B0E" w:rsidP="00535B0E">
            <w:pPr>
              <w:spacing w:after="0" w:line="240" w:lineRule="auto"/>
              <w:jc w:val="center"/>
              <w:rPr>
                <w:rFonts w:ascii="Calibri" w:eastAsia="Times New Roman" w:hAnsi="Calibri" w:cs="Calibri"/>
                <w:color w:val="000000"/>
                <w:sz w:val="20"/>
                <w:szCs w:val="20"/>
              </w:rPr>
            </w:pPr>
            <w:r w:rsidRPr="00535B0E">
              <w:rPr>
                <w:rFonts w:ascii="Calibri" w:eastAsia="Times New Roman" w:hAnsi="Calibri" w:cs="Calibri"/>
                <w:color w:val="000000"/>
                <w:sz w:val="20"/>
                <w:szCs w:val="20"/>
              </w:rPr>
              <w:t>4</w:t>
            </w:r>
          </w:p>
        </w:tc>
        <w:tc>
          <w:tcPr>
            <w:tcW w:w="680" w:type="dxa"/>
            <w:tcBorders>
              <w:top w:val="nil"/>
              <w:left w:val="nil"/>
              <w:bottom w:val="single" w:sz="4" w:space="0" w:color="auto"/>
              <w:right w:val="single" w:sz="4" w:space="0" w:color="auto"/>
            </w:tcBorders>
            <w:shd w:val="clear" w:color="auto" w:fill="auto"/>
            <w:noWrap/>
            <w:vAlign w:val="bottom"/>
            <w:hideMark/>
          </w:tcPr>
          <w:p w:rsidR="00535B0E" w:rsidRPr="00535B0E" w:rsidRDefault="00535B0E" w:rsidP="00535B0E">
            <w:pPr>
              <w:spacing w:after="0" w:line="240" w:lineRule="auto"/>
              <w:jc w:val="center"/>
              <w:rPr>
                <w:rFonts w:ascii="Calibri" w:eastAsia="Times New Roman" w:hAnsi="Calibri" w:cs="Calibri"/>
                <w:color w:val="000000"/>
                <w:sz w:val="20"/>
                <w:szCs w:val="20"/>
              </w:rPr>
            </w:pPr>
            <w:r w:rsidRPr="00535B0E">
              <w:rPr>
                <w:rFonts w:ascii="Calibri" w:eastAsia="Times New Roman" w:hAnsi="Calibri" w:cs="Calibri"/>
                <w:color w:val="000000"/>
                <w:sz w:val="20"/>
                <w:szCs w:val="20"/>
              </w:rPr>
              <w:t>3</w:t>
            </w:r>
          </w:p>
        </w:tc>
        <w:tc>
          <w:tcPr>
            <w:tcW w:w="460" w:type="dxa"/>
            <w:tcBorders>
              <w:top w:val="nil"/>
              <w:left w:val="nil"/>
              <w:bottom w:val="single" w:sz="4" w:space="0" w:color="auto"/>
              <w:right w:val="single" w:sz="4" w:space="0" w:color="auto"/>
            </w:tcBorders>
            <w:shd w:val="clear" w:color="auto" w:fill="auto"/>
            <w:noWrap/>
            <w:vAlign w:val="bottom"/>
            <w:hideMark/>
          </w:tcPr>
          <w:p w:rsidR="00535B0E" w:rsidRPr="00535B0E" w:rsidRDefault="00535B0E" w:rsidP="00535B0E">
            <w:pPr>
              <w:spacing w:after="0" w:line="240" w:lineRule="auto"/>
              <w:jc w:val="center"/>
              <w:rPr>
                <w:rFonts w:ascii="Calibri" w:eastAsia="Times New Roman" w:hAnsi="Calibri" w:cs="Calibri"/>
                <w:color w:val="000000"/>
                <w:sz w:val="20"/>
                <w:szCs w:val="20"/>
              </w:rPr>
            </w:pPr>
            <w:r w:rsidRPr="00535B0E">
              <w:rPr>
                <w:rFonts w:ascii="Calibri" w:eastAsia="Times New Roman" w:hAnsi="Calibri" w:cs="Calibri"/>
                <w:color w:val="000000"/>
                <w:sz w:val="20"/>
                <w:szCs w:val="20"/>
              </w:rPr>
              <w:t>3</w:t>
            </w:r>
          </w:p>
        </w:tc>
      </w:tr>
      <w:tr w:rsidR="00535B0E" w:rsidRPr="00535B0E" w:rsidTr="00535B0E">
        <w:trPr>
          <w:trHeight w:val="300"/>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rsidR="00535B0E" w:rsidRPr="00535B0E" w:rsidRDefault="00535B0E" w:rsidP="00535B0E">
            <w:pPr>
              <w:spacing w:after="0" w:line="240" w:lineRule="auto"/>
              <w:rPr>
                <w:rFonts w:ascii="Calibri" w:eastAsia="Times New Roman" w:hAnsi="Calibri" w:cs="Calibri"/>
                <w:color w:val="000000"/>
                <w:sz w:val="20"/>
                <w:szCs w:val="20"/>
              </w:rPr>
            </w:pPr>
            <w:r w:rsidRPr="00535B0E">
              <w:rPr>
                <w:rFonts w:ascii="Calibri" w:eastAsia="Times New Roman" w:hAnsi="Calibri" w:cs="Calibri"/>
                <w:color w:val="000000"/>
                <w:sz w:val="20"/>
                <w:szCs w:val="20"/>
              </w:rPr>
              <w:t>Fall 2012</w:t>
            </w:r>
          </w:p>
        </w:tc>
        <w:tc>
          <w:tcPr>
            <w:tcW w:w="620" w:type="dxa"/>
            <w:tcBorders>
              <w:top w:val="nil"/>
              <w:left w:val="nil"/>
              <w:bottom w:val="single" w:sz="4" w:space="0" w:color="auto"/>
              <w:right w:val="single" w:sz="4" w:space="0" w:color="auto"/>
            </w:tcBorders>
            <w:shd w:val="clear" w:color="auto" w:fill="auto"/>
            <w:noWrap/>
            <w:vAlign w:val="bottom"/>
            <w:hideMark/>
          </w:tcPr>
          <w:p w:rsidR="00535B0E" w:rsidRPr="00535B0E" w:rsidRDefault="00535B0E" w:rsidP="00535B0E">
            <w:pPr>
              <w:spacing w:after="0" w:line="240" w:lineRule="auto"/>
              <w:jc w:val="center"/>
              <w:rPr>
                <w:rFonts w:ascii="Calibri" w:eastAsia="Times New Roman" w:hAnsi="Calibri" w:cs="Calibri"/>
                <w:color w:val="000000"/>
                <w:sz w:val="20"/>
                <w:szCs w:val="20"/>
              </w:rPr>
            </w:pPr>
            <w:r w:rsidRPr="00535B0E">
              <w:rPr>
                <w:rFonts w:ascii="Calibri" w:eastAsia="Times New Roman" w:hAnsi="Calibri" w:cs="Calibri"/>
                <w:color w:val="000000"/>
                <w:sz w:val="20"/>
                <w:szCs w:val="20"/>
              </w:rPr>
              <w:t>205</w:t>
            </w:r>
          </w:p>
        </w:tc>
        <w:tc>
          <w:tcPr>
            <w:tcW w:w="860" w:type="dxa"/>
            <w:tcBorders>
              <w:top w:val="nil"/>
              <w:left w:val="nil"/>
              <w:bottom w:val="single" w:sz="4" w:space="0" w:color="auto"/>
              <w:right w:val="single" w:sz="4" w:space="0" w:color="auto"/>
            </w:tcBorders>
            <w:shd w:val="clear" w:color="auto" w:fill="auto"/>
            <w:noWrap/>
            <w:vAlign w:val="bottom"/>
            <w:hideMark/>
          </w:tcPr>
          <w:p w:rsidR="00535B0E" w:rsidRPr="00535B0E" w:rsidRDefault="00535B0E" w:rsidP="00535B0E">
            <w:pPr>
              <w:spacing w:after="0" w:line="240" w:lineRule="auto"/>
              <w:jc w:val="center"/>
              <w:rPr>
                <w:rFonts w:ascii="Calibri" w:eastAsia="Times New Roman" w:hAnsi="Calibri" w:cs="Calibri"/>
                <w:color w:val="000000"/>
                <w:sz w:val="20"/>
                <w:szCs w:val="20"/>
              </w:rPr>
            </w:pPr>
            <w:r w:rsidRPr="00535B0E">
              <w:rPr>
                <w:rFonts w:ascii="Calibri" w:eastAsia="Times New Roman" w:hAnsi="Calibri" w:cs="Calibri"/>
                <w:color w:val="000000"/>
                <w:sz w:val="20"/>
                <w:szCs w:val="20"/>
              </w:rPr>
              <w:t>81%</w:t>
            </w:r>
          </w:p>
        </w:tc>
        <w:tc>
          <w:tcPr>
            <w:tcW w:w="900" w:type="dxa"/>
            <w:tcBorders>
              <w:top w:val="nil"/>
              <w:left w:val="nil"/>
              <w:bottom w:val="single" w:sz="4" w:space="0" w:color="auto"/>
              <w:right w:val="single" w:sz="4" w:space="0" w:color="auto"/>
            </w:tcBorders>
            <w:shd w:val="clear" w:color="auto" w:fill="auto"/>
            <w:noWrap/>
            <w:vAlign w:val="bottom"/>
            <w:hideMark/>
          </w:tcPr>
          <w:p w:rsidR="00535B0E" w:rsidRPr="00535B0E" w:rsidRDefault="00535B0E" w:rsidP="00535B0E">
            <w:pPr>
              <w:spacing w:after="0" w:line="240" w:lineRule="auto"/>
              <w:jc w:val="center"/>
              <w:rPr>
                <w:rFonts w:ascii="Calibri" w:eastAsia="Times New Roman" w:hAnsi="Calibri" w:cs="Calibri"/>
                <w:color w:val="000000"/>
                <w:sz w:val="20"/>
                <w:szCs w:val="20"/>
              </w:rPr>
            </w:pPr>
            <w:r w:rsidRPr="00535B0E">
              <w:rPr>
                <w:rFonts w:ascii="Calibri" w:eastAsia="Times New Roman" w:hAnsi="Calibri" w:cs="Calibri"/>
                <w:color w:val="000000"/>
                <w:sz w:val="20"/>
                <w:szCs w:val="20"/>
              </w:rPr>
              <w:t>9</w:t>
            </w:r>
          </w:p>
        </w:tc>
        <w:tc>
          <w:tcPr>
            <w:tcW w:w="960" w:type="dxa"/>
            <w:tcBorders>
              <w:top w:val="nil"/>
              <w:left w:val="nil"/>
              <w:bottom w:val="single" w:sz="4" w:space="0" w:color="auto"/>
              <w:right w:val="single" w:sz="4" w:space="0" w:color="auto"/>
            </w:tcBorders>
            <w:shd w:val="clear" w:color="auto" w:fill="auto"/>
            <w:noWrap/>
            <w:vAlign w:val="bottom"/>
            <w:hideMark/>
          </w:tcPr>
          <w:p w:rsidR="00535B0E" w:rsidRPr="00535B0E" w:rsidRDefault="00535B0E" w:rsidP="00535B0E">
            <w:pPr>
              <w:spacing w:after="0" w:line="240" w:lineRule="auto"/>
              <w:jc w:val="center"/>
              <w:rPr>
                <w:rFonts w:ascii="Calibri" w:eastAsia="Times New Roman" w:hAnsi="Calibri" w:cs="Calibri"/>
                <w:color w:val="000000"/>
                <w:sz w:val="20"/>
                <w:szCs w:val="20"/>
              </w:rPr>
            </w:pPr>
            <w:r w:rsidRPr="00535B0E">
              <w:rPr>
                <w:rFonts w:ascii="Calibri" w:eastAsia="Times New Roman" w:hAnsi="Calibri" w:cs="Calibri"/>
                <w:color w:val="000000"/>
                <w:sz w:val="20"/>
                <w:szCs w:val="20"/>
              </w:rPr>
              <w:t>253</w:t>
            </w:r>
          </w:p>
        </w:tc>
        <w:tc>
          <w:tcPr>
            <w:tcW w:w="900" w:type="dxa"/>
            <w:tcBorders>
              <w:top w:val="nil"/>
              <w:left w:val="nil"/>
              <w:bottom w:val="single" w:sz="4" w:space="0" w:color="auto"/>
              <w:right w:val="single" w:sz="4" w:space="0" w:color="auto"/>
            </w:tcBorders>
            <w:shd w:val="clear" w:color="auto" w:fill="auto"/>
            <w:noWrap/>
            <w:vAlign w:val="bottom"/>
            <w:hideMark/>
          </w:tcPr>
          <w:p w:rsidR="00535B0E" w:rsidRPr="00535B0E" w:rsidRDefault="00535B0E" w:rsidP="00535B0E">
            <w:pPr>
              <w:spacing w:after="0" w:line="240" w:lineRule="auto"/>
              <w:jc w:val="center"/>
              <w:rPr>
                <w:rFonts w:ascii="Calibri" w:eastAsia="Times New Roman" w:hAnsi="Calibri" w:cs="Calibri"/>
                <w:color w:val="000000"/>
                <w:sz w:val="20"/>
                <w:szCs w:val="20"/>
              </w:rPr>
            </w:pPr>
            <w:r w:rsidRPr="00535B0E">
              <w:rPr>
                <w:rFonts w:ascii="Calibri" w:eastAsia="Times New Roman" w:hAnsi="Calibri" w:cs="Calibri"/>
                <w:color w:val="000000"/>
                <w:sz w:val="20"/>
                <w:szCs w:val="20"/>
              </w:rPr>
              <w:t>28.11</w:t>
            </w:r>
          </w:p>
        </w:tc>
        <w:tc>
          <w:tcPr>
            <w:tcW w:w="900" w:type="dxa"/>
            <w:tcBorders>
              <w:top w:val="nil"/>
              <w:left w:val="nil"/>
              <w:bottom w:val="single" w:sz="4" w:space="0" w:color="auto"/>
              <w:right w:val="single" w:sz="4" w:space="0" w:color="auto"/>
            </w:tcBorders>
            <w:shd w:val="clear" w:color="auto" w:fill="auto"/>
            <w:noWrap/>
            <w:vAlign w:val="bottom"/>
            <w:hideMark/>
          </w:tcPr>
          <w:p w:rsidR="00535B0E" w:rsidRPr="00535B0E" w:rsidRDefault="00535B0E" w:rsidP="00535B0E">
            <w:pPr>
              <w:spacing w:after="0" w:line="240" w:lineRule="auto"/>
              <w:jc w:val="center"/>
              <w:rPr>
                <w:rFonts w:ascii="Calibri" w:eastAsia="Times New Roman" w:hAnsi="Calibri" w:cs="Calibri"/>
                <w:color w:val="000000"/>
                <w:sz w:val="20"/>
                <w:szCs w:val="20"/>
              </w:rPr>
            </w:pPr>
            <w:r w:rsidRPr="00535B0E">
              <w:rPr>
                <w:rFonts w:ascii="Calibri" w:eastAsia="Times New Roman" w:hAnsi="Calibri" w:cs="Calibri"/>
                <w:color w:val="000000"/>
                <w:sz w:val="20"/>
                <w:szCs w:val="20"/>
              </w:rPr>
              <w:t>22.78</w:t>
            </w:r>
          </w:p>
        </w:tc>
        <w:tc>
          <w:tcPr>
            <w:tcW w:w="640" w:type="dxa"/>
            <w:tcBorders>
              <w:top w:val="nil"/>
              <w:left w:val="nil"/>
              <w:bottom w:val="single" w:sz="4" w:space="0" w:color="auto"/>
              <w:right w:val="single" w:sz="4" w:space="0" w:color="auto"/>
            </w:tcBorders>
            <w:shd w:val="clear" w:color="auto" w:fill="auto"/>
            <w:noWrap/>
            <w:vAlign w:val="bottom"/>
            <w:hideMark/>
          </w:tcPr>
          <w:p w:rsidR="00535B0E" w:rsidRPr="00535B0E" w:rsidRDefault="00535B0E" w:rsidP="00535B0E">
            <w:pPr>
              <w:spacing w:after="0" w:line="240" w:lineRule="auto"/>
              <w:jc w:val="center"/>
              <w:rPr>
                <w:rFonts w:ascii="Calibri" w:eastAsia="Times New Roman" w:hAnsi="Calibri" w:cs="Calibri"/>
                <w:color w:val="000000"/>
                <w:sz w:val="20"/>
                <w:szCs w:val="20"/>
              </w:rPr>
            </w:pPr>
            <w:r w:rsidRPr="00535B0E">
              <w:rPr>
                <w:rFonts w:ascii="Calibri" w:eastAsia="Times New Roman" w:hAnsi="Calibri" w:cs="Calibri"/>
                <w:color w:val="000000"/>
                <w:sz w:val="20"/>
                <w:szCs w:val="20"/>
              </w:rPr>
              <w:t>11.81</w:t>
            </w:r>
          </w:p>
        </w:tc>
        <w:tc>
          <w:tcPr>
            <w:tcW w:w="520" w:type="dxa"/>
            <w:tcBorders>
              <w:top w:val="nil"/>
              <w:left w:val="nil"/>
              <w:bottom w:val="single" w:sz="4" w:space="0" w:color="auto"/>
              <w:right w:val="single" w:sz="4" w:space="0" w:color="auto"/>
            </w:tcBorders>
            <w:shd w:val="clear" w:color="auto" w:fill="auto"/>
            <w:noWrap/>
            <w:vAlign w:val="bottom"/>
            <w:hideMark/>
          </w:tcPr>
          <w:p w:rsidR="00535B0E" w:rsidRPr="00535B0E" w:rsidRDefault="00535B0E" w:rsidP="00535B0E">
            <w:pPr>
              <w:spacing w:after="0" w:line="240" w:lineRule="auto"/>
              <w:jc w:val="center"/>
              <w:rPr>
                <w:rFonts w:ascii="Calibri" w:eastAsia="Times New Roman" w:hAnsi="Calibri" w:cs="Calibri"/>
                <w:color w:val="000000"/>
                <w:sz w:val="20"/>
                <w:szCs w:val="20"/>
              </w:rPr>
            </w:pPr>
            <w:r w:rsidRPr="00535B0E">
              <w:rPr>
                <w:rFonts w:ascii="Calibri" w:eastAsia="Times New Roman" w:hAnsi="Calibri" w:cs="Calibri"/>
                <w:color w:val="000000"/>
                <w:sz w:val="20"/>
                <w:szCs w:val="20"/>
              </w:rPr>
              <w:t>1.02</w:t>
            </w:r>
          </w:p>
        </w:tc>
        <w:tc>
          <w:tcPr>
            <w:tcW w:w="740" w:type="dxa"/>
            <w:tcBorders>
              <w:top w:val="nil"/>
              <w:left w:val="nil"/>
              <w:bottom w:val="single" w:sz="4" w:space="0" w:color="auto"/>
              <w:right w:val="single" w:sz="4" w:space="0" w:color="auto"/>
            </w:tcBorders>
            <w:shd w:val="clear" w:color="auto" w:fill="auto"/>
            <w:noWrap/>
            <w:vAlign w:val="bottom"/>
            <w:hideMark/>
          </w:tcPr>
          <w:p w:rsidR="00535B0E" w:rsidRPr="00535B0E" w:rsidRDefault="00535B0E" w:rsidP="00535B0E">
            <w:pPr>
              <w:spacing w:after="0" w:line="240" w:lineRule="auto"/>
              <w:jc w:val="center"/>
              <w:rPr>
                <w:rFonts w:ascii="Calibri" w:eastAsia="Times New Roman" w:hAnsi="Calibri" w:cs="Calibri"/>
                <w:color w:val="000000"/>
                <w:sz w:val="20"/>
                <w:szCs w:val="20"/>
              </w:rPr>
            </w:pPr>
            <w:r w:rsidRPr="00535B0E">
              <w:rPr>
                <w:rFonts w:ascii="Calibri" w:eastAsia="Times New Roman" w:hAnsi="Calibri" w:cs="Calibri"/>
                <w:color w:val="000000"/>
                <w:sz w:val="20"/>
                <w:szCs w:val="20"/>
              </w:rPr>
              <w:t>372.7</w:t>
            </w:r>
          </w:p>
        </w:tc>
        <w:tc>
          <w:tcPr>
            <w:tcW w:w="1300" w:type="dxa"/>
            <w:tcBorders>
              <w:top w:val="nil"/>
              <w:left w:val="nil"/>
              <w:bottom w:val="single" w:sz="4" w:space="0" w:color="auto"/>
              <w:right w:val="single" w:sz="4" w:space="0" w:color="auto"/>
            </w:tcBorders>
            <w:shd w:val="clear" w:color="auto" w:fill="auto"/>
            <w:noWrap/>
            <w:vAlign w:val="bottom"/>
            <w:hideMark/>
          </w:tcPr>
          <w:p w:rsidR="00535B0E" w:rsidRPr="00535B0E" w:rsidRDefault="00535B0E" w:rsidP="00535B0E">
            <w:pPr>
              <w:spacing w:after="0" w:line="240" w:lineRule="auto"/>
              <w:jc w:val="center"/>
              <w:rPr>
                <w:rFonts w:ascii="Calibri" w:eastAsia="Times New Roman" w:hAnsi="Calibri" w:cs="Calibri"/>
                <w:color w:val="000000"/>
                <w:sz w:val="20"/>
                <w:szCs w:val="20"/>
              </w:rPr>
            </w:pPr>
            <w:r w:rsidRPr="00535B0E">
              <w:rPr>
                <w:rFonts w:ascii="Calibri" w:eastAsia="Times New Roman" w:hAnsi="Calibri" w:cs="Calibri"/>
                <w:color w:val="000000"/>
                <w:sz w:val="20"/>
                <w:szCs w:val="20"/>
              </w:rPr>
              <w:t>367.08</w:t>
            </w:r>
          </w:p>
        </w:tc>
        <w:tc>
          <w:tcPr>
            <w:tcW w:w="1240" w:type="dxa"/>
            <w:tcBorders>
              <w:top w:val="nil"/>
              <w:left w:val="nil"/>
              <w:bottom w:val="single" w:sz="4" w:space="0" w:color="auto"/>
              <w:right w:val="single" w:sz="4" w:space="0" w:color="auto"/>
            </w:tcBorders>
            <w:shd w:val="clear" w:color="auto" w:fill="auto"/>
            <w:noWrap/>
            <w:vAlign w:val="bottom"/>
            <w:hideMark/>
          </w:tcPr>
          <w:p w:rsidR="00535B0E" w:rsidRPr="00535B0E" w:rsidRDefault="00535B0E" w:rsidP="00535B0E">
            <w:pPr>
              <w:spacing w:after="0" w:line="240" w:lineRule="auto"/>
              <w:jc w:val="center"/>
              <w:rPr>
                <w:rFonts w:ascii="Calibri" w:eastAsia="Times New Roman" w:hAnsi="Calibri" w:cs="Calibri"/>
                <w:color w:val="000000"/>
                <w:sz w:val="20"/>
                <w:szCs w:val="20"/>
              </w:rPr>
            </w:pPr>
            <w:r w:rsidRPr="00535B0E">
              <w:rPr>
                <w:rFonts w:ascii="Calibri" w:eastAsia="Times New Roman" w:hAnsi="Calibri" w:cs="Calibri"/>
                <w:color w:val="000000"/>
                <w:sz w:val="20"/>
                <w:szCs w:val="20"/>
              </w:rPr>
              <w:t>11.58</w:t>
            </w:r>
          </w:p>
        </w:tc>
        <w:tc>
          <w:tcPr>
            <w:tcW w:w="820" w:type="dxa"/>
            <w:tcBorders>
              <w:top w:val="nil"/>
              <w:left w:val="nil"/>
              <w:bottom w:val="single" w:sz="4" w:space="0" w:color="auto"/>
              <w:right w:val="single" w:sz="4" w:space="0" w:color="auto"/>
            </w:tcBorders>
            <w:shd w:val="clear" w:color="auto" w:fill="auto"/>
            <w:noWrap/>
            <w:vAlign w:val="bottom"/>
            <w:hideMark/>
          </w:tcPr>
          <w:p w:rsidR="00535B0E" w:rsidRPr="00535B0E" w:rsidRDefault="00535B0E" w:rsidP="00535B0E">
            <w:pPr>
              <w:spacing w:after="0" w:line="240" w:lineRule="auto"/>
              <w:jc w:val="center"/>
              <w:rPr>
                <w:rFonts w:ascii="Calibri" w:eastAsia="Times New Roman" w:hAnsi="Calibri" w:cs="Calibri"/>
                <w:color w:val="000000"/>
                <w:sz w:val="20"/>
                <w:szCs w:val="20"/>
              </w:rPr>
            </w:pPr>
            <w:r w:rsidRPr="00535B0E">
              <w:rPr>
                <w:rFonts w:ascii="Calibri" w:eastAsia="Times New Roman" w:hAnsi="Calibri" w:cs="Calibri"/>
                <w:color w:val="000000"/>
                <w:sz w:val="20"/>
                <w:szCs w:val="20"/>
              </w:rPr>
              <w:t>83.41%</w:t>
            </w:r>
          </w:p>
        </w:tc>
        <w:tc>
          <w:tcPr>
            <w:tcW w:w="1040" w:type="dxa"/>
            <w:tcBorders>
              <w:top w:val="nil"/>
              <w:left w:val="nil"/>
              <w:bottom w:val="single" w:sz="4" w:space="0" w:color="auto"/>
              <w:right w:val="single" w:sz="4" w:space="0" w:color="auto"/>
            </w:tcBorders>
            <w:shd w:val="clear" w:color="auto" w:fill="auto"/>
            <w:noWrap/>
            <w:vAlign w:val="bottom"/>
            <w:hideMark/>
          </w:tcPr>
          <w:p w:rsidR="00535B0E" w:rsidRPr="00535B0E" w:rsidRDefault="00535B0E" w:rsidP="00535B0E">
            <w:pPr>
              <w:spacing w:after="0" w:line="240" w:lineRule="auto"/>
              <w:jc w:val="center"/>
              <w:rPr>
                <w:rFonts w:ascii="Calibri" w:eastAsia="Times New Roman" w:hAnsi="Calibri" w:cs="Calibri"/>
                <w:color w:val="000000"/>
                <w:sz w:val="20"/>
                <w:szCs w:val="20"/>
              </w:rPr>
            </w:pPr>
            <w:r w:rsidRPr="00535B0E">
              <w:rPr>
                <w:rFonts w:ascii="Calibri" w:eastAsia="Times New Roman" w:hAnsi="Calibri" w:cs="Calibri"/>
                <w:color w:val="000000"/>
                <w:sz w:val="20"/>
                <w:szCs w:val="20"/>
              </w:rPr>
              <w:t>90.24%</w:t>
            </w:r>
          </w:p>
        </w:tc>
        <w:tc>
          <w:tcPr>
            <w:tcW w:w="520" w:type="dxa"/>
            <w:tcBorders>
              <w:top w:val="nil"/>
              <w:left w:val="nil"/>
              <w:bottom w:val="single" w:sz="4" w:space="0" w:color="auto"/>
              <w:right w:val="single" w:sz="4" w:space="0" w:color="auto"/>
            </w:tcBorders>
            <w:shd w:val="clear" w:color="auto" w:fill="auto"/>
            <w:noWrap/>
            <w:vAlign w:val="bottom"/>
            <w:hideMark/>
          </w:tcPr>
          <w:p w:rsidR="00535B0E" w:rsidRPr="00535B0E" w:rsidRDefault="00535B0E" w:rsidP="00535B0E">
            <w:pPr>
              <w:spacing w:after="0" w:line="240" w:lineRule="auto"/>
              <w:jc w:val="center"/>
              <w:rPr>
                <w:rFonts w:ascii="Calibri" w:eastAsia="Times New Roman" w:hAnsi="Calibri" w:cs="Calibri"/>
                <w:color w:val="000000"/>
                <w:sz w:val="20"/>
                <w:szCs w:val="20"/>
              </w:rPr>
            </w:pPr>
            <w:r w:rsidRPr="00535B0E">
              <w:rPr>
                <w:rFonts w:ascii="Calibri" w:eastAsia="Times New Roman" w:hAnsi="Calibri" w:cs="Calibri"/>
                <w:color w:val="000000"/>
                <w:sz w:val="20"/>
                <w:szCs w:val="20"/>
              </w:rPr>
              <w:t>4</w:t>
            </w:r>
          </w:p>
        </w:tc>
        <w:tc>
          <w:tcPr>
            <w:tcW w:w="680" w:type="dxa"/>
            <w:tcBorders>
              <w:top w:val="nil"/>
              <w:left w:val="nil"/>
              <w:bottom w:val="single" w:sz="4" w:space="0" w:color="auto"/>
              <w:right w:val="single" w:sz="4" w:space="0" w:color="auto"/>
            </w:tcBorders>
            <w:shd w:val="clear" w:color="auto" w:fill="auto"/>
            <w:noWrap/>
            <w:vAlign w:val="bottom"/>
            <w:hideMark/>
          </w:tcPr>
          <w:p w:rsidR="00535B0E" w:rsidRPr="00535B0E" w:rsidRDefault="00535B0E" w:rsidP="00535B0E">
            <w:pPr>
              <w:spacing w:after="0" w:line="240" w:lineRule="auto"/>
              <w:jc w:val="center"/>
              <w:rPr>
                <w:rFonts w:ascii="Calibri" w:eastAsia="Times New Roman" w:hAnsi="Calibri" w:cs="Calibri"/>
                <w:color w:val="000000"/>
                <w:sz w:val="20"/>
                <w:szCs w:val="20"/>
              </w:rPr>
            </w:pPr>
            <w:r w:rsidRPr="00535B0E">
              <w:rPr>
                <w:rFonts w:ascii="Calibri" w:eastAsia="Times New Roman" w:hAnsi="Calibri" w:cs="Calibri"/>
                <w:color w:val="000000"/>
                <w:sz w:val="20"/>
                <w:szCs w:val="20"/>
              </w:rPr>
              <w:t>5</w:t>
            </w:r>
          </w:p>
        </w:tc>
        <w:tc>
          <w:tcPr>
            <w:tcW w:w="460" w:type="dxa"/>
            <w:tcBorders>
              <w:top w:val="nil"/>
              <w:left w:val="nil"/>
              <w:bottom w:val="single" w:sz="4" w:space="0" w:color="auto"/>
              <w:right w:val="single" w:sz="4" w:space="0" w:color="auto"/>
            </w:tcBorders>
            <w:shd w:val="clear" w:color="auto" w:fill="auto"/>
            <w:noWrap/>
            <w:vAlign w:val="bottom"/>
            <w:hideMark/>
          </w:tcPr>
          <w:p w:rsidR="00535B0E" w:rsidRPr="00535B0E" w:rsidRDefault="00535B0E" w:rsidP="00535B0E">
            <w:pPr>
              <w:spacing w:after="0" w:line="240" w:lineRule="auto"/>
              <w:jc w:val="center"/>
              <w:rPr>
                <w:rFonts w:ascii="Calibri" w:eastAsia="Times New Roman" w:hAnsi="Calibri" w:cs="Calibri"/>
                <w:color w:val="000000"/>
                <w:sz w:val="20"/>
                <w:szCs w:val="20"/>
              </w:rPr>
            </w:pPr>
            <w:r w:rsidRPr="00535B0E">
              <w:rPr>
                <w:rFonts w:ascii="Calibri" w:eastAsia="Times New Roman" w:hAnsi="Calibri" w:cs="Calibri"/>
                <w:color w:val="000000"/>
                <w:sz w:val="20"/>
                <w:szCs w:val="20"/>
              </w:rPr>
              <w:t>0</w:t>
            </w:r>
          </w:p>
        </w:tc>
      </w:tr>
      <w:tr w:rsidR="00535B0E" w:rsidRPr="00535B0E" w:rsidTr="00535B0E">
        <w:trPr>
          <w:trHeight w:val="300"/>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rsidR="00535B0E" w:rsidRPr="00535B0E" w:rsidRDefault="00535B0E" w:rsidP="00535B0E">
            <w:pPr>
              <w:spacing w:after="0" w:line="240" w:lineRule="auto"/>
              <w:rPr>
                <w:rFonts w:ascii="Calibri" w:eastAsia="Times New Roman" w:hAnsi="Calibri" w:cs="Calibri"/>
                <w:color w:val="000000"/>
                <w:sz w:val="20"/>
                <w:szCs w:val="20"/>
              </w:rPr>
            </w:pPr>
            <w:r w:rsidRPr="00535B0E">
              <w:rPr>
                <w:rFonts w:ascii="Calibri" w:eastAsia="Times New Roman" w:hAnsi="Calibri" w:cs="Calibri"/>
                <w:color w:val="000000"/>
                <w:sz w:val="20"/>
                <w:szCs w:val="20"/>
              </w:rPr>
              <w:t>Spring 2013</w:t>
            </w:r>
          </w:p>
        </w:tc>
        <w:tc>
          <w:tcPr>
            <w:tcW w:w="620" w:type="dxa"/>
            <w:tcBorders>
              <w:top w:val="nil"/>
              <w:left w:val="nil"/>
              <w:bottom w:val="single" w:sz="4" w:space="0" w:color="auto"/>
              <w:right w:val="single" w:sz="4" w:space="0" w:color="auto"/>
            </w:tcBorders>
            <w:shd w:val="clear" w:color="auto" w:fill="auto"/>
            <w:noWrap/>
            <w:vAlign w:val="bottom"/>
            <w:hideMark/>
          </w:tcPr>
          <w:p w:rsidR="00535B0E" w:rsidRPr="00535B0E" w:rsidRDefault="00535B0E" w:rsidP="00535B0E">
            <w:pPr>
              <w:spacing w:after="0" w:line="240" w:lineRule="auto"/>
              <w:jc w:val="center"/>
              <w:rPr>
                <w:rFonts w:ascii="Calibri" w:eastAsia="Times New Roman" w:hAnsi="Calibri" w:cs="Calibri"/>
                <w:color w:val="000000"/>
                <w:sz w:val="20"/>
                <w:szCs w:val="20"/>
              </w:rPr>
            </w:pPr>
            <w:r w:rsidRPr="00535B0E">
              <w:rPr>
                <w:rFonts w:ascii="Calibri" w:eastAsia="Times New Roman" w:hAnsi="Calibri" w:cs="Calibri"/>
                <w:color w:val="000000"/>
                <w:sz w:val="20"/>
                <w:szCs w:val="20"/>
              </w:rPr>
              <w:t>186</w:t>
            </w:r>
          </w:p>
        </w:tc>
        <w:tc>
          <w:tcPr>
            <w:tcW w:w="860" w:type="dxa"/>
            <w:tcBorders>
              <w:top w:val="nil"/>
              <w:left w:val="nil"/>
              <w:bottom w:val="single" w:sz="4" w:space="0" w:color="auto"/>
              <w:right w:val="single" w:sz="4" w:space="0" w:color="auto"/>
            </w:tcBorders>
            <w:shd w:val="clear" w:color="auto" w:fill="auto"/>
            <w:noWrap/>
            <w:vAlign w:val="bottom"/>
            <w:hideMark/>
          </w:tcPr>
          <w:p w:rsidR="00535B0E" w:rsidRPr="00535B0E" w:rsidRDefault="00535B0E" w:rsidP="00535B0E">
            <w:pPr>
              <w:spacing w:after="0" w:line="240" w:lineRule="auto"/>
              <w:jc w:val="center"/>
              <w:rPr>
                <w:rFonts w:ascii="Calibri" w:eastAsia="Times New Roman" w:hAnsi="Calibri" w:cs="Calibri"/>
                <w:color w:val="000000"/>
                <w:sz w:val="20"/>
                <w:szCs w:val="20"/>
              </w:rPr>
            </w:pPr>
            <w:r w:rsidRPr="00535B0E">
              <w:rPr>
                <w:rFonts w:ascii="Calibri" w:eastAsia="Times New Roman" w:hAnsi="Calibri" w:cs="Calibri"/>
                <w:color w:val="000000"/>
                <w:sz w:val="20"/>
                <w:szCs w:val="20"/>
              </w:rPr>
              <w:t>83%</w:t>
            </w:r>
          </w:p>
        </w:tc>
        <w:tc>
          <w:tcPr>
            <w:tcW w:w="900" w:type="dxa"/>
            <w:tcBorders>
              <w:top w:val="nil"/>
              <w:left w:val="nil"/>
              <w:bottom w:val="single" w:sz="4" w:space="0" w:color="auto"/>
              <w:right w:val="single" w:sz="4" w:space="0" w:color="auto"/>
            </w:tcBorders>
            <w:shd w:val="clear" w:color="auto" w:fill="auto"/>
            <w:noWrap/>
            <w:vAlign w:val="bottom"/>
            <w:hideMark/>
          </w:tcPr>
          <w:p w:rsidR="00535B0E" w:rsidRPr="00535B0E" w:rsidRDefault="00535B0E" w:rsidP="00535B0E">
            <w:pPr>
              <w:spacing w:after="0" w:line="240" w:lineRule="auto"/>
              <w:jc w:val="center"/>
              <w:rPr>
                <w:rFonts w:ascii="Calibri" w:eastAsia="Times New Roman" w:hAnsi="Calibri" w:cs="Calibri"/>
                <w:color w:val="000000"/>
                <w:sz w:val="20"/>
                <w:szCs w:val="20"/>
              </w:rPr>
            </w:pPr>
            <w:r w:rsidRPr="00535B0E">
              <w:rPr>
                <w:rFonts w:ascii="Calibri" w:eastAsia="Times New Roman" w:hAnsi="Calibri" w:cs="Calibri"/>
                <w:color w:val="000000"/>
                <w:sz w:val="20"/>
                <w:szCs w:val="20"/>
              </w:rPr>
              <w:t>8</w:t>
            </w:r>
          </w:p>
        </w:tc>
        <w:tc>
          <w:tcPr>
            <w:tcW w:w="960" w:type="dxa"/>
            <w:tcBorders>
              <w:top w:val="nil"/>
              <w:left w:val="nil"/>
              <w:bottom w:val="single" w:sz="4" w:space="0" w:color="auto"/>
              <w:right w:val="single" w:sz="4" w:space="0" w:color="auto"/>
            </w:tcBorders>
            <w:shd w:val="clear" w:color="auto" w:fill="auto"/>
            <w:noWrap/>
            <w:vAlign w:val="bottom"/>
            <w:hideMark/>
          </w:tcPr>
          <w:p w:rsidR="00535B0E" w:rsidRPr="00535B0E" w:rsidRDefault="00535B0E" w:rsidP="00535B0E">
            <w:pPr>
              <w:spacing w:after="0" w:line="240" w:lineRule="auto"/>
              <w:jc w:val="center"/>
              <w:rPr>
                <w:rFonts w:ascii="Calibri" w:eastAsia="Times New Roman" w:hAnsi="Calibri" w:cs="Calibri"/>
                <w:color w:val="000000"/>
                <w:sz w:val="20"/>
                <w:szCs w:val="20"/>
              </w:rPr>
            </w:pPr>
            <w:r w:rsidRPr="00535B0E">
              <w:rPr>
                <w:rFonts w:ascii="Calibri" w:eastAsia="Times New Roman" w:hAnsi="Calibri" w:cs="Calibri"/>
                <w:color w:val="000000"/>
                <w:sz w:val="20"/>
                <w:szCs w:val="20"/>
              </w:rPr>
              <w:t>224</w:t>
            </w:r>
          </w:p>
        </w:tc>
        <w:tc>
          <w:tcPr>
            <w:tcW w:w="900" w:type="dxa"/>
            <w:tcBorders>
              <w:top w:val="nil"/>
              <w:left w:val="nil"/>
              <w:bottom w:val="single" w:sz="4" w:space="0" w:color="auto"/>
              <w:right w:val="single" w:sz="4" w:space="0" w:color="auto"/>
            </w:tcBorders>
            <w:shd w:val="clear" w:color="auto" w:fill="auto"/>
            <w:noWrap/>
            <w:vAlign w:val="bottom"/>
            <w:hideMark/>
          </w:tcPr>
          <w:p w:rsidR="00535B0E" w:rsidRPr="00535B0E" w:rsidRDefault="00535B0E" w:rsidP="00535B0E">
            <w:pPr>
              <w:spacing w:after="0" w:line="240" w:lineRule="auto"/>
              <w:jc w:val="center"/>
              <w:rPr>
                <w:rFonts w:ascii="Calibri" w:eastAsia="Times New Roman" w:hAnsi="Calibri" w:cs="Calibri"/>
                <w:color w:val="000000"/>
                <w:sz w:val="20"/>
                <w:szCs w:val="20"/>
              </w:rPr>
            </w:pPr>
            <w:r w:rsidRPr="00535B0E">
              <w:rPr>
                <w:rFonts w:ascii="Calibri" w:eastAsia="Times New Roman" w:hAnsi="Calibri" w:cs="Calibri"/>
                <w:color w:val="000000"/>
                <w:sz w:val="20"/>
                <w:szCs w:val="20"/>
              </w:rPr>
              <w:t>28</w:t>
            </w:r>
          </w:p>
        </w:tc>
        <w:tc>
          <w:tcPr>
            <w:tcW w:w="900" w:type="dxa"/>
            <w:tcBorders>
              <w:top w:val="nil"/>
              <w:left w:val="nil"/>
              <w:bottom w:val="single" w:sz="4" w:space="0" w:color="auto"/>
              <w:right w:val="single" w:sz="4" w:space="0" w:color="auto"/>
            </w:tcBorders>
            <w:shd w:val="clear" w:color="auto" w:fill="auto"/>
            <w:noWrap/>
            <w:vAlign w:val="bottom"/>
            <w:hideMark/>
          </w:tcPr>
          <w:p w:rsidR="00535B0E" w:rsidRPr="00535B0E" w:rsidRDefault="00535B0E" w:rsidP="00535B0E">
            <w:pPr>
              <w:spacing w:after="0" w:line="240" w:lineRule="auto"/>
              <w:jc w:val="center"/>
              <w:rPr>
                <w:rFonts w:ascii="Calibri" w:eastAsia="Times New Roman" w:hAnsi="Calibri" w:cs="Calibri"/>
                <w:color w:val="000000"/>
                <w:sz w:val="20"/>
                <w:szCs w:val="20"/>
              </w:rPr>
            </w:pPr>
            <w:r w:rsidRPr="00535B0E">
              <w:rPr>
                <w:rFonts w:ascii="Calibri" w:eastAsia="Times New Roman" w:hAnsi="Calibri" w:cs="Calibri"/>
                <w:color w:val="000000"/>
                <w:sz w:val="20"/>
                <w:szCs w:val="20"/>
              </w:rPr>
              <w:t>23.25</w:t>
            </w:r>
          </w:p>
        </w:tc>
        <w:tc>
          <w:tcPr>
            <w:tcW w:w="640" w:type="dxa"/>
            <w:tcBorders>
              <w:top w:val="nil"/>
              <w:left w:val="nil"/>
              <w:bottom w:val="single" w:sz="4" w:space="0" w:color="auto"/>
              <w:right w:val="single" w:sz="4" w:space="0" w:color="auto"/>
            </w:tcBorders>
            <w:shd w:val="clear" w:color="auto" w:fill="auto"/>
            <w:noWrap/>
            <w:vAlign w:val="bottom"/>
            <w:hideMark/>
          </w:tcPr>
          <w:p w:rsidR="00535B0E" w:rsidRPr="00535B0E" w:rsidRDefault="00535B0E" w:rsidP="00535B0E">
            <w:pPr>
              <w:spacing w:after="0" w:line="240" w:lineRule="auto"/>
              <w:jc w:val="center"/>
              <w:rPr>
                <w:rFonts w:ascii="Calibri" w:eastAsia="Times New Roman" w:hAnsi="Calibri" w:cs="Calibri"/>
                <w:color w:val="000000"/>
                <w:sz w:val="20"/>
                <w:szCs w:val="20"/>
              </w:rPr>
            </w:pPr>
            <w:r w:rsidRPr="00535B0E">
              <w:rPr>
                <w:rFonts w:ascii="Calibri" w:eastAsia="Times New Roman" w:hAnsi="Calibri" w:cs="Calibri"/>
                <w:color w:val="000000"/>
                <w:sz w:val="20"/>
                <w:szCs w:val="20"/>
              </w:rPr>
              <w:t>11.77</w:t>
            </w:r>
          </w:p>
        </w:tc>
        <w:tc>
          <w:tcPr>
            <w:tcW w:w="520" w:type="dxa"/>
            <w:tcBorders>
              <w:top w:val="nil"/>
              <w:left w:val="nil"/>
              <w:bottom w:val="single" w:sz="4" w:space="0" w:color="auto"/>
              <w:right w:val="single" w:sz="4" w:space="0" w:color="auto"/>
            </w:tcBorders>
            <w:shd w:val="clear" w:color="auto" w:fill="auto"/>
            <w:noWrap/>
            <w:vAlign w:val="bottom"/>
            <w:hideMark/>
          </w:tcPr>
          <w:p w:rsidR="00535B0E" w:rsidRPr="00535B0E" w:rsidRDefault="00535B0E" w:rsidP="00535B0E">
            <w:pPr>
              <w:spacing w:after="0" w:line="240" w:lineRule="auto"/>
              <w:jc w:val="center"/>
              <w:rPr>
                <w:rFonts w:ascii="Calibri" w:eastAsia="Times New Roman" w:hAnsi="Calibri" w:cs="Calibri"/>
                <w:color w:val="000000"/>
                <w:sz w:val="20"/>
                <w:szCs w:val="20"/>
              </w:rPr>
            </w:pPr>
            <w:r w:rsidRPr="00535B0E">
              <w:rPr>
                <w:rFonts w:ascii="Calibri" w:eastAsia="Times New Roman" w:hAnsi="Calibri" w:cs="Calibri"/>
                <w:color w:val="000000"/>
                <w:sz w:val="20"/>
                <w:szCs w:val="20"/>
              </w:rPr>
              <w:t>0.95</w:t>
            </w:r>
          </w:p>
        </w:tc>
        <w:tc>
          <w:tcPr>
            <w:tcW w:w="740" w:type="dxa"/>
            <w:tcBorders>
              <w:top w:val="nil"/>
              <w:left w:val="nil"/>
              <w:bottom w:val="single" w:sz="4" w:space="0" w:color="auto"/>
              <w:right w:val="single" w:sz="4" w:space="0" w:color="auto"/>
            </w:tcBorders>
            <w:shd w:val="clear" w:color="auto" w:fill="auto"/>
            <w:noWrap/>
            <w:vAlign w:val="bottom"/>
            <w:hideMark/>
          </w:tcPr>
          <w:p w:rsidR="00535B0E" w:rsidRPr="00535B0E" w:rsidRDefault="00535B0E" w:rsidP="00535B0E">
            <w:pPr>
              <w:spacing w:after="0" w:line="240" w:lineRule="auto"/>
              <w:jc w:val="center"/>
              <w:rPr>
                <w:rFonts w:ascii="Calibri" w:eastAsia="Times New Roman" w:hAnsi="Calibri" w:cs="Calibri"/>
                <w:color w:val="000000"/>
                <w:sz w:val="20"/>
                <w:szCs w:val="20"/>
              </w:rPr>
            </w:pPr>
            <w:r w:rsidRPr="00535B0E">
              <w:rPr>
                <w:rFonts w:ascii="Calibri" w:eastAsia="Times New Roman" w:hAnsi="Calibri" w:cs="Calibri"/>
                <w:color w:val="000000"/>
                <w:sz w:val="20"/>
                <w:szCs w:val="20"/>
              </w:rPr>
              <w:t>358.7</w:t>
            </w:r>
          </w:p>
        </w:tc>
        <w:tc>
          <w:tcPr>
            <w:tcW w:w="1300" w:type="dxa"/>
            <w:tcBorders>
              <w:top w:val="nil"/>
              <w:left w:val="nil"/>
              <w:bottom w:val="single" w:sz="4" w:space="0" w:color="auto"/>
              <w:right w:val="single" w:sz="4" w:space="0" w:color="auto"/>
            </w:tcBorders>
            <w:shd w:val="clear" w:color="auto" w:fill="auto"/>
            <w:noWrap/>
            <w:vAlign w:val="bottom"/>
            <w:hideMark/>
          </w:tcPr>
          <w:p w:rsidR="00535B0E" w:rsidRPr="00535B0E" w:rsidRDefault="00535B0E" w:rsidP="00535B0E">
            <w:pPr>
              <w:spacing w:after="0" w:line="240" w:lineRule="auto"/>
              <w:jc w:val="center"/>
              <w:rPr>
                <w:rFonts w:ascii="Calibri" w:eastAsia="Times New Roman" w:hAnsi="Calibri" w:cs="Calibri"/>
                <w:color w:val="000000"/>
                <w:sz w:val="20"/>
                <w:szCs w:val="20"/>
              </w:rPr>
            </w:pPr>
            <w:r w:rsidRPr="00535B0E">
              <w:rPr>
                <w:rFonts w:ascii="Calibri" w:eastAsia="Times New Roman" w:hAnsi="Calibri" w:cs="Calibri"/>
                <w:color w:val="000000"/>
                <w:sz w:val="20"/>
                <w:szCs w:val="20"/>
              </w:rPr>
              <w:t>376.13</w:t>
            </w:r>
          </w:p>
        </w:tc>
        <w:tc>
          <w:tcPr>
            <w:tcW w:w="1240" w:type="dxa"/>
            <w:tcBorders>
              <w:top w:val="nil"/>
              <w:left w:val="nil"/>
              <w:bottom w:val="single" w:sz="4" w:space="0" w:color="auto"/>
              <w:right w:val="single" w:sz="4" w:space="0" w:color="auto"/>
            </w:tcBorders>
            <w:shd w:val="clear" w:color="auto" w:fill="auto"/>
            <w:noWrap/>
            <w:vAlign w:val="bottom"/>
            <w:hideMark/>
          </w:tcPr>
          <w:p w:rsidR="00535B0E" w:rsidRPr="00535B0E" w:rsidRDefault="00535B0E" w:rsidP="00535B0E">
            <w:pPr>
              <w:spacing w:after="0" w:line="240" w:lineRule="auto"/>
              <w:jc w:val="center"/>
              <w:rPr>
                <w:rFonts w:ascii="Calibri" w:eastAsia="Times New Roman" w:hAnsi="Calibri" w:cs="Calibri"/>
                <w:color w:val="000000"/>
                <w:sz w:val="20"/>
                <w:szCs w:val="20"/>
              </w:rPr>
            </w:pPr>
            <w:r w:rsidRPr="00535B0E">
              <w:rPr>
                <w:rFonts w:ascii="Calibri" w:eastAsia="Times New Roman" w:hAnsi="Calibri" w:cs="Calibri"/>
                <w:color w:val="000000"/>
                <w:sz w:val="20"/>
                <w:szCs w:val="20"/>
              </w:rPr>
              <w:t>12.39</w:t>
            </w:r>
          </w:p>
        </w:tc>
        <w:tc>
          <w:tcPr>
            <w:tcW w:w="820" w:type="dxa"/>
            <w:tcBorders>
              <w:top w:val="nil"/>
              <w:left w:val="nil"/>
              <w:bottom w:val="single" w:sz="4" w:space="0" w:color="auto"/>
              <w:right w:val="single" w:sz="4" w:space="0" w:color="auto"/>
            </w:tcBorders>
            <w:shd w:val="clear" w:color="auto" w:fill="auto"/>
            <w:noWrap/>
            <w:vAlign w:val="bottom"/>
            <w:hideMark/>
          </w:tcPr>
          <w:p w:rsidR="00535B0E" w:rsidRPr="00535B0E" w:rsidRDefault="00535B0E" w:rsidP="00535B0E">
            <w:pPr>
              <w:spacing w:after="0" w:line="240" w:lineRule="auto"/>
              <w:jc w:val="center"/>
              <w:rPr>
                <w:rFonts w:ascii="Calibri" w:eastAsia="Times New Roman" w:hAnsi="Calibri" w:cs="Calibri"/>
                <w:color w:val="000000"/>
                <w:sz w:val="20"/>
                <w:szCs w:val="20"/>
              </w:rPr>
            </w:pPr>
            <w:r w:rsidRPr="00535B0E">
              <w:rPr>
                <w:rFonts w:ascii="Calibri" w:eastAsia="Times New Roman" w:hAnsi="Calibri" w:cs="Calibri"/>
                <w:color w:val="000000"/>
                <w:sz w:val="20"/>
                <w:szCs w:val="20"/>
              </w:rPr>
              <w:t>86.02%</w:t>
            </w:r>
          </w:p>
        </w:tc>
        <w:tc>
          <w:tcPr>
            <w:tcW w:w="1040" w:type="dxa"/>
            <w:tcBorders>
              <w:top w:val="nil"/>
              <w:left w:val="nil"/>
              <w:bottom w:val="single" w:sz="4" w:space="0" w:color="auto"/>
              <w:right w:val="single" w:sz="4" w:space="0" w:color="auto"/>
            </w:tcBorders>
            <w:shd w:val="clear" w:color="auto" w:fill="auto"/>
            <w:noWrap/>
            <w:vAlign w:val="bottom"/>
            <w:hideMark/>
          </w:tcPr>
          <w:p w:rsidR="00535B0E" w:rsidRPr="00535B0E" w:rsidRDefault="00535B0E" w:rsidP="00535B0E">
            <w:pPr>
              <w:spacing w:after="0" w:line="240" w:lineRule="auto"/>
              <w:jc w:val="center"/>
              <w:rPr>
                <w:rFonts w:ascii="Calibri" w:eastAsia="Times New Roman" w:hAnsi="Calibri" w:cs="Calibri"/>
                <w:color w:val="000000"/>
                <w:sz w:val="20"/>
                <w:szCs w:val="20"/>
              </w:rPr>
            </w:pPr>
            <w:r w:rsidRPr="00535B0E">
              <w:rPr>
                <w:rFonts w:ascii="Calibri" w:eastAsia="Times New Roman" w:hAnsi="Calibri" w:cs="Calibri"/>
                <w:color w:val="000000"/>
                <w:sz w:val="20"/>
                <w:szCs w:val="20"/>
              </w:rPr>
              <w:t>93.01%</w:t>
            </w:r>
          </w:p>
        </w:tc>
        <w:tc>
          <w:tcPr>
            <w:tcW w:w="520" w:type="dxa"/>
            <w:tcBorders>
              <w:top w:val="nil"/>
              <w:left w:val="nil"/>
              <w:bottom w:val="single" w:sz="4" w:space="0" w:color="auto"/>
              <w:right w:val="single" w:sz="4" w:space="0" w:color="auto"/>
            </w:tcBorders>
            <w:shd w:val="clear" w:color="auto" w:fill="auto"/>
            <w:noWrap/>
            <w:vAlign w:val="bottom"/>
            <w:hideMark/>
          </w:tcPr>
          <w:p w:rsidR="00535B0E" w:rsidRPr="00535B0E" w:rsidRDefault="00535B0E" w:rsidP="00535B0E">
            <w:pPr>
              <w:spacing w:after="0" w:line="240" w:lineRule="auto"/>
              <w:jc w:val="center"/>
              <w:rPr>
                <w:rFonts w:ascii="Calibri" w:eastAsia="Times New Roman" w:hAnsi="Calibri" w:cs="Calibri"/>
                <w:color w:val="000000"/>
                <w:sz w:val="20"/>
                <w:szCs w:val="20"/>
              </w:rPr>
            </w:pPr>
            <w:r w:rsidRPr="00535B0E">
              <w:rPr>
                <w:rFonts w:ascii="Calibri" w:eastAsia="Times New Roman" w:hAnsi="Calibri" w:cs="Calibri"/>
                <w:color w:val="000000"/>
                <w:sz w:val="20"/>
                <w:szCs w:val="20"/>
              </w:rPr>
              <w:t>5</w:t>
            </w:r>
          </w:p>
        </w:tc>
        <w:tc>
          <w:tcPr>
            <w:tcW w:w="680" w:type="dxa"/>
            <w:tcBorders>
              <w:top w:val="nil"/>
              <w:left w:val="nil"/>
              <w:bottom w:val="single" w:sz="4" w:space="0" w:color="auto"/>
              <w:right w:val="single" w:sz="4" w:space="0" w:color="auto"/>
            </w:tcBorders>
            <w:shd w:val="clear" w:color="auto" w:fill="auto"/>
            <w:noWrap/>
            <w:vAlign w:val="bottom"/>
            <w:hideMark/>
          </w:tcPr>
          <w:p w:rsidR="00535B0E" w:rsidRPr="00535B0E" w:rsidRDefault="00535B0E" w:rsidP="00535B0E">
            <w:pPr>
              <w:spacing w:after="0" w:line="240" w:lineRule="auto"/>
              <w:jc w:val="center"/>
              <w:rPr>
                <w:rFonts w:ascii="Calibri" w:eastAsia="Times New Roman" w:hAnsi="Calibri" w:cs="Calibri"/>
                <w:color w:val="000000"/>
                <w:sz w:val="20"/>
                <w:szCs w:val="20"/>
              </w:rPr>
            </w:pPr>
            <w:r w:rsidRPr="00535B0E">
              <w:rPr>
                <w:rFonts w:ascii="Calibri" w:eastAsia="Times New Roman" w:hAnsi="Calibri" w:cs="Calibri"/>
                <w:color w:val="000000"/>
                <w:sz w:val="20"/>
                <w:szCs w:val="20"/>
              </w:rPr>
              <w:t>3</w:t>
            </w:r>
          </w:p>
        </w:tc>
        <w:tc>
          <w:tcPr>
            <w:tcW w:w="460" w:type="dxa"/>
            <w:tcBorders>
              <w:top w:val="nil"/>
              <w:left w:val="nil"/>
              <w:bottom w:val="single" w:sz="4" w:space="0" w:color="auto"/>
              <w:right w:val="single" w:sz="4" w:space="0" w:color="auto"/>
            </w:tcBorders>
            <w:shd w:val="clear" w:color="auto" w:fill="auto"/>
            <w:noWrap/>
            <w:vAlign w:val="bottom"/>
            <w:hideMark/>
          </w:tcPr>
          <w:p w:rsidR="00535B0E" w:rsidRPr="00535B0E" w:rsidRDefault="00535B0E" w:rsidP="00535B0E">
            <w:pPr>
              <w:spacing w:after="0" w:line="240" w:lineRule="auto"/>
              <w:jc w:val="center"/>
              <w:rPr>
                <w:rFonts w:ascii="Calibri" w:eastAsia="Times New Roman" w:hAnsi="Calibri" w:cs="Calibri"/>
                <w:color w:val="000000"/>
                <w:sz w:val="20"/>
                <w:szCs w:val="20"/>
              </w:rPr>
            </w:pPr>
            <w:r w:rsidRPr="00535B0E">
              <w:rPr>
                <w:rFonts w:ascii="Calibri" w:eastAsia="Times New Roman" w:hAnsi="Calibri" w:cs="Calibri"/>
                <w:color w:val="000000"/>
                <w:sz w:val="20"/>
                <w:szCs w:val="20"/>
              </w:rPr>
              <w:t>0</w:t>
            </w:r>
          </w:p>
        </w:tc>
      </w:tr>
    </w:tbl>
    <w:p w:rsidR="0023193A" w:rsidRDefault="0023193A" w:rsidP="00110022">
      <w:pPr>
        <w:pStyle w:val="ListParagraph"/>
        <w:spacing w:after="0" w:line="240" w:lineRule="auto"/>
        <w:ind w:left="1800"/>
        <w:rPr>
          <w:sz w:val="24"/>
          <w:szCs w:val="24"/>
        </w:rPr>
      </w:pPr>
    </w:p>
    <w:p w:rsidR="006B07AC" w:rsidRDefault="00940C89" w:rsidP="00110022">
      <w:pPr>
        <w:pStyle w:val="ListParagraph"/>
        <w:spacing w:after="0" w:line="240" w:lineRule="auto"/>
        <w:ind w:left="1800"/>
        <w:rPr>
          <w:sz w:val="24"/>
          <w:szCs w:val="24"/>
        </w:rPr>
      </w:pPr>
      <w:r>
        <w:rPr>
          <w:noProof/>
        </w:rPr>
        <w:drawing>
          <wp:inline distT="0" distB="0" distL="0" distR="0" wp14:anchorId="3065E354" wp14:editId="4CE23E82">
            <wp:extent cx="4572000" cy="2171700"/>
            <wp:effectExtent l="0" t="0" r="19050" b="1905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940C89" w:rsidRDefault="00940C89" w:rsidP="00110022">
      <w:pPr>
        <w:pStyle w:val="ListParagraph"/>
        <w:spacing w:after="0" w:line="240" w:lineRule="auto"/>
        <w:ind w:left="1800"/>
        <w:rPr>
          <w:sz w:val="24"/>
          <w:szCs w:val="24"/>
        </w:rPr>
      </w:pPr>
    </w:p>
    <w:p w:rsidR="00F4075C" w:rsidRDefault="00940C89" w:rsidP="00110022">
      <w:pPr>
        <w:pStyle w:val="ListParagraph"/>
        <w:spacing w:after="0" w:line="240" w:lineRule="auto"/>
        <w:ind w:left="1800"/>
        <w:rPr>
          <w:sz w:val="24"/>
          <w:szCs w:val="24"/>
        </w:rPr>
      </w:pPr>
      <w:r>
        <w:rPr>
          <w:noProof/>
        </w:rPr>
        <w:drawing>
          <wp:inline distT="0" distB="0" distL="0" distR="0" wp14:anchorId="6B416288" wp14:editId="01DC3E22">
            <wp:extent cx="4572000" cy="2171700"/>
            <wp:effectExtent l="0" t="0" r="19050" b="1905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940C89" w:rsidRDefault="00940C89" w:rsidP="00110022">
      <w:pPr>
        <w:pStyle w:val="ListParagraph"/>
        <w:spacing w:after="0" w:line="240" w:lineRule="auto"/>
        <w:ind w:left="1800"/>
        <w:rPr>
          <w:sz w:val="24"/>
          <w:szCs w:val="24"/>
        </w:rPr>
      </w:pPr>
      <w:r>
        <w:rPr>
          <w:noProof/>
        </w:rPr>
        <w:drawing>
          <wp:inline distT="0" distB="0" distL="0" distR="0" wp14:anchorId="0D29AFD1" wp14:editId="3146A7C3">
            <wp:extent cx="4572000" cy="2171700"/>
            <wp:effectExtent l="0" t="0" r="19050" b="19050"/>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940C89" w:rsidRDefault="00940C89" w:rsidP="00110022">
      <w:pPr>
        <w:pStyle w:val="ListParagraph"/>
        <w:spacing w:after="0" w:line="240" w:lineRule="auto"/>
        <w:ind w:left="1800"/>
        <w:rPr>
          <w:sz w:val="24"/>
          <w:szCs w:val="24"/>
        </w:rPr>
      </w:pPr>
    </w:p>
    <w:p w:rsidR="00940C89" w:rsidRDefault="00940C89" w:rsidP="00110022">
      <w:pPr>
        <w:pStyle w:val="ListParagraph"/>
        <w:spacing w:after="0" w:line="240" w:lineRule="auto"/>
        <w:ind w:left="1800"/>
        <w:rPr>
          <w:sz w:val="24"/>
          <w:szCs w:val="24"/>
        </w:rPr>
      </w:pPr>
      <w:r>
        <w:rPr>
          <w:noProof/>
        </w:rPr>
        <w:lastRenderedPageBreak/>
        <w:drawing>
          <wp:inline distT="0" distB="0" distL="0" distR="0" wp14:anchorId="587F7994" wp14:editId="0B5240F7">
            <wp:extent cx="4572000" cy="2171700"/>
            <wp:effectExtent l="0" t="0" r="19050" b="19050"/>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940C89" w:rsidRDefault="00940C89" w:rsidP="00110022">
      <w:pPr>
        <w:pStyle w:val="ListParagraph"/>
        <w:spacing w:after="0" w:line="240" w:lineRule="auto"/>
        <w:ind w:left="1800"/>
        <w:rPr>
          <w:sz w:val="24"/>
          <w:szCs w:val="24"/>
        </w:rPr>
      </w:pPr>
    </w:p>
    <w:p w:rsidR="00940C89" w:rsidRDefault="00940C89" w:rsidP="00110022">
      <w:pPr>
        <w:pStyle w:val="ListParagraph"/>
        <w:spacing w:after="0" w:line="240" w:lineRule="auto"/>
        <w:ind w:left="1800"/>
        <w:rPr>
          <w:sz w:val="24"/>
          <w:szCs w:val="24"/>
        </w:rPr>
      </w:pPr>
      <w:r>
        <w:rPr>
          <w:sz w:val="24"/>
          <w:szCs w:val="24"/>
        </w:rPr>
        <w:t>The Legal/Court Services programs have showed an average enrollment of 50 per semester (ignoring BUS 126 where the majority of students are in other programs).  Fill rates have hovered around 80%.</w:t>
      </w:r>
    </w:p>
    <w:p w:rsidR="00535B0E" w:rsidRDefault="00535B0E" w:rsidP="00110022">
      <w:pPr>
        <w:pStyle w:val="ListParagraph"/>
        <w:spacing w:after="0" w:line="240" w:lineRule="auto"/>
        <w:ind w:left="1800"/>
        <w:rPr>
          <w:sz w:val="24"/>
          <w:szCs w:val="24"/>
        </w:rPr>
      </w:pPr>
    </w:p>
    <w:p w:rsidR="00940C89" w:rsidRDefault="00061BA8" w:rsidP="00110022">
      <w:pPr>
        <w:pStyle w:val="ListParagraph"/>
        <w:spacing w:after="0" w:line="240" w:lineRule="auto"/>
        <w:ind w:left="1800"/>
        <w:rPr>
          <w:sz w:val="24"/>
          <w:szCs w:val="24"/>
        </w:rPr>
      </w:pPr>
      <w:r>
        <w:rPr>
          <w:sz w:val="24"/>
          <w:szCs w:val="24"/>
        </w:rPr>
        <w:t xml:space="preserve">Compared to the state averages for the past year, we match up well.  Our retention rates are about </w:t>
      </w:r>
      <w:r>
        <w:rPr>
          <w:sz w:val="24"/>
          <w:szCs w:val="24"/>
        </w:rPr>
        <w:t>2</w:t>
      </w:r>
      <w:r>
        <w:rPr>
          <w:sz w:val="24"/>
          <w:szCs w:val="24"/>
        </w:rPr>
        <w:t xml:space="preserve">% above the state average of 86% and our retention rates are about </w:t>
      </w:r>
      <w:r>
        <w:rPr>
          <w:sz w:val="24"/>
          <w:szCs w:val="24"/>
        </w:rPr>
        <w:t>4</w:t>
      </w:r>
      <w:r>
        <w:rPr>
          <w:sz w:val="24"/>
          <w:szCs w:val="24"/>
        </w:rPr>
        <w:t>% above the state average of 69.9%.  Additionally, the last two semesters show even more increases in both success and retention.</w:t>
      </w:r>
    </w:p>
    <w:p w:rsidR="00940C89" w:rsidRDefault="00940C89" w:rsidP="00110022">
      <w:pPr>
        <w:pStyle w:val="ListParagraph"/>
        <w:spacing w:after="0" w:line="240" w:lineRule="auto"/>
        <w:ind w:left="1800"/>
        <w:rPr>
          <w:sz w:val="24"/>
          <w:szCs w:val="24"/>
        </w:rPr>
      </w:pPr>
    </w:p>
    <w:p w:rsidR="00555678" w:rsidRPr="00555678" w:rsidRDefault="00555678" w:rsidP="00555678">
      <w:pPr>
        <w:pStyle w:val="ListParagraph"/>
        <w:numPr>
          <w:ilvl w:val="0"/>
          <w:numId w:val="8"/>
        </w:numPr>
        <w:rPr>
          <w:sz w:val="24"/>
        </w:rPr>
      </w:pPr>
      <w:bookmarkStart w:id="1" w:name="_GoBack"/>
      <w:bookmarkEnd w:id="1"/>
      <w:r w:rsidRPr="00555678">
        <w:rPr>
          <w:sz w:val="24"/>
        </w:rPr>
        <w:t>What are the trends in productivity?  (WSCH/FTEF) The goal is 525 as per state guidelines.  A low number means that we are below target levels for productivity.  For example, in a small class that has a mandated cap of 15 students, the fill rate may be 100% but the productivity number (WSCH/FTEF) will be very low.  A class with a cap of 40 students with a 100% fill rate will have a productivity number close to or above 525.</w:t>
      </w:r>
    </w:p>
    <w:p w:rsidR="0023193A" w:rsidRDefault="0023193A" w:rsidP="00110022">
      <w:pPr>
        <w:pStyle w:val="ListParagraph"/>
        <w:spacing w:after="0" w:line="240" w:lineRule="auto"/>
        <w:ind w:left="1800"/>
        <w:rPr>
          <w:sz w:val="24"/>
          <w:szCs w:val="24"/>
        </w:rPr>
      </w:pPr>
    </w:p>
    <w:p w:rsidR="00110022" w:rsidRDefault="006B07AC" w:rsidP="00110022">
      <w:pPr>
        <w:pStyle w:val="ListParagraph"/>
        <w:spacing w:after="0" w:line="240" w:lineRule="auto"/>
        <w:ind w:left="1800"/>
        <w:rPr>
          <w:sz w:val="24"/>
          <w:szCs w:val="24"/>
        </w:rPr>
      </w:pPr>
      <w:r>
        <w:rPr>
          <w:sz w:val="24"/>
          <w:szCs w:val="24"/>
        </w:rPr>
        <w:t>These are both smaller programs servicing an important niche in the job market.  Productivity is well below the state guideline, averaging 417 over the last three years.  However, since the Legal classes are taught by an adjunct and the Court Services students help to fill our Office Technician programs, both are affordable to the college.</w:t>
      </w:r>
    </w:p>
    <w:p w:rsidR="00110022" w:rsidRPr="00110022" w:rsidRDefault="00110022" w:rsidP="00110022">
      <w:pPr>
        <w:pStyle w:val="ListParagraph"/>
        <w:spacing w:after="0" w:line="240" w:lineRule="auto"/>
        <w:ind w:left="1800"/>
        <w:rPr>
          <w:sz w:val="24"/>
          <w:szCs w:val="24"/>
        </w:rPr>
      </w:pPr>
    </w:p>
    <w:p w:rsidR="00555678" w:rsidRPr="00555678" w:rsidRDefault="00555678" w:rsidP="00555678">
      <w:pPr>
        <w:pStyle w:val="ListParagraph"/>
        <w:numPr>
          <w:ilvl w:val="0"/>
          <w:numId w:val="8"/>
        </w:numPr>
        <w:rPr>
          <w:sz w:val="24"/>
        </w:rPr>
      </w:pPr>
      <w:r w:rsidRPr="00555678">
        <w:rPr>
          <w:sz w:val="24"/>
        </w:rPr>
        <w:t xml:space="preserve">Discuss and chart the success and retention rates by day, evening (extended day), and online classes in each program and identify gaps. </w:t>
      </w:r>
    </w:p>
    <w:p w:rsidR="0023193A" w:rsidRDefault="0023193A" w:rsidP="00110022">
      <w:pPr>
        <w:pStyle w:val="ListParagraph"/>
        <w:spacing w:after="0" w:line="240" w:lineRule="auto"/>
        <w:ind w:left="1800"/>
        <w:rPr>
          <w:sz w:val="24"/>
          <w:szCs w:val="24"/>
        </w:rPr>
      </w:pPr>
    </w:p>
    <w:p w:rsidR="00940C89" w:rsidRDefault="00940C89" w:rsidP="00110022">
      <w:pPr>
        <w:pStyle w:val="ListParagraph"/>
        <w:spacing w:after="0" w:line="240" w:lineRule="auto"/>
        <w:ind w:left="1800"/>
        <w:rPr>
          <w:sz w:val="24"/>
          <w:szCs w:val="24"/>
        </w:rPr>
      </w:pPr>
      <w:r>
        <w:rPr>
          <w:sz w:val="24"/>
          <w:szCs w:val="24"/>
        </w:rPr>
        <w:lastRenderedPageBreak/>
        <w:t>All legal courses except for BUS 126 are taught at night, while most of the Court Services classes are taught during the day.  Yet the retention and success rates are close to identical.</w:t>
      </w:r>
    </w:p>
    <w:p w:rsidR="0023193A" w:rsidRDefault="00940C89" w:rsidP="0023193A">
      <w:pPr>
        <w:pStyle w:val="ListParagraph"/>
        <w:spacing w:after="0" w:line="240" w:lineRule="auto"/>
        <w:ind w:left="1800"/>
        <w:rPr>
          <w:sz w:val="24"/>
          <w:szCs w:val="24"/>
        </w:rPr>
      </w:pPr>
      <w:r>
        <w:rPr>
          <w:noProof/>
        </w:rPr>
        <w:drawing>
          <wp:inline distT="0" distB="0" distL="0" distR="0" wp14:anchorId="1C041C50" wp14:editId="64BEF3B0">
            <wp:extent cx="4772025" cy="2381250"/>
            <wp:effectExtent l="0" t="0" r="9525" b="1905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940C89" w:rsidRDefault="00940C89" w:rsidP="0023193A">
      <w:pPr>
        <w:pStyle w:val="ListParagraph"/>
        <w:spacing w:after="0" w:line="240" w:lineRule="auto"/>
        <w:ind w:left="1800"/>
        <w:rPr>
          <w:sz w:val="24"/>
          <w:szCs w:val="24"/>
        </w:rPr>
      </w:pPr>
    </w:p>
    <w:p w:rsidR="00940C89" w:rsidRDefault="00940C89" w:rsidP="0023193A">
      <w:pPr>
        <w:pStyle w:val="ListParagraph"/>
        <w:spacing w:after="0" w:line="240" w:lineRule="auto"/>
        <w:ind w:left="1800"/>
        <w:rPr>
          <w:sz w:val="24"/>
          <w:szCs w:val="24"/>
        </w:rPr>
      </w:pPr>
      <w:r>
        <w:rPr>
          <w:noProof/>
        </w:rPr>
        <w:drawing>
          <wp:inline distT="0" distB="0" distL="0" distR="0" wp14:anchorId="2FAF7DF4" wp14:editId="7A7FC0BF">
            <wp:extent cx="4924425" cy="2381250"/>
            <wp:effectExtent l="0" t="0" r="9525" b="1905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555678" w:rsidRPr="00555678" w:rsidRDefault="00555678" w:rsidP="00555678">
      <w:pPr>
        <w:spacing w:after="0" w:line="240" w:lineRule="auto"/>
        <w:rPr>
          <w:sz w:val="24"/>
          <w:szCs w:val="24"/>
        </w:rPr>
      </w:pPr>
    </w:p>
    <w:p w:rsidR="00555678" w:rsidRDefault="00555678" w:rsidP="00555678">
      <w:pPr>
        <w:pStyle w:val="ListParagraph"/>
        <w:numPr>
          <w:ilvl w:val="0"/>
          <w:numId w:val="8"/>
        </w:numPr>
        <w:rPr>
          <w:sz w:val="24"/>
        </w:rPr>
      </w:pPr>
      <w:r w:rsidRPr="00555678">
        <w:rPr>
          <w:sz w:val="24"/>
        </w:rPr>
        <w:t>Discuss and chart the success and retention rates in each program and identify gaps for five ethnic groups. (African-American, White, all Hispanics, Other, Unknown).</w:t>
      </w:r>
    </w:p>
    <w:p w:rsidR="00940C89" w:rsidRDefault="00940C89" w:rsidP="00555678">
      <w:pPr>
        <w:pStyle w:val="ListParagraph"/>
        <w:spacing w:after="0" w:line="240" w:lineRule="auto"/>
        <w:ind w:left="1800"/>
        <w:rPr>
          <w:sz w:val="24"/>
          <w:szCs w:val="24"/>
        </w:rPr>
      </w:pPr>
    </w:p>
    <w:p w:rsidR="00555678" w:rsidRDefault="00F4075C" w:rsidP="00555678">
      <w:pPr>
        <w:pStyle w:val="ListParagraph"/>
        <w:spacing w:after="0" w:line="240" w:lineRule="auto"/>
        <w:ind w:left="1800"/>
        <w:rPr>
          <w:sz w:val="24"/>
          <w:szCs w:val="24"/>
        </w:rPr>
      </w:pPr>
      <w:r>
        <w:rPr>
          <w:sz w:val="24"/>
          <w:szCs w:val="24"/>
        </w:rPr>
        <w:t xml:space="preserve">Retention rates are strong across all </w:t>
      </w:r>
      <w:proofErr w:type="gramStart"/>
      <w:r>
        <w:rPr>
          <w:sz w:val="24"/>
          <w:szCs w:val="24"/>
        </w:rPr>
        <w:t>races,</w:t>
      </w:r>
      <w:proofErr w:type="gramEnd"/>
      <w:r>
        <w:rPr>
          <w:sz w:val="24"/>
          <w:szCs w:val="24"/>
        </w:rPr>
        <w:t xml:space="preserve"> Whites have higher success rates than other races.  However, the numbers in this program are so small that they are not statistically significant.</w:t>
      </w:r>
    </w:p>
    <w:p w:rsidR="00555678" w:rsidRDefault="00971E3B" w:rsidP="00555678">
      <w:pPr>
        <w:pStyle w:val="ListParagraph"/>
        <w:spacing w:after="0" w:line="240" w:lineRule="auto"/>
        <w:ind w:left="1800"/>
        <w:rPr>
          <w:sz w:val="24"/>
          <w:szCs w:val="24"/>
        </w:rPr>
      </w:pPr>
      <w:r>
        <w:rPr>
          <w:noProof/>
        </w:rPr>
        <w:drawing>
          <wp:inline distT="0" distB="0" distL="0" distR="0" wp14:anchorId="7B739650" wp14:editId="564BD078">
            <wp:extent cx="4619625" cy="2743200"/>
            <wp:effectExtent l="0" t="0" r="9525" b="1905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971E3B" w:rsidRDefault="00971E3B" w:rsidP="00555678">
      <w:pPr>
        <w:pStyle w:val="ListParagraph"/>
        <w:spacing w:after="0" w:line="240" w:lineRule="auto"/>
        <w:ind w:left="1800"/>
        <w:rPr>
          <w:sz w:val="24"/>
          <w:szCs w:val="24"/>
        </w:rPr>
      </w:pPr>
    </w:p>
    <w:p w:rsidR="00971E3B" w:rsidRDefault="00971E3B" w:rsidP="00555678">
      <w:pPr>
        <w:pStyle w:val="ListParagraph"/>
        <w:spacing w:after="0" w:line="240" w:lineRule="auto"/>
        <w:ind w:left="1800"/>
        <w:rPr>
          <w:sz w:val="24"/>
          <w:szCs w:val="24"/>
        </w:rPr>
      </w:pPr>
      <w:r>
        <w:rPr>
          <w:noProof/>
        </w:rPr>
        <w:lastRenderedPageBreak/>
        <w:drawing>
          <wp:inline distT="0" distB="0" distL="0" distR="0" wp14:anchorId="3F88D4C5" wp14:editId="5773541B">
            <wp:extent cx="4619625" cy="2743200"/>
            <wp:effectExtent l="0" t="0" r="9525" b="1905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555678" w:rsidRDefault="00555678" w:rsidP="00555678">
      <w:pPr>
        <w:pStyle w:val="ListParagraph"/>
        <w:spacing w:after="0" w:line="240" w:lineRule="auto"/>
        <w:ind w:left="1800"/>
        <w:rPr>
          <w:sz w:val="24"/>
          <w:szCs w:val="24"/>
        </w:rPr>
      </w:pPr>
    </w:p>
    <w:p w:rsidR="00555678" w:rsidRPr="00555678" w:rsidRDefault="00555678" w:rsidP="00555678">
      <w:pPr>
        <w:pStyle w:val="ListParagraph"/>
        <w:numPr>
          <w:ilvl w:val="0"/>
          <w:numId w:val="8"/>
        </w:numPr>
        <w:rPr>
          <w:sz w:val="24"/>
        </w:rPr>
      </w:pPr>
      <w:r w:rsidRPr="00555678">
        <w:rPr>
          <w:sz w:val="24"/>
        </w:rPr>
        <w:t>Discuss the trends in the number of degrees or certificates awarded, if applicable.  (You may be able to expand more about this in B.3 below.)</w:t>
      </w:r>
    </w:p>
    <w:p w:rsidR="00555678" w:rsidRDefault="00555678" w:rsidP="00555678">
      <w:pPr>
        <w:pStyle w:val="ListParagraph"/>
        <w:spacing w:after="0" w:line="240" w:lineRule="auto"/>
        <w:ind w:left="1800"/>
        <w:rPr>
          <w:sz w:val="24"/>
          <w:szCs w:val="24"/>
        </w:rPr>
      </w:pPr>
    </w:p>
    <w:p w:rsidR="00555678" w:rsidRPr="00767A3D" w:rsidRDefault="00767A3D" w:rsidP="00767A3D">
      <w:pPr>
        <w:spacing w:after="0" w:line="240" w:lineRule="auto"/>
        <w:ind w:left="1800"/>
        <w:rPr>
          <w:sz w:val="24"/>
          <w:szCs w:val="24"/>
        </w:rPr>
      </w:pPr>
      <w:proofErr w:type="gramStart"/>
      <w:r>
        <w:rPr>
          <w:sz w:val="24"/>
          <w:szCs w:val="24"/>
        </w:rPr>
        <w:t>Student earn</w:t>
      </w:r>
      <w:proofErr w:type="gramEnd"/>
      <w:r>
        <w:rPr>
          <w:sz w:val="24"/>
          <w:szCs w:val="24"/>
        </w:rPr>
        <w:t xml:space="preserve"> a small number of certificates and degrees yearly.  No obvious trends here.</w:t>
      </w:r>
    </w:p>
    <w:p w:rsidR="00555678" w:rsidRDefault="00555678" w:rsidP="00555678">
      <w:pPr>
        <w:pStyle w:val="ListParagraph"/>
        <w:spacing w:after="0" w:line="240" w:lineRule="auto"/>
        <w:ind w:left="1800"/>
        <w:rPr>
          <w:sz w:val="24"/>
          <w:szCs w:val="24"/>
        </w:rPr>
      </w:pPr>
    </w:p>
    <w:p w:rsidR="00555678" w:rsidRPr="006854CC" w:rsidRDefault="006854CC" w:rsidP="00555678">
      <w:pPr>
        <w:pStyle w:val="ListParagraph"/>
        <w:numPr>
          <w:ilvl w:val="0"/>
          <w:numId w:val="8"/>
        </w:numPr>
        <w:rPr>
          <w:sz w:val="28"/>
        </w:rPr>
      </w:pPr>
      <w:r w:rsidRPr="006854CC">
        <w:rPr>
          <w:sz w:val="24"/>
        </w:rPr>
        <w:t>What program changes, if any, will you recommend that you expect would have a positive effect on your students</w:t>
      </w:r>
      <w:r>
        <w:rPr>
          <w:sz w:val="24"/>
        </w:rPr>
        <w:t xml:space="preserve"> in your program, if applicable?</w:t>
      </w:r>
    </w:p>
    <w:p w:rsidR="00555678" w:rsidRDefault="00555678" w:rsidP="00555678">
      <w:pPr>
        <w:pStyle w:val="ListParagraph"/>
        <w:spacing w:after="0" w:line="240" w:lineRule="auto"/>
        <w:ind w:left="1800"/>
        <w:rPr>
          <w:sz w:val="24"/>
          <w:szCs w:val="24"/>
        </w:rPr>
      </w:pPr>
    </w:p>
    <w:p w:rsidR="00555678" w:rsidRDefault="00767A3D" w:rsidP="00555678">
      <w:pPr>
        <w:pStyle w:val="ListParagraph"/>
        <w:spacing w:after="0" w:line="240" w:lineRule="auto"/>
        <w:ind w:left="1800"/>
        <w:rPr>
          <w:sz w:val="24"/>
          <w:szCs w:val="24"/>
        </w:rPr>
      </w:pPr>
      <w:r>
        <w:rPr>
          <w:sz w:val="24"/>
          <w:szCs w:val="24"/>
        </w:rPr>
        <w:t xml:space="preserve">We are caught in a catch-22, we need to offer more classes per semester to allow students to finish in a </w:t>
      </w:r>
      <w:proofErr w:type="gramStart"/>
      <w:r>
        <w:rPr>
          <w:sz w:val="24"/>
          <w:szCs w:val="24"/>
        </w:rPr>
        <w:t>more timely</w:t>
      </w:r>
      <w:proofErr w:type="gramEnd"/>
      <w:r>
        <w:rPr>
          <w:sz w:val="24"/>
          <w:szCs w:val="24"/>
        </w:rPr>
        <w:t xml:space="preserve"> manner, but we need more students to make the increased course offerings financially feasible.</w:t>
      </w:r>
    </w:p>
    <w:p w:rsidR="00555678" w:rsidRDefault="00555678" w:rsidP="00555678">
      <w:pPr>
        <w:pStyle w:val="ListParagraph"/>
        <w:spacing w:after="0" w:line="240" w:lineRule="auto"/>
        <w:ind w:left="1800"/>
        <w:rPr>
          <w:sz w:val="24"/>
          <w:szCs w:val="24"/>
        </w:rPr>
      </w:pPr>
    </w:p>
    <w:p w:rsidR="00081A8E" w:rsidRDefault="00081A8E" w:rsidP="00271A0B">
      <w:pPr>
        <w:pStyle w:val="ListParagraph"/>
        <w:numPr>
          <w:ilvl w:val="0"/>
          <w:numId w:val="6"/>
        </w:numPr>
        <w:spacing w:after="0" w:line="240" w:lineRule="auto"/>
        <w:rPr>
          <w:sz w:val="24"/>
          <w:szCs w:val="24"/>
        </w:rPr>
      </w:pPr>
      <w:r w:rsidRPr="00271A0B">
        <w:rPr>
          <w:sz w:val="24"/>
          <w:szCs w:val="24"/>
        </w:rPr>
        <w:t xml:space="preserve">Summarize revisions, additions, deletions, or alternate </w:t>
      </w:r>
      <w:r w:rsidR="006C7590" w:rsidRPr="00271A0B">
        <w:rPr>
          <w:sz w:val="24"/>
          <w:szCs w:val="24"/>
        </w:rPr>
        <w:t>delivery methods to courses and/or program</w:t>
      </w:r>
      <w:r w:rsidR="00110022">
        <w:rPr>
          <w:sz w:val="24"/>
          <w:szCs w:val="24"/>
        </w:rPr>
        <w:t xml:space="preserve"> based on </w:t>
      </w:r>
      <w:r w:rsidR="00BA22FE">
        <w:rPr>
          <w:sz w:val="24"/>
          <w:szCs w:val="24"/>
        </w:rPr>
        <w:t>the last program review</w:t>
      </w:r>
      <w:r w:rsidR="006C7590" w:rsidRPr="00271A0B">
        <w:rPr>
          <w:sz w:val="24"/>
          <w:szCs w:val="24"/>
        </w:rPr>
        <w:t>.</w:t>
      </w:r>
    </w:p>
    <w:p w:rsidR="0023193A" w:rsidRDefault="0023193A" w:rsidP="00C32B0F">
      <w:pPr>
        <w:spacing w:after="0" w:line="240" w:lineRule="auto"/>
        <w:ind w:left="1440"/>
        <w:rPr>
          <w:sz w:val="24"/>
          <w:szCs w:val="24"/>
        </w:rPr>
      </w:pPr>
    </w:p>
    <w:p w:rsidR="00C32B0F" w:rsidRPr="00AE599F" w:rsidRDefault="00767A3D" w:rsidP="00C32B0F">
      <w:pPr>
        <w:spacing w:after="0" w:line="240" w:lineRule="auto"/>
        <w:ind w:left="1440"/>
        <w:rPr>
          <w:sz w:val="24"/>
          <w:szCs w:val="24"/>
        </w:rPr>
      </w:pPr>
      <w:proofErr w:type="gramStart"/>
      <w:r>
        <w:rPr>
          <w:sz w:val="24"/>
          <w:szCs w:val="24"/>
        </w:rPr>
        <w:t>None.</w:t>
      </w:r>
      <w:proofErr w:type="gramEnd"/>
    </w:p>
    <w:p w:rsidR="00C521EC" w:rsidRDefault="00C521EC" w:rsidP="00271A0B">
      <w:pPr>
        <w:spacing w:after="0" w:line="240" w:lineRule="auto"/>
        <w:ind w:left="1440"/>
        <w:rPr>
          <w:sz w:val="24"/>
          <w:szCs w:val="24"/>
        </w:rPr>
      </w:pPr>
    </w:p>
    <w:p w:rsidR="006C7590" w:rsidRPr="004111B8" w:rsidRDefault="006C7590" w:rsidP="00271A0B">
      <w:pPr>
        <w:pStyle w:val="ListParagraph"/>
        <w:numPr>
          <w:ilvl w:val="0"/>
          <w:numId w:val="6"/>
        </w:numPr>
        <w:spacing w:after="0" w:line="240" w:lineRule="auto"/>
        <w:rPr>
          <w:sz w:val="24"/>
          <w:szCs w:val="24"/>
        </w:rPr>
      </w:pPr>
      <w:r w:rsidRPr="004111B8">
        <w:rPr>
          <w:sz w:val="24"/>
          <w:szCs w:val="24"/>
        </w:rPr>
        <w:lastRenderedPageBreak/>
        <w:t>Evaluate the program</w:t>
      </w:r>
      <w:r w:rsidR="004111B8">
        <w:rPr>
          <w:sz w:val="24"/>
          <w:szCs w:val="24"/>
        </w:rPr>
        <w:t>’</w:t>
      </w:r>
      <w:r w:rsidRPr="004111B8">
        <w:rPr>
          <w:sz w:val="24"/>
          <w:szCs w:val="24"/>
        </w:rPr>
        <w:t xml:space="preserve">s viability by addressing </w:t>
      </w:r>
      <w:r w:rsidR="004111B8">
        <w:rPr>
          <w:sz w:val="24"/>
          <w:szCs w:val="24"/>
        </w:rPr>
        <w:t xml:space="preserve">program completion, </w:t>
      </w:r>
      <w:r w:rsidRPr="004111B8">
        <w:rPr>
          <w:sz w:val="24"/>
          <w:szCs w:val="24"/>
        </w:rPr>
        <w:t xml:space="preserve">size (FTES), projections (growing/stable/declining), </w:t>
      </w:r>
      <w:r w:rsidR="00A2467D" w:rsidRPr="004111B8">
        <w:rPr>
          <w:sz w:val="24"/>
          <w:szCs w:val="24"/>
        </w:rPr>
        <w:t xml:space="preserve">and </w:t>
      </w:r>
      <w:r w:rsidRPr="004111B8">
        <w:rPr>
          <w:sz w:val="24"/>
          <w:szCs w:val="24"/>
        </w:rPr>
        <w:t>quality of outcomes</w:t>
      </w:r>
      <w:r w:rsidR="00A2467D" w:rsidRPr="004111B8">
        <w:rPr>
          <w:sz w:val="24"/>
          <w:szCs w:val="24"/>
        </w:rPr>
        <w:t>. For</w:t>
      </w:r>
      <w:r w:rsidRPr="004111B8">
        <w:rPr>
          <w:sz w:val="24"/>
          <w:szCs w:val="24"/>
        </w:rPr>
        <w:t xml:space="preserve"> CTE programs</w:t>
      </w:r>
      <w:r w:rsidR="00A2467D" w:rsidRPr="004111B8">
        <w:rPr>
          <w:sz w:val="24"/>
          <w:szCs w:val="24"/>
        </w:rPr>
        <w:t>,</w:t>
      </w:r>
      <w:r w:rsidRPr="004111B8">
        <w:rPr>
          <w:sz w:val="24"/>
          <w:szCs w:val="24"/>
        </w:rPr>
        <w:t xml:space="preserve"> </w:t>
      </w:r>
      <w:r w:rsidR="00A2467D" w:rsidRPr="004111B8">
        <w:rPr>
          <w:sz w:val="24"/>
          <w:szCs w:val="24"/>
        </w:rPr>
        <w:t xml:space="preserve">also include </w:t>
      </w:r>
      <w:r w:rsidRPr="004111B8">
        <w:rPr>
          <w:sz w:val="24"/>
          <w:szCs w:val="24"/>
        </w:rPr>
        <w:t>labor market projections</w:t>
      </w:r>
      <w:r w:rsidR="00BA22FE" w:rsidRPr="004111B8">
        <w:rPr>
          <w:sz w:val="24"/>
          <w:szCs w:val="24"/>
        </w:rPr>
        <w:t>, placement, and performance on external testing/exams (i.e. ASE, NABCEP)</w:t>
      </w:r>
      <w:r w:rsidRPr="004111B8">
        <w:rPr>
          <w:sz w:val="24"/>
          <w:szCs w:val="24"/>
        </w:rPr>
        <w:t xml:space="preserve"> and </w:t>
      </w:r>
      <w:r w:rsidR="00110022" w:rsidRPr="004111B8">
        <w:rPr>
          <w:sz w:val="24"/>
          <w:szCs w:val="24"/>
        </w:rPr>
        <w:t>industry-recognized credentials, placement, and performance on external testing or exams (NCLEX, ASC, NAP).</w:t>
      </w:r>
    </w:p>
    <w:p w:rsidR="0023193A" w:rsidRDefault="0023193A" w:rsidP="006D4F29">
      <w:pPr>
        <w:spacing w:after="0" w:line="240" w:lineRule="auto"/>
        <w:ind w:left="1440"/>
        <w:rPr>
          <w:sz w:val="24"/>
          <w:szCs w:val="24"/>
        </w:rPr>
      </w:pPr>
    </w:p>
    <w:p w:rsidR="00767A3D" w:rsidRPr="00767A3D" w:rsidRDefault="00767A3D" w:rsidP="00767A3D">
      <w:pPr>
        <w:spacing w:after="0" w:line="240" w:lineRule="auto"/>
        <w:ind w:left="1440"/>
        <w:rPr>
          <w:sz w:val="24"/>
          <w:szCs w:val="24"/>
        </w:rPr>
      </w:pPr>
      <w:r w:rsidRPr="00767A3D">
        <w:rPr>
          <w:sz w:val="24"/>
          <w:szCs w:val="24"/>
        </w:rPr>
        <w:t xml:space="preserve">The Legal/Court Services programs are both stable, but small. Average WSCH/FTEF has been 356, though it has fluctuated significantly.   In the past three </w:t>
      </w:r>
      <w:proofErr w:type="gramStart"/>
      <w:r w:rsidRPr="00767A3D">
        <w:rPr>
          <w:sz w:val="24"/>
          <w:szCs w:val="24"/>
        </w:rPr>
        <w:t>years ,</w:t>
      </w:r>
      <w:proofErr w:type="gramEnd"/>
      <w:r w:rsidRPr="00767A3D">
        <w:rPr>
          <w:sz w:val="24"/>
          <w:szCs w:val="24"/>
        </w:rPr>
        <w:t xml:space="preserve"> students in the legal program have earned 3 A.A. Degrees, with one more due to finish up this year and 5 certificates. </w:t>
      </w:r>
    </w:p>
    <w:p w:rsidR="00767A3D" w:rsidRPr="00767A3D" w:rsidRDefault="00767A3D" w:rsidP="00767A3D">
      <w:pPr>
        <w:spacing w:after="0" w:line="240" w:lineRule="auto"/>
        <w:ind w:left="1440"/>
        <w:rPr>
          <w:sz w:val="24"/>
          <w:szCs w:val="24"/>
        </w:rPr>
      </w:pPr>
    </w:p>
    <w:p w:rsidR="00767A3D" w:rsidRPr="00767A3D" w:rsidRDefault="00767A3D" w:rsidP="00767A3D">
      <w:pPr>
        <w:spacing w:after="0" w:line="240" w:lineRule="auto"/>
        <w:ind w:left="1440"/>
        <w:rPr>
          <w:sz w:val="24"/>
          <w:szCs w:val="24"/>
        </w:rPr>
      </w:pPr>
      <w:r w:rsidRPr="00767A3D">
        <w:rPr>
          <w:sz w:val="24"/>
          <w:szCs w:val="24"/>
        </w:rPr>
        <w:t xml:space="preserve">The LMI 2008-2018 (Imperial County) projects 9.1% growth for workers in the legal field. </w:t>
      </w:r>
    </w:p>
    <w:p w:rsidR="00AE5C40" w:rsidRDefault="00767A3D" w:rsidP="00767A3D">
      <w:pPr>
        <w:spacing w:after="0" w:line="240" w:lineRule="auto"/>
        <w:ind w:left="1440"/>
        <w:rPr>
          <w:sz w:val="24"/>
          <w:szCs w:val="24"/>
        </w:rPr>
      </w:pPr>
      <w:r w:rsidRPr="00767A3D">
        <w:rPr>
          <w:sz w:val="24"/>
          <w:szCs w:val="24"/>
        </w:rPr>
        <w:t>The LMI data (LMI 2008-2018 Occupational Employment Projections for the El Centro Metropolitan Statistical Area, Imperial County) indicates the following: 5.3% projected growth for</w:t>
      </w:r>
      <w:r>
        <w:rPr>
          <w:sz w:val="24"/>
          <w:szCs w:val="24"/>
        </w:rPr>
        <w:t xml:space="preserve"> </w:t>
      </w:r>
      <w:r w:rsidRPr="00767A3D">
        <w:rPr>
          <w:sz w:val="24"/>
          <w:szCs w:val="24"/>
        </w:rPr>
        <w:t>Court, Municipal, and License Clerks from 190-200</w:t>
      </w:r>
      <w:r w:rsidR="00AE5C40">
        <w:rPr>
          <w:sz w:val="24"/>
          <w:szCs w:val="24"/>
        </w:rPr>
        <w:br w:type="page"/>
      </w:r>
    </w:p>
    <w:p w:rsidR="004111B8" w:rsidRDefault="007F00B5" w:rsidP="004111B8">
      <w:pPr>
        <w:spacing w:after="0" w:line="240" w:lineRule="auto"/>
        <w:ind w:left="720"/>
        <w:rPr>
          <w:b/>
          <w:sz w:val="32"/>
          <w:szCs w:val="32"/>
        </w:rPr>
      </w:pPr>
      <w:r w:rsidRPr="000403F6">
        <w:rPr>
          <w:b/>
          <w:sz w:val="32"/>
          <w:szCs w:val="32"/>
        </w:rPr>
        <w:lastRenderedPageBreak/>
        <w:t xml:space="preserve">C. </w:t>
      </w:r>
      <w:r w:rsidR="00A257C2" w:rsidRPr="000403F6">
        <w:rPr>
          <w:b/>
          <w:sz w:val="32"/>
          <w:szCs w:val="32"/>
        </w:rPr>
        <w:t xml:space="preserve">FUTURE – LIST OF </w:t>
      </w:r>
      <w:r w:rsidR="00BA22FE">
        <w:rPr>
          <w:b/>
          <w:sz w:val="32"/>
          <w:szCs w:val="32"/>
        </w:rPr>
        <w:t>“</w:t>
      </w:r>
      <w:r w:rsidR="00BA22FE" w:rsidRPr="006B712B">
        <w:rPr>
          <w:b/>
          <w:color w:val="C00000"/>
          <w:sz w:val="32"/>
          <w:szCs w:val="32"/>
        </w:rPr>
        <w:t>SMART</w:t>
      </w:r>
      <w:r w:rsidR="00BA22FE">
        <w:rPr>
          <w:b/>
          <w:sz w:val="32"/>
          <w:szCs w:val="32"/>
        </w:rPr>
        <w:t xml:space="preserve">” </w:t>
      </w:r>
      <w:r w:rsidR="004111B8">
        <w:rPr>
          <w:b/>
          <w:sz w:val="32"/>
          <w:szCs w:val="32"/>
        </w:rPr>
        <w:t>(</w:t>
      </w:r>
      <w:r w:rsidR="004111B8" w:rsidRPr="006B712B">
        <w:rPr>
          <w:b/>
          <w:color w:val="C00000"/>
          <w:sz w:val="36"/>
          <w:szCs w:val="32"/>
          <w:u w:val="single"/>
        </w:rPr>
        <w:t>S</w:t>
      </w:r>
      <w:r w:rsidR="004111B8" w:rsidRPr="000C3BC9">
        <w:rPr>
          <w:b/>
          <w:szCs w:val="24"/>
        </w:rPr>
        <w:t>PECIFIC</w:t>
      </w:r>
      <w:r w:rsidR="004111B8" w:rsidRPr="000C3BC9">
        <w:rPr>
          <w:sz w:val="24"/>
          <w:szCs w:val="24"/>
        </w:rPr>
        <w:t xml:space="preserve"> </w:t>
      </w:r>
      <w:r w:rsidR="004111B8" w:rsidRPr="006B712B">
        <w:rPr>
          <w:b/>
          <w:color w:val="C00000"/>
          <w:sz w:val="36"/>
          <w:szCs w:val="32"/>
          <w:u w:val="single"/>
        </w:rPr>
        <w:t>M</w:t>
      </w:r>
      <w:r w:rsidR="004111B8" w:rsidRPr="000C3BC9">
        <w:rPr>
          <w:b/>
          <w:szCs w:val="24"/>
        </w:rPr>
        <w:t>EASURABLE</w:t>
      </w:r>
      <w:r w:rsidR="004111B8" w:rsidRPr="00BF037A">
        <w:rPr>
          <w:b/>
          <w:sz w:val="24"/>
          <w:szCs w:val="24"/>
        </w:rPr>
        <w:t xml:space="preserve"> </w:t>
      </w:r>
      <w:r w:rsidR="004111B8" w:rsidRPr="006B712B">
        <w:rPr>
          <w:b/>
          <w:color w:val="C00000"/>
          <w:sz w:val="36"/>
          <w:szCs w:val="32"/>
          <w:u w:val="single"/>
        </w:rPr>
        <w:t>A</w:t>
      </w:r>
      <w:r w:rsidR="004111B8" w:rsidRPr="000C3BC9">
        <w:rPr>
          <w:b/>
          <w:szCs w:val="24"/>
        </w:rPr>
        <w:t xml:space="preserve">TTAINABLE </w:t>
      </w:r>
      <w:r w:rsidR="004111B8" w:rsidRPr="006B712B">
        <w:rPr>
          <w:b/>
          <w:color w:val="C00000"/>
          <w:sz w:val="36"/>
          <w:szCs w:val="32"/>
          <w:u w:val="single"/>
        </w:rPr>
        <w:t>R</w:t>
      </w:r>
      <w:r w:rsidR="004111B8" w:rsidRPr="000C3BC9">
        <w:rPr>
          <w:b/>
          <w:szCs w:val="24"/>
        </w:rPr>
        <w:t>ELEVANT</w:t>
      </w:r>
      <w:r w:rsidR="004111B8" w:rsidRPr="000C3BC9">
        <w:rPr>
          <w:szCs w:val="24"/>
        </w:rPr>
        <w:t xml:space="preserve"> </w:t>
      </w:r>
      <w:r w:rsidR="004111B8" w:rsidRPr="006B712B">
        <w:rPr>
          <w:b/>
          <w:color w:val="C00000"/>
          <w:sz w:val="36"/>
          <w:szCs w:val="32"/>
          <w:u w:val="single"/>
        </w:rPr>
        <w:t>T</w:t>
      </w:r>
      <w:r w:rsidR="004111B8" w:rsidRPr="000C3BC9">
        <w:rPr>
          <w:b/>
          <w:szCs w:val="24"/>
        </w:rPr>
        <w:t>IME-LIMITED</w:t>
      </w:r>
      <w:r w:rsidR="004111B8">
        <w:rPr>
          <w:b/>
          <w:sz w:val="32"/>
          <w:szCs w:val="32"/>
        </w:rPr>
        <w:t xml:space="preserve">) </w:t>
      </w:r>
      <w:r w:rsidR="00D13C67">
        <w:rPr>
          <w:b/>
          <w:sz w:val="32"/>
          <w:szCs w:val="32"/>
        </w:rPr>
        <w:t xml:space="preserve">PROGRAM </w:t>
      </w:r>
      <w:r w:rsidR="000C3BC9">
        <w:rPr>
          <w:b/>
          <w:sz w:val="32"/>
          <w:szCs w:val="32"/>
        </w:rPr>
        <w:t xml:space="preserve">OBJECTIVES </w:t>
      </w:r>
      <w:r w:rsidR="00A257C2" w:rsidRPr="000403F6">
        <w:rPr>
          <w:b/>
          <w:sz w:val="32"/>
          <w:szCs w:val="32"/>
        </w:rPr>
        <w:t xml:space="preserve">FOR </w:t>
      </w:r>
      <w:r w:rsidR="00271A0B">
        <w:rPr>
          <w:b/>
          <w:sz w:val="32"/>
          <w:szCs w:val="32"/>
        </w:rPr>
        <w:t>NEXT ACADEMIC YEAR</w:t>
      </w:r>
      <w:r w:rsidR="00A257C2" w:rsidRPr="000403F6">
        <w:rPr>
          <w:b/>
          <w:sz w:val="32"/>
          <w:szCs w:val="32"/>
        </w:rPr>
        <w:t xml:space="preserve"> TO ADDRESS PROGRAM IMPROVEMENT, </w:t>
      </w:r>
      <w:r w:rsidR="00BA22FE">
        <w:rPr>
          <w:b/>
          <w:sz w:val="32"/>
          <w:szCs w:val="32"/>
        </w:rPr>
        <w:t>GROWTH, OR UNMET NEEDS/GOALS</w:t>
      </w:r>
      <w:r w:rsidR="00110022">
        <w:rPr>
          <w:b/>
          <w:sz w:val="32"/>
          <w:szCs w:val="32"/>
        </w:rPr>
        <w:t xml:space="preserve">. </w:t>
      </w:r>
      <w:r w:rsidR="00110022">
        <w:rPr>
          <w:b/>
          <w:sz w:val="32"/>
          <w:szCs w:val="32"/>
          <w:u w:val="single"/>
        </w:rPr>
        <w:t>ALL PROGRAM GOALS MUST ADDRESS AT LEAST ONE OF THE INSTITUTIONAL GOALS</w:t>
      </w:r>
      <w:r w:rsidR="00110022">
        <w:rPr>
          <w:b/>
          <w:sz w:val="32"/>
          <w:szCs w:val="32"/>
        </w:rPr>
        <w:t>.</w:t>
      </w:r>
    </w:p>
    <w:p w:rsidR="001C394F" w:rsidRDefault="001C394F" w:rsidP="004111B8">
      <w:pPr>
        <w:spacing w:after="0" w:line="240" w:lineRule="auto"/>
        <w:jc w:val="center"/>
        <w:rPr>
          <w:sz w:val="24"/>
          <w:szCs w:val="24"/>
        </w:rPr>
      </w:pPr>
    </w:p>
    <w:tbl>
      <w:tblPr>
        <w:tblStyle w:val="TableGrid1"/>
        <w:tblW w:w="0" w:type="auto"/>
        <w:tblInd w:w="828" w:type="dxa"/>
        <w:tblLayout w:type="fixed"/>
        <w:tblLook w:val="04A0" w:firstRow="1" w:lastRow="0" w:firstColumn="1" w:lastColumn="0" w:noHBand="0" w:noVBand="1"/>
      </w:tblPr>
      <w:tblGrid>
        <w:gridCol w:w="630"/>
        <w:gridCol w:w="1350"/>
        <w:gridCol w:w="2970"/>
        <w:gridCol w:w="2610"/>
        <w:gridCol w:w="3420"/>
        <w:gridCol w:w="1980"/>
      </w:tblGrid>
      <w:tr w:rsidR="00767A3D" w:rsidRPr="00767A3D" w:rsidTr="00767A3D">
        <w:trPr>
          <w:trHeight w:val="710"/>
        </w:trPr>
        <w:tc>
          <w:tcPr>
            <w:tcW w:w="10980" w:type="dxa"/>
            <w:gridSpan w:val="5"/>
            <w:vAlign w:val="center"/>
          </w:tcPr>
          <w:p w:rsidR="00767A3D" w:rsidRPr="00767A3D" w:rsidRDefault="00767A3D" w:rsidP="00767A3D">
            <w:pPr>
              <w:tabs>
                <w:tab w:val="left" w:pos="3414"/>
              </w:tabs>
              <w:jc w:val="center"/>
              <w:rPr>
                <w:b/>
                <w:sz w:val="32"/>
                <w:szCs w:val="32"/>
              </w:rPr>
            </w:pPr>
            <w:r w:rsidRPr="00767A3D">
              <w:rPr>
                <w:b/>
                <w:sz w:val="32"/>
                <w:szCs w:val="32"/>
              </w:rPr>
              <w:t>FUTURE PROGRAM GOALS</w:t>
            </w:r>
          </w:p>
          <w:p w:rsidR="00767A3D" w:rsidRPr="00767A3D" w:rsidRDefault="00767A3D" w:rsidP="00767A3D">
            <w:pPr>
              <w:tabs>
                <w:tab w:val="left" w:pos="3414"/>
              </w:tabs>
              <w:jc w:val="center"/>
              <w:rPr>
                <w:sz w:val="32"/>
                <w:szCs w:val="32"/>
              </w:rPr>
            </w:pPr>
            <w:r w:rsidRPr="00767A3D">
              <w:rPr>
                <w:sz w:val="18"/>
                <w:szCs w:val="18"/>
              </w:rPr>
              <w:t>(Describe future program goals. List in order of budget priority.)</w:t>
            </w:r>
          </w:p>
        </w:tc>
        <w:tc>
          <w:tcPr>
            <w:tcW w:w="1980" w:type="dxa"/>
            <w:vAlign w:val="center"/>
          </w:tcPr>
          <w:p w:rsidR="00767A3D" w:rsidRPr="00767A3D" w:rsidRDefault="00767A3D" w:rsidP="00767A3D">
            <w:pPr>
              <w:jc w:val="center"/>
              <w:rPr>
                <w:sz w:val="18"/>
                <w:szCs w:val="18"/>
              </w:rPr>
            </w:pPr>
            <w:r w:rsidRPr="00767A3D">
              <w:rPr>
                <w:b/>
                <w:sz w:val="24"/>
                <w:szCs w:val="24"/>
              </w:rPr>
              <w:t>INSTITUTIONAL GOAL(S)</w:t>
            </w:r>
            <w:r w:rsidRPr="00767A3D">
              <w:rPr>
                <w:sz w:val="18"/>
                <w:szCs w:val="18"/>
              </w:rPr>
              <w:t xml:space="preserve"> </w:t>
            </w:r>
          </w:p>
          <w:p w:rsidR="00767A3D" w:rsidRPr="00767A3D" w:rsidRDefault="00767A3D" w:rsidP="00767A3D">
            <w:pPr>
              <w:jc w:val="center"/>
              <w:rPr>
                <w:sz w:val="24"/>
                <w:szCs w:val="24"/>
              </w:rPr>
            </w:pPr>
            <w:r w:rsidRPr="00767A3D">
              <w:rPr>
                <w:sz w:val="18"/>
                <w:szCs w:val="18"/>
              </w:rPr>
              <w:t>(Check all that apply.)</w:t>
            </w:r>
          </w:p>
        </w:tc>
      </w:tr>
      <w:tr w:rsidR="00767A3D" w:rsidRPr="00767A3D" w:rsidTr="00767A3D">
        <w:tc>
          <w:tcPr>
            <w:tcW w:w="10980" w:type="dxa"/>
            <w:gridSpan w:val="5"/>
            <w:tcBorders>
              <w:top w:val="single" w:sz="4" w:space="0" w:color="auto"/>
              <w:left w:val="nil"/>
              <w:bottom w:val="single" w:sz="4" w:space="0" w:color="auto"/>
              <w:right w:val="nil"/>
            </w:tcBorders>
          </w:tcPr>
          <w:p w:rsidR="00767A3D" w:rsidRPr="00767A3D" w:rsidRDefault="00767A3D" w:rsidP="00767A3D">
            <w:pPr>
              <w:jc w:val="center"/>
              <w:rPr>
                <w:b/>
                <w:szCs w:val="24"/>
              </w:rPr>
            </w:pPr>
          </w:p>
        </w:tc>
        <w:tc>
          <w:tcPr>
            <w:tcW w:w="1980" w:type="dxa"/>
            <w:tcBorders>
              <w:top w:val="single" w:sz="4" w:space="0" w:color="auto"/>
              <w:left w:val="nil"/>
              <w:bottom w:val="single" w:sz="4" w:space="0" w:color="auto"/>
              <w:right w:val="nil"/>
            </w:tcBorders>
          </w:tcPr>
          <w:p w:rsidR="00767A3D" w:rsidRPr="00767A3D" w:rsidRDefault="00767A3D" w:rsidP="00767A3D">
            <w:pPr>
              <w:jc w:val="center"/>
              <w:rPr>
                <w:rFonts w:asciiTheme="majorHAnsi" w:eastAsia="Times New Roman" w:hAnsiTheme="majorHAnsi" w:cs="Arial"/>
                <w:sz w:val="28"/>
                <w:szCs w:val="28"/>
                <w:shd w:val="clear" w:color="auto" w:fill="BFBFBF" w:themeFill="background1" w:themeFillShade="BF"/>
              </w:rPr>
            </w:pPr>
          </w:p>
        </w:tc>
      </w:tr>
      <w:tr w:rsidR="00767A3D" w:rsidRPr="00767A3D" w:rsidTr="00767A3D">
        <w:tc>
          <w:tcPr>
            <w:tcW w:w="630" w:type="dxa"/>
            <w:tcBorders>
              <w:top w:val="single" w:sz="4" w:space="0" w:color="auto"/>
              <w:left w:val="single" w:sz="4" w:space="0" w:color="auto"/>
              <w:bottom w:val="dotted" w:sz="4" w:space="0" w:color="auto"/>
              <w:right w:val="dotted" w:sz="4" w:space="0" w:color="auto"/>
            </w:tcBorders>
          </w:tcPr>
          <w:p w:rsidR="00767A3D" w:rsidRPr="00767A3D" w:rsidRDefault="00767A3D" w:rsidP="00767A3D">
            <w:pPr>
              <w:jc w:val="center"/>
              <w:rPr>
                <w:sz w:val="40"/>
                <w:szCs w:val="40"/>
              </w:rPr>
            </w:pPr>
            <w:r w:rsidRPr="00767A3D">
              <w:rPr>
                <w:sz w:val="40"/>
                <w:szCs w:val="40"/>
              </w:rPr>
              <w:t>1</w:t>
            </w:r>
          </w:p>
        </w:tc>
        <w:tc>
          <w:tcPr>
            <w:tcW w:w="10350" w:type="dxa"/>
            <w:gridSpan w:val="4"/>
            <w:tcBorders>
              <w:top w:val="single" w:sz="4" w:space="0" w:color="auto"/>
              <w:left w:val="single" w:sz="4" w:space="0" w:color="auto"/>
              <w:bottom w:val="dotted" w:sz="4" w:space="0" w:color="auto"/>
              <w:right w:val="dotted" w:sz="4" w:space="0" w:color="auto"/>
            </w:tcBorders>
          </w:tcPr>
          <w:p w:rsidR="00767A3D" w:rsidRPr="00767A3D" w:rsidRDefault="00767A3D" w:rsidP="00767A3D">
            <w:pPr>
              <w:jc w:val="center"/>
              <w:rPr>
                <w:sz w:val="32"/>
                <w:szCs w:val="32"/>
              </w:rPr>
            </w:pPr>
            <w:r w:rsidRPr="00767A3D">
              <w:rPr>
                <w:sz w:val="32"/>
                <w:szCs w:val="32"/>
              </w:rPr>
              <w:t>FUTURE PROGRAM GOAL #1</w:t>
            </w:r>
          </w:p>
          <w:p w:rsidR="00767A3D" w:rsidRPr="00767A3D" w:rsidRDefault="00767A3D" w:rsidP="00767A3D">
            <w:pPr>
              <w:jc w:val="center"/>
              <w:rPr>
                <w:sz w:val="24"/>
                <w:szCs w:val="24"/>
              </w:rPr>
            </w:pPr>
            <w:r w:rsidRPr="00767A3D">
              <w:rPr>
                <w:sz w:val="24"/>
                <w:szCs w:val="24"/>
              </w:rPr>
              <w:t>Budget Priority #1</w:t>
            </w:r>
          </w:p>
        </w:tc>
        <w:tc>
          <w:tcPr>
            <w:tcW w:w="1980" w:type="dxa"/>
            <w:tcBorders>
              <w:top w:val="single" w:sz="4" w:space="0" w:color="auto"/>
              <w:left w:val="dotted" w:sz="4" w:space="0" w:color="auto"/>
              <w:right w:val="single" w:sz="4" w:space="0" w:color="auto"/>
            </w:tcBorders>
          </w:tcPr>
          <w:p w:rsidR="00767A3D" w:rsidRPr="00767A3D" w:rsidRDefault="00767A3D" w:rsidP="00767A3D">
            <w:pPr>
              <w:jc w:val="center"/>
              <w:rPr>
                <w:rFonts w:asciiTheme="majorHAnsi" w:eastAsia="Times New Roman" w:hAnsiTheme="majorHAnsi" w:cs="Arial"/>
                <w:sz w:val="24"/>
                <w:szCs w:val="24"/>
                <w:shd w:val="clear" w:color="auto" w:fill="BFBFBF" w:themeFill="background1" w:themeFillShade="BF"/>
              </w:rPr>
            </w:pPr>
            <w:r w:rsidRPr="00767A3D">
              <w:rPr>
                <w:sz w:val="24"/>
                <w:szCs w:val="24"/>
              </w:rPr>
              <w:t>INSTITUTIONAL GOAL(S)</w:t>
            </w:r>
          </w:p>
        </w:tc>
      </w:tr>
      <w:tr w:rsidR="00767A3D" w:rsidRPr="00767A3D" w:rsidTr="00767A3D">
        <w:tc>
          <w:tcPr>
            <w:tcW w:w="10980" w:type="dxa"/>
            <w:gridSpan w:val="5"/>
            <w:tcBorders>
              <w:top w:val="single" w:sz="4" w:space="0" w:color="auto"/>
              <w:left w:val="single" w:sz="4" w:space="0" w:color="auto"/>
              <w:bottom w:val="dotted" w:sz="4" w:space="0" w:color="auto"/>
              <w:right w:val="dotted" w:sz="4" w:space="0" w:color="auto"/>
            </w:tcBorders>
          </w:tcPr>
          <w:p w:rsidR="00767A3D" w:rsidRPr="00767A3D" w:rsidRDefault="00767A3D" w:rsidP="00767A3D">
            <w:pPr>
              <w:rPr>
                <w:sz w:val="24"/>
                <w:szCs w:val="24"/>
              </w:rPr>
            </w:pPr>
            <w:r w:rsidRPr="00767A3D">
              <w:rPr>
                <w:b/>
                <w:sz w:val="24"/>
                <w:szCs w:val="24"/>
              </w:rPr>
              <w:t>Identify Goal:</w:t>
            </w:r>
            <w:r w:rsidRPr="00767A3D">
              <w:rPr>
                <w:sz w:val="24"/>
                <w:szCs w:val="24"/>
              </w:rPr>
              <w:t xml:space="preserve"> We want to further refine our PLO’s so that they better work across different courses and even disciplines.  Currently, each PLO is assessed in only one course in the program</w:t>
            </w:r>
          </w:p>
          <w:p w:rsidR="00767A3D" w:rsidRPr="00767A3D" w:rsidRDefault="00767A3D" w:rsidP="00767A3D">
            <w:pPr>
              <w:rPr>
                <w:sz w:val="24"/>
                <w:szCs w:val="24"/>
              </w:rPr>
            </w:pPr>
          </w:p>
        </w:tc>
        <w:tc>
          <w:tcPr>
            <w:tcW w:w="1980" w:type="dxa"/>
            <w:vMerge w:val="restart"/>
            <w:tcBorders>
              <w:top w:val="single" w:sz="4" w:space="0" w:color="auto"/>
              <w:left w:val="dotted" w:sz="4" w:space="0" w:color="auto"/>
              <w:right w:val="single" w:sz="4" w:space="0" w:color="auto"/>
            </w:tcBorders>
          </w:tcPr>
          <w:p w:rsidR="00767A3D" w:rsidRPr="00767A3D" w:rsidRDefault="00767A3D" w:rsidP="00767A3D">
            <w:pPr>
              <w:jc w:val="center"/>
              <w:rPr>
                <w:sz w:val="24"/>
                <w:szCs w:val="24"/>
              </w:rPr>
            </w:pPr>
            <w:r w:rsidRPr="00767A3D">
              <w:rPr>
                <w:sz w:val="24"/>
                <w:szCs w:val="24"/>
              </w:rPr>
              <w:fldChar w:fldCharType="begin">
                <w:ffData>
                  <w:name w:val="Check3"/>
                  <w:enabled/>
                  <w:calcOnExit w:val="0"/>
                  <w:checkBox>
                    <w:sizeAuto/>
                    <w:default w:val="0"/>
                  </w:checkBox>
                </w:ffData>
              </w:fldChar>
            </w:r>
            <w:r w:rsidRPr="00767A3D">
              <w:rPr>
                <w:sz w:val="24"/>
                <w:szCs w:val="24"/>
              </w:rPr>
              <w:instrText xml:space="preserve"> FORMCHECKBOX </w:instrText>
            </w:r>
            <w:r w:rsidRPr="00767A3D">
              <w:rPr>
                <w:sz w:val="24"/>
                <w:szCs w:val="24"/>
              </w:rPr>
            </w:r>
            <w:r w:rsidRPr="00767A3D">
              <w:rPr>
                <w:sz w:val="24"/>
                <w:szCs w:val="24"/>
              </w:rPr>
              <w:fldChar w:fldCharType="end"/>
            </w:r>
            <w:r w:rsidRPr="00767A3D">
              <w:rPr>
                <w:sz w:val="24"/>
                <w:szCs w:val="24"/>
              </w:rPr>
              <w:t xml:space="preserve"> 1</w:t>
            </w:r>
          </w:p>
          <w:p w:rsidR="00767A3D" w:rsidRPr="00767A3D" w:rsidRDefault="00767A3D" w:rsidP="00767A3D">
            <w:pPr>
              <w:jc w:val="center"/>
              <w:rPr>
                <w:sz w:val="24"/>
                <w:szCs w:val="24"/>
              </w:rPr>
            </w:pPr>
            <w:r w:rsidRPr="00767A3D">
              <w:rPr>
                <w:sz w:val="24"/>
                <w:szCs w:val="24"/>
              </w:rPr>
              <w:t xml:space="preserve"> </w:t>
            </w:r>
            <w:r w:rsidRPr="00767A3D">
              <w:rPr>
                <w:b/>
                <w:sz w:val="24"/>
                <w:szCs w:val="24"/>
              </w:rPr>
              <w:t xml:space="preserve">X </w:t>
            </w:r>
            <w:r w:rsidRPr="00767A3D">
              <w:rPr>
                <w:sz w:val="24"/>
                <w:szCs w:val="24"/>
              </w:rPr>
              <w:t xml:space="preserve">  2</w:t>
            </w:r>
          </w:p>
          <w:p w:rsidR="00767A3D" w:rsidRPr="00767A3D" w:rsidRDefault="00767A3D" w:rsidP="00767A3D">
            <w:pPr>
              <w:jc w:val="center"/>
              <w:rPr>
                <w:sz w:val="24"/>
                <w:szCs w:val="24"/>
              </w:rPr>
            </w:pPr>
            <w:r w:rsidRPr="00767A3D">
              <w:rPr>
                <w:sz w:val="24"/>
                <w:szCs w:val="24"/>
              </w:rPr>
              <w:fldChar w:fldCharType="begin">
                <w:ffData>
                  <w:name w:val="Check3"/>
                  <w:enabled/>
                  <w:calcOnExit w:val="0"/>
                  <w:checkBox>
                    <w:sizeAuto/>
                    <w:default w:val="0"/>
                  </w:checkBox>
                </w:ffData>
              </w:fldChar>
            </w:r>
            <w:r w:rsidRPr="00767A3D">
              <w:rPr>
                <w:sz w:val="24"/>
                <w:szCs w:val="24"/>
              </w:rPr>
              <w:instrText xml:space="preserve"> FORMCHECKBOX </w:instrText>
            </w:r>
            <w:r w:rsidRPr="00767A3D">
              <w:rPr>
                <w:sz w:val="24"/>
                <w:szCs w:val="24"/>
              </w:rPr>
            </w:r>
            <w:r w:rsidRPr="00767A3D">
              <w:rPr>
                <w:sz w:val="24"/>
                <w:szCs w:val="24"/>
              </w:rPr>
              <w:fldChar w:fldCharType="end"/>
            </w:r>
            <w:r w:rsidRPr="00767A3D">
              <w:rPr>
                <w:sz w:val="24"/>
                <w:szCs w:val="24"/>
              </w:rPr>
              <w:t xml:space="preserve"> 3</w:t>
            </w:r>
          </w:p>
          <w:p w:rsidR="00767A3D" w:rsidRPr="00767A3D" w:rsidRDefault="00767A3D" w:rsidP="00767A3D">
            <w:pPr>
              <w:jc w:val="center"/>
              <w:rPr>
                <w:sz w:val="28"/>
                <w:szCs w:val="28"/>
              </w:rPr>
            </w:pPr>
            <w:r w:rsidRPr="00767A3D">
              <w:rPr>
                <w:sz w:val="24"/>
                <w:szCs w:val="24"/>
              </w:rPr>
              <w:fldChar w:fldCharType="begin">
                <w:ffData>
                  <w:name w:val="Check3"/>
                  <w:enabled/>
                  <w:calcOnExit w:val="0"/>
                  <w:checkBox>
                    <w:sizeAuto/>
                    <w:default w:val="0"/>
                  </w:checkBox>
                </w:ffData>
              </w:fldChar>
            </w:r>
            <w:r w:rsidRPr="00767A3D">
              <w:rPr>
                <w:sz w:val="24"/>
                <w:szCs w:val="24"/>
              </w:rPr>
              <w:instrText xml:space="preserve"> FORMCHECKBOX </w:instrText>
            </w:r>
            <w:r w:rsidRPr="00767A3D">
              <w:rPr>
                <w:sz w:val="24"/>
                <w:szCs w:val="24"/>
              </w:rPr>
            </w:r>
            <w:r w:rsidRPr="00767A3D">
              <w:rPr>
                <w:sz w:val="24"/>
                <w:szCs w:val="24"/>
              </w:rPr>
              <w:fldChar w:fldCharType="end"/>
            </w:r>
            <w:r w:rsidRPr="00767A3D">
              <w:rPr>
                <w:sz w:val="24"/>
                <w:szCs w:val="24"/>
              </w:rPr>
              <w:t xml:space="preserve"> 4</w:t>
            </w:r>
          </w:p>
        </w:tc>
      </w:tr>
      <w:tr w:rsidR="00767A3D" w:rsidRPr="00767A3D" w:rsidTr="00767A3D">
        <w:tc>
          <w:tcPr>
            <w:tcW w:w="10980" w:type="dxa"/>
            <w:gridSpan w:val="5"/>
            <w:tcBorders>
              <w:top w:val="dotted" w:sz="4" w:space="0" w:color="auto"/>
              <w:left w:val="single" w:sz="4" w:space="0" w:color="auto"/>
              <w:bottom w:val="dotted" w:sz="4" w:space="0" w:color="auto"/>
              <w:right w:val="dotted" w:sz="4" w:space="0" w:color="auto"/>
            </w:tcBorders>
          </w:tcPr>
          <w:p w:rsidR="00767A3D" w:rsidRPr="00767A3D" w:rsidRDefault="00767A3D" w:rsidP="00767A3D">
            <w:pPr>
              <w:rPr>
                <w:sz w:val="24"/>
                <w:szCs w:val="24"/>
              </w:rPr>
            </w:pPr>
            <w:r w:rsidRPr="00767A3D">
              <w:rPr>
                <w:b/>
                <w:sz w:val="24"/>
                <w:szCs w:val="24"/>
              </w:rPr>
              <w:t>Objective:</w:t>
            </w:r>
            <w:r w:rsidRPr="00767A3D">
              <w:rPr>
                <w:sz w:val="24"/>
                <w:szCs w:val="24"/>
              </w:rPr>
              <w:t xml:space="preserve"> Simplify PLO’s to allow us to assess each PLO in multiple courses at the same time.</w:t>
            </w:r>
          </w:p>
          <w:p w:rsidR="00767A3D" w:rsidRPr="00767A3D" w:rsidRDefault="00767A3D" w:rsidP="00767A3D">
            <w:pPr>
              <w:rPr>
                <w:sz w:val="24"/>
                <w:szCs w:val="24"/>
              </w:rPr>
            </w:pPr>
          </w:p>
        </w:tc>
        <w:tc>
          <w:tcPr>
            <w:tcW w:w="1980" w:type="dxa"/>
            <w:vMerge/>
            <w:tcBorders>
              <w:top w:val="single" w:sz="4" w:space="0" w:color="auto"/>
              <w:left w:val="dotted" w:sz="4" w:space="0" w:color="auto"/>
              <w:right w:val="single" w:sz="4" w:space="0" w:color="auto"/>
            </w:tcBorders>
          </w:tcPr>
          <w:p w:rsidR="00767A3D" w:rsidRPr="00767A3D" w:rsidRDefault="00767A3D" w:rsidP="00767A3D">
            <w:pPr>
              <w:jc w:val="center"/>
              <w:rPr>
                <w:sz w:val="24"/>
                <w:szCs w:val="24"/>
              </w:rPr>
            </w:pPr>
          </w:p>
        </w:tc>
      </w:tr>
      <w:tr w:rsidR="00767A3D" w:rsidRPr="00767A3D" w:rsidTr="00767A3D">
        <w:tc>
          <w:tcPr>
            <w:tcW w:w="10980" w:type="dxa"/>
            <w:gridSpan w:val="5"/>
            <w:tcBorders>
              <w:top w:val="dotted" w:sz="4" w:space="0" w:color="auto"/>
              <w:left w:val="single" w:sz="4" w:space="0" w:color="auto"/>
              <w:bottom w:val="dotted" w:sz="4" w:space="0" w:color="auto"/>
              <w:right w:val="dotted" w:sz="4" w:space="0" w:color="auto"/>
            </w:tcBorders>
          </w:tcPr>
          <w:p w:rsidR="00767A3D" w:rsidRPr="00767A3D" w:rsidRDefault="00767A3D" w:rsidP="00767A3D">
            <w:pPr>
              <w:rPr>
                <w:sz w:val="24"/>
                <w:szCs w:val="24"/>
              </w:rPr>
            </w:pPr>
            <w:r w:rsidRPr="00767A3D">
              <w:rPr>
                <w:b/>
                <w:sz w:val="24"/>
                <w:szCs w:val="24"/>
              </w:rPr>
              <w:t>Task(s):</w:t>
            </w:r>
            <w:r w:rsidRPr="00767A3D">
              <w:rPr>
                <w:sz w:val="24"/>
                <w:szCs w:val="24"/>
              </w:rPr>
              <w:t xml:space="preserve"> (1) Review other institutions Business PLO’s</w:t>
            </w:r>
          </w:p>
          <w:p w:rsidR="00767A3D" w:rsidRPr="00767A3D" w:rsidRDefault="00767A3D" w:rsidP="00767A3D">
            <w:pPr>
              <w:rPr>
                <w:sz w:val="24"/>
                <w:szCs w:val="24"/>
              </w:rPr>
            </w:pPr>
            <w:r w:rsidRPr="00767A3D">
              <w:rPr>
                <w:sz w:val="24"/>
                <w:szCs w:val="24"/>
              </w:rPr>
              <w:t xml:space="preserve">               (2) Rewrite PLO’s </w:t>
            </w:r>
          </w:p>
          <w:p w:rsidR="00767A3D" w:rsidRPr="00767A3D" w:rsidRDefault="00767A3D" w:rsidP="00767A3D">
            <w:pPr>
              <w:rPr>
                <w:sz w:val="24"/>
                <w:szCs w:val="24"/>
              </w:rPr>
            </w:pPr>
          </w:p>
        </w:tc>
        <w:tc>
          <w:tcPr>
            <w:tcW w:w="1980" w:type="dxa"/>
            <w:vMerge/>
            <w:tcBorders>
              <w:left w:val="dotted" w:sz="4" w:space="0" w:color="auto"/>
              <w:right w:val="single" w:sz="4" w:space="0" w:color="auto"/>
            </w:tcBorders>
          </w:tcPr>
          <w:p w:rsidR="00767A3D" w:rsidRPr="00767A3D" w:rsidRDefault="00767A3D" w:rsidP="00767A3D">
            <w:pPr>
              <w:rPr>
                <w:sz w:val="24"/>
                <w:szCs w:val="24"/>
              </w:rPr>
            </w:pPr>
          </w:p>
        </w:tc>
      </w:tr>
      <w:tr w:rsidR="00767A3D" w:rsidRPr="00767A3D" w:rsidTr="00767A3D">
        <w:tc>
          <w:tcPr>
            <w:tcW w:w="10980" w:type="dxa"/>
            <w:gridSpan w:val="5"/>
            <w:tcBorders>
              <w:top w:val="dotted" w:sz="4" w:space="0" w:color="auto"/>
              <w:left w:val="single" w:sz="4" w:space="0" w:color="auto"/>
              <w:bottom w:val="single" w:sz="4" w:space="0" w:color="auto"/>
              <w:right w:val="dotted" w:sz="4" w:space="0" w:color="auto"/>
            </w:tcBorders>
          </w:tcPr>
          <w:p w:rsidR="00767A3D" w:rsidRPr="00767A3D" w:rsidRDefault="00767A3D" w:rsidP="00767A3D">
            <w:pPr>
              <w:rPr>
                <w:sz w:val="24"/>
                <w:szCs w:val="24"/>
              </w:rPr>
            </w:pPr>
            <w:r w:rsidRPr="00767A3D">
              <w:rPr>
                <w:b/>
                <w:sz w:val="24"/>
                <w:szCs w:val="24"/>
              </w:rPr>
              <w:t>Timeline:</w:t>
            </w:r>
            <w:r w:rsidRPr="00767A3D">
              <w:rPr>
                <w:sz w:val="24"/>
                <w:szCs w:val="24"/>
              </w:rPr>
              <w:t xml:space="preserve"> Fall 14</w:t>
            </w:r>
          </w:p>
          <w:p w:rsidR="00767A3D" w:rsidRPr="00767A3D" w:rsidRDefault="00767A3D" w:rsidP="00767A3D">
            <w:pPr>
              <w:rPr>
                <w:sz w:val="24"/>
                <w:szCs w:val="24"/>
              </w:rPr>
            </w:pPr>
          </w:p>
        </w:tc>
        <w:tc>
          <w:tcPr>
            <w:tcW w:w="1980" w:type="dxa"/>
            <w:vMerge/>
            <w:tcBorders>
              <w:left w:val="dotted" w:sz="4" w:space="0" w:color="auto"/>
              <w:bottom w:val="single" w:sz="4" w:space="0" w:color="auto"/>
              <w:right w:val="single" w:sz="4" w:space="0" w:color="auto"/>
            </w:tcBorders>
          </w:tcPr>
          <w:p w:rsidR="00767A3D" w:rsidRPr="00767A3D" w:rsidRDefault="00767A3D" w:rsidP="00767A3D">
            <w:pPr>
              <w:rPr>
                <w:sz w:val="24"/>
                <w:szCs w:val="24"/>
              </w:rPr>
            </w:pPr>
          </w:p>
        </w:tc>
      </w:tr>
      <w:tr w:rsidR="00767A3D" w:rsidRPr="00767A3D" w:rsidTr="00767A3D">
        <w:trPr>
          <w:trHeight w:val="517"/>
        </w:trPr>
        <w:tc>
          <w:tcPr>
            <w:tcW w:w="1980" w:type="dxa"/>
            <w:gridSpan w:val="2"/>
            <w:tcBorders>
              <w:left w:val="single" w:sz="4" w:space="0" w:color="auto"/>
              <w:bottom w:val="single" w:sz="4" w:space="0" w:color="auto"/>
              <w:right w:val="single" w:sz="4" w:space="0" w:color="auto"/>
            </w:tcBorders>
            <w:vAlign w:val="center"/>
          </w:tcPr>
          <w:p w:rsidR="00767A3D" w:rsidRPr="00767A3D" w:rsidRDefault="00767A3D" w:rsidP="00767A3D">
            <w:pPr>
              <w:jc w:val="center"/>
              <w:rPr>
                <w:rFonts w:eastAsia="Times New Roman" w:cstheme="minorHAnsi"/>
                <w:b/>
                <w:sz w:val="24"/>
                <w:szCs w:val="24"/>
                <w:shd w:val="clear" w:color="auto" w:fill="BFBFBF" w:themeFill="background1" w:themeFillShade="BF"/>
              </w:rPr>
            </w:pPr>
            <w:r w:rsidRPr="00767A3D">
              <w:rPr>
                <w:b/>
                <w:sz w:val="24"/>
                <w:szCs w:val="24"/>
              </w:rPr>
              <w:t>EXPENSE TYPE</w:t>
            </w:r>
          </w:p>
        </w:tc>
        <w:tc>
          <w:tcPr>
            <w:tcW w:w="5580" w:type="dxa"/>
            <w:gridSpan w:val="2"/>
            <w:tcBorders>
              <w:top w:val="single" w:sz="4" w:space="0" w:color="auto"/>
              <w:left w:val="single" w:sz="4" w:space="0" w:color="auto"/>
              <w:bottom w:val="single" w:sz="4" w:space="0" w:color="auto"/>
            </w:tcBorders>
            <w:vAlign w:val="center"/>
          </w:tcPr>
          <w:p w:rsidR="00767A3D" w:rsidRPr="00767A3D" w:rsidRDefault="00767A3D" w:rsidP="00767A3D">
            <w:pPr>
              <w:jc w:val="center"/>
              <w:rPr>
                <w:rFonts w:eastAsia="Times New Roman" w:cstheme="minorHAnsi"/>
                <w:b/>
                <w:sz w:val="24"/>
                <w:szCs w:val="24"/>
                <w:shd w:val="clear" w:color="auto" w:fill="BFBFBF" w:themeFill="background1" w:themeFillShade="BF"/>
              </w:rPr>
            </w:pPr>
            <w:r w:rsidRPr="00767A3D">
              <w:rPr>
                <w:b/>
                <w:sz w:val="24"/>
                <w:szCs w:val="24"/>
              </w:rPr>
              <w:t>FUNDING TYPE</w:t>
            </w:r>
          </w:p>
        </w:tc>
        <w:tc>
          <w:tcPr>
            <w:tcW w:w="3420" w:type="dxa"/>
            <w:tcBorders>
              <w:left w:val="single" w:sz="4" w:space="0" w:color="auto"/>
              <w:bottom w:val="single" w:sz="4" w:space="0" w:color="auto"/>
              <w:right w:val="single" w:sz="4" w:space="0" w:color="auto"/>
            </w:tcBorders>
            <w:vAlign w:val="center"/>
          </w:tcPr>
          <w:p w:rsidR="00767A3D" w:rsidRPr="00767A3D" w:rsidRDefault="00767A3D" w:rsidP="00767A3D">
            <w:pPr>
              <w:jc w:val="center"/>
              <w:rPr>
                <w:b/>
                <w:sz w:val="24"/>
                <w:szCs w:val="24"/>
              </w:rPr>
            </w:pPr>
            <w:r w:rsidRPr="00767A3D">
              <w:rPr>
                <w:b/>
                <w:sz w:val="24"/>
                <w:szCs w:val="24"/>
              </w:rPr>
              <w:t>RESOURCE PLAN</w:t>
            </w:r>
          </w:p>
          <w:p w:rsidR="00767A3D" w:rsidRPr="00767A3D" w:rsidRDefault="00767A3D" w:rsidP="00767A3D">
            <w:pPr>
              <w:jc w:val="center"/>
              <w:rPr>
                <w:b/>
                <w:sz w:val="18"/>
                <w:szCs w:val="18"/>
              </w:rPr>
            </w:pPr>
            <w:r w:rsidRPr="00767A3D">
              <w:rPr>
                <w:sz w:val="18"/>
                <w:szCs w:val="18"/>
              </w:rPr>
              <w:t>(Check all that apply.)</w:t>
            </w:r>
          </w:p>
        </w:tc>
        <w:tc>
          <w:tcPr>
            <w:tcW w:w="1980" w:type="dxa"/>
            <w:tcBorders>
              <w:left w:val="single" w:sz="4" w:space="0" w:color="auto"/>
            </w:tcBorders>
            <w:vAlign w:val="center"/>
          </w:tcPr>
          <w:p w:rsidR="00767A3D" w:rsidRPr="00767A3D" w:rsidRDefault="00767A3D" w:rsidP="00767A3D">
            <w:pPr>
              <w:jc w:val="center"/>
              <w:rPr>
                <w:b/>
                <w:sz w:val="24"/>
                <w:szCs w:val="24"/>
              </w:rPr>
            </w:pPr>
            <w:r w:rsidRPr="00767A3D">
              <w:rPr>
                <w:b/>
                <w:sz w:val="24"/>
                <w:szCs w:val="24"/>
              </w:rPr>
              <w:t>BUDGET REQUEST</w:t>
            </w:r>
          </w:p>
        </w:tc>
      </w:tr>
      <w:tr w:rsidR="00767A3D" w:rsidRPr="00767A3D" w:rsidTr="00767A3D">
        <w:trPr>
          <w:trHeight w:val="517"/>
        </w:trPr>
        <w:tc>
          <w:tcPr>
            <w:tcW w:w="1980" w:type="dxa"/>
            <w:gridSpan w:val="2"/>
            <w:tcBorders>
              <w:left w:val="single" w:sz="4" w:space="0" w:color="auto"/>
              <w:bottom w:val="single" w:sz="4" w:space="0" w:color="auto"/>
              <w:right w:val="single" w:sz="4" w:space="0" w:color="auto"/>
            </w:tcBorders>
          </w:tcPr>
          <w:p w:rsidR="00767A3D" w:rsidRPr="00767A3D" w:rsidRDefault="00767A3D" w:rsidP="00767A3D">
            <w:pPr>
              <w:rPr>
                <w:sz w:val="24"/>
                <w:szCs w:val="24"/>
              </w:rPr>
            </w:pPr>
          </w:p>
          <w:p w:rsidR="00767A3D" w:rsidRPr="00767A3D" w:rsidRDefault="00767A3D" w:rsidP="00767A3D">
            <w:pPr>
              <w:rPr>
                <w:sz w:val="24"/>
                <w:szCs w:val="24"/>
              </w:rPr>
            </w:pPr>
            <w:r w:rsidRPr="00767A3D">
              <w:rPr>
                <w:sz w:val="24"/>
                <w:szCs w:val="24"/>
              </w:rPr>
              <w:fldChar w:fldCharType="begin">
                <w:ffData>
                  <w:name w:val="Check1"/>
                  <w:enabled/>
                  <w:calcOnExit w:val="0"/>
                  <w:checkBox>
                    <w:sizeAuto/>
                    <w:default w:val="0"/>
                  </w:checkBox>
                </w:ffData>
              </w:fldChar>
            </w:r>
            <w:bookmarkStart w:id="2" w:name="Check1"/>
            <w:r w:rsidRPr="00767A3D">
              <w:rPr>
                <w:sz w:val="24"/>
                <w:szCs w:val="24"/>
              </w:rPr>
              <w:instrText xml:space="preserve"> FORMCHECKBOX </w:instrText>
            </w:r>
            <w:r w:rsidRPr="00767A3D">
              <w:rPr>
                <w:sz w:val="24"/>
                <w:szCs w:val="24"/>
              </w:rPr>
            </w:r>
            <w:r w:rsidRPr="00767A3D">
              <w:rPr>
                <w:sz w:val="24"/>
                <w:szCs w:val="24"/>
              </w:rPr>
              <w:fldChar w:fldCharType="end"/>
            </w:r>
            <w:bookmarkEnd w:id="2"/>
            <w:r w:rsidRPr="00767A3D">
              <w:rPr>
                <w:sz w:val="24"/>
                <w:szCs w:val="24"/>
              </w:rPr>
              <w:t xml:space="preserve"> One-Time</w:t>
            </w:r>
          </w:p>
          <w:p w:rsidR="00767A3D" w:rsidRPr="00767A3D" w:rsidRDefault="00767A3D" w:rsidP="00767A3D">
            <w:pPr>
              <w:rPr>
                <w:sz w:val="24"/>
                <w:szCs w:val="24"/>
              </w:rPr>
            </w:pPr>
          </w:p>
          <w:p w:rsidR="00767A3D" w:rsidRPr="00767A3D" w:rsidRDefault="00767A3D" w:rsidP="00767A3D">
            <w:pPr>
              <w:rPr>
                <w:sz w:val="24"/>
                <w:szCs w:val="24"/>
              </w:rPr>
            </w:pPr>
            <w:r w:rsidRPr="00767A3D">
              <w:rPr>
                <w:sz w:val="24"/>
                <w:szCs w:val="24"/>
              </w:rPr>
              <w:fldChar w:fldCharType="begin">
                <w:ffData>
                  <w:name w:val="Check2"/>
                  <w:enabled/>
                  <w:calcOnExit w:val="0"/>
                  <w:checkBox>
                    <w:sizeAuto/>
                    <w:default w:val="0"/>
                  </w:checkBox>
                </w:ffData>
              </w:fldChar>
            </w:r>
            <w:bookmarkStart w:id="3" w:name="Check2"/>
            <w:r w:rsidRPr="00767A3D">
              <w:rPr>
                <w:sz w:val="24"/>
                <w:szCs w:val="24"/>
              </w:rPr>
              <w:instrText xml:space="preserve"> FORMCHECKBOX </w:instrText>
            </w:r>
            <w:r w:rsidRPr="00767A3D">
              <w:rPr>
                <w:sz w:val="24"/>
                <w:szCs w:val="24"/>
              </w:rPr>
            </w:r>
            <w:r w:rsidRPr="00767A3D">
              <w:rPr>
                <w:sz w:val="24"/>
                <w:szCs w:val="24"/>
              </w:rPr>
              <w:fldChar w:fldCharType="end"/>
            </w:r>
            <w:bookmarkEnd w:id="3"/>
            <w:r w:rsidRPr="00767A3D">
              <w:rPr>
                <w:sz w:val="24"/>
                <w:szCs w:val="24"/>
              </w:rPr>
              <w:t xml:space="preserve"> Recurring</w:t>
            </w:r>
          </w:p>
        </w:tc>
        <w:tc>
          <w:tcPr>
            <w:tcW w:w="2970" w:type="dxa"/>
            <w:tcBorders>
              <w:left w:val="single" w:sz="4" w:space="0" w:color="auto"/>
              <w:bottom w:val="single" w:sz="4" w:space="0" w:color="auto"/>
            </w:tcBorders>
          </w:tcPr>
          <w:p w:rsidR="00767A3D" w:rsidRPr="00767A3D" w:rsidRDefault="00767A3D" w:rsidP="00767A3D">
            <w:pPr>
              <w:rPr>
                <w:sz w:val="24"/>
                <w:szCs w:val="24"/>
              </w:rPr>
            </w:pPr>
          </w:p>
          <w:p w:rsidR="00767A3D" w:rsidRPr="00767A3D" w:rsidRDefault="00767A3D" w:rsidP="00767A3D">
            <w:pPr>
              <w:rPr>
                <w:sz w:val="24"/>
                <w:szCs w:val="24"/>
              </w:rPr>
            </w:pPr>
            <w:r w:rsidRPr="00767A3D">
              <w:rPr>
                <w:sz w:val="24"/>
                <w:szCs w:val="24"/>
              </w:rPr>
              <w:fldChar w:fldCharType="begin">
                <w:ffData>
                  <w:name w:val="Check3"/>
                  <w:enabled/>
                  <w:calcOnExit w:val="0"/>
                  <w:checkBox>
                    <w:sizeAuto/>
                    <w:default w:val="0"/>
                  </w:checkBox>
                </w:ffData>
              </w:fldChar>
            </w:r>
            <w:bookmarkStart w:id="4" w:name="Check3"/>
            <w:r w:rsidRPr="00767A3D">
              <w:rPr>
                <w:sz w:val="24"/>
                <w:szCs w:val="24"/>
              </w:rPr>
              <w:instrText xml:space="preserve"> FORMCHECKBOX </w:instrText>
            </w:r>
            <w:r w:rsidRPr="00767A3D">
              <w:rPr>
                <w:sz w:val="24"/>
                <w:szCs w:val="24"/>
              </w:rPr>
            </w:r>
            <w:r w:rsidRPr="00767A3D">
              <w:rPr>
                <w:sz w:val="24"/>
                <w:szCs w:val="24"/>
              </w:rPr>
              <w:fldChar w:fldCharType="end"/>
            </w:r>
            <w:bookmarkEnd w:id="4"/>
            <w:r w:rsidRPr="00767A3D">
              <w:rPr>
                <w:sz w:val="24"/>
                <w:szCs w:val="24"/>
              </w:rPr>
              <w:t xml:space="preserve"> Categorical</w:t>
            </w:r>
          </w:p>
          <w:p w:rsidR="00767A3D" w:rsidRPr="00767A3D" w:rsidRDefault="00767A3D" w:rsidP="00767A3D">
            <w:pPr>
              <w:rPr>
                <w:sz w:val="24"/>
                <w:szCs w:val="24"/>
              </w:rPr>
            </w:pPr>
            <w:r w:rsidRPr="00767A3D">
              <w:rPr>
                <w:sz w:val="24"/>
                <w:szCs w:val="24"/>
              </w:rPr>
              <w:t xml:space="preserve">       Specify: </w:t>
            </w:r>
            <w:r w:rsidRPr="00767A3D">
              <w:rPr>
                <w:sz w:val="24"/>
                <w:szCs w:val="24"/>
              </w:rPr>
              <w:fldChar w:fldCharType="begin">
                <w:ffData>
                  <w:name w:val="Text7"/>
                  <w:enabled/>
                  <w:calcOnExit w:val="0"/>
                  <w:textInput/>
                </w:ffData>
              </w:fldChar>
            </w:r>
            <w:bookmarkStart w:id="5" w:name="Text7"/>
            <w:r w:rsidRPr="00767A3D">
              <w:rPr>
                <w:sz w:val="24"/>
                <w:szCs w:val="24"/>
              </w:rPr>
              <w:instrText xml:space="preserve"> FORMTEXT </w:instrText>
            </w:r>
            <w:r w:rsidRPr="00767A3D">
              <w:rPr>
                <w:sz w:val="24"/>
                <w:szCs w:val="24"/>
              </w:rPr>
            </w:r>
            <w:r w:rsidRPr="00767A3D">
              <w:rPr>
                <w:sz w:val="24"/>
                <w:szCs w:val="24"/>
              </w:rPr>
              <w:fldChar w:fldCharType="separate"/>
            </w:r>
            <w:r w:rsidRPr="00767A3D">
              <w:rPr>
                <w:noProof/>
                <w:sz w:val="24"/>
                <w:szCs w:val="24"/>
              </w:rPr>
              <w:t> </w:t>
            </w:r>
            <w:r w:rsidRPr="00767A3D">
              <w:rPr>
                <w:noProof/>
                <w:sz w:val="24"/>
                <w:szCs w:val="24"/>
              </w:rPr>
              <w:t> </w:t>
            </w:r>
            <w:r w:rsidRPr="00767A3D">
              <w:rPr>
                <w:noProof/>
                <w:sz w:val="24"/>
                <w:szCs w:val="24"/>
              </w:rPr>
              <w:t> </w:t>
            </w:r>
            <w:r w:rsidRPr="00767A3D">
              <w:rPr>
                <w:noProof/>
                <w:sz w:val="24"/>
                <w:szCs w:val="24"/>
              </w:rPr>
              <w:t> </w:t>
            </w:r>
            <w:r w:rsidRPr="00767A3D">
              <w:rPr>
                <w:noProof/>
                <w:sz w:val="24"/>
                <w:szCs w:val="24"/>
              </w:rPr>
              <w:t> </w:t>
            </w:r>
            <w:r w:rsidRPr="00767A3D">
              <w:rPr>
                <w:sz w:val="24"/>
                <w:szCs w:val="24"/>
              </w:rPr>
              <w:fldChar w:fldCharType="end"/>
            </w:r>
            <w:bookmarkEnd w:id="5"/>
          </w:p>
        </w:tc>
        <w:tc>
          <w:tcPr>
            <w:tcW w:w="2610" w:type="dxa"/>
            <w:tcBorders>
              <w:left w:val="single" w:sz="4" w:space="0" w:color="auto"/>
              <w:bottom w:val="single" w:sz="4" w:space="0" w:color="auto"/>
            </w:tcBorders>
          </w:tcPr>
          <w:p w:rsidR="00767A3D" w:rsidRPr="00767A3D" w:rsidRDefault="00767A3D" w:rsidP="00767A3D">
            <w:pPr>
              <w:rPr>
                <w:sz w:val="24"/>
                <w:szCs w:val="24"/>
              </w:rPr>
            </w:pPr>
          </w:p>
          <w:p w:rsidR="00767A3D" w:rsidRPr="00767A3D" w:rsidRDefault="00767A3D" w:rsidP="00767A3D">
            <w:pPr>
              <w:rPr>
                <w:sz w:val="24"/>
                <w:szCs w:val="24"/>
              </w:rPr>
            </w:pPr>
            <w:r w:rsidRPr="00767A3D">
              <w:rPr>
                <w:sz w:val="24"/>
                <w:szCs w:val="24"/>
              </w:rPr>
              <w:fldChar w:fldCharType="begin">
                <w:ffData>
                  <w:name w:val="Check4"/>
                  <w:enabled/>
                  <w:calcOnExit w:val="0"/>
                  <w:checkBox>
                    <w:sizeAuto/>
                    <w:default w:val="0"/>
                  </w:checkBox>
                </w:ffData>
              </w:fldChar>
            </w:r>
            <w:bookmarkStart w:id="6" w:name="Check4"/>
            <w:r w:rsidRPr="00767A3D">
              <w:rPr>
                <w:sz w:val="24"/>
                <w:szCs w:val="24"/>
              </w:rPr>
              <w:instrText xml:space="preserve"> FORMCHECKBOX </w:instrText>
            </w:r>
            <w:r w:rsidRPr="00767A3D">
              <w:rPr>
                <w:sz w:val="24"/>
                <w:szCs w:val="24"/>
              </w:rPr>
            </w:r>
            <w:r w:rsidRPr="00767A3D">
              <w:rPr>
                <w:sz w:val="24"/>
                <w:szCs w:val="24"/>
              </w:rPr>
              <w:fldChar w:fldCharType="end"/>
            </w:r>
            <w:bookmarkEnd w:id="6"/>
            <w:r w:rsidRPr="00767A3D">
              <w:rPr>
                <w:sz w:val="24"/>
                <w:szCs w:val="24"/>
              </w:rPr>
              <w:t xml:space="preserve"> General Fund</w:t>
            </w:r>
          </w:p>
        </w:tc>
        <w:tc>
          <w:tcPr>
            <w:tcW w:w="3420" w:type="dxa"/>
            <w:tcBorders>
              <w:left w:val="single" w:sz="4" w:space="0" w:color="auto"/>
              <w:bottom w:val="single" w:sz="4" w:space="0" w:color="auto"/>
              <w:right w:val="single" w:sz="4" w:space="0" w:color="auto"/>
            </w:tcBorders>
          </w:tcPr>
          <w:p w:rsidR="00767A3D" w:rsidRPr="00767A3D" w:rsidRDefault="00767A3D" w:rsidP="00767A3D">
            <w:pPr>
              <w:rPr>
                <w:sz w:val="24"/>
                <w:szCs w:val="24"/>
              </w:rPr>
            </w:pPr>
            <w:r w:rsidRPr="00767A3D">
              <w:rPr>
                <w:sz w:val="24"/>
                <w:szCs w:val="24"/>
              </w:rPr>
              <w:fldChar w:fldCharType="begin">
                <w:ffData>
                  <w:name w:val="Check3"/>
                  <w:enabled/>
                  <w:calcOnExit w:val="0"/>
                  <w:checkBox>
                    <w:sizeAuto/>
                    <w:default w:val="0"/>
                  </w:checkBox>
                </w:ffData>
              </w:fldChar>
            </w:r>
            <w:r w:rsidRPr="00767A3D">
              <w:rPr>
                <w:sz w:val="24"/>
                <w:szCs w:val="24"/>
              </w:rPr>
              <w:instrText xml:space="preserve"> FORMCHECKBOX </w:instrText>
            </w:r>
            <w:r w:rsidRPr="00767A3D">
              <w:rPr>
                <w:sz w:val="24"/>
                <w:szCs w:val="24"/>
              </w:rPr>
            </w:r>
            <w:r w:rsidRPr="00767A3D">
              <w:rPr>
                <w:sz w:val="24"/>
                <w:szCs w:val="24"/>
              </w:rPr>
              <w:fldChar w:fldCharType="end"/>
            </w:r>
            <w:r w:rsidRPr="00767A3D">
              <w:rPr>
                <w:sz w:val="24"/>
                <w:szCs w:val="24"/>
              </w:rPr>
              <w:t xml:space="preserve"> Facilities</w:t>
            </w:r>
          </w:p>
          <w:p w:rsidR="00767A3D" w:rsidRPr="00767A3D" w:rsidRDefault="00767A3D" w:rsidP="00767A3D">
            <w:pPr>
              <w:rPr>
                <w:sz w:val="24"/>
                <w:szCs w:val="24"/>
              </w:rPr>
            </w:pPr>
            <w:r w:rsidRPr="00767A3D">
              <w:rPr>
                <w:sz w:val="24"/>
                <w:szCs w:val="24"/>
              </w:rPr>
              <w:fldChar w:fldCharType="begin">
                <w:ffData>
                  <w:name w:val="Check3"/>
                  <w:enabled/>
                  <w:calcOnExit w:val="0"/>
                  <w:checkBox>
                    <w:sizeAuto/>
                    <w:default w:val="0"/>
                  </w:checkBox>
                </w:ffData>
              </w:fldChar>
            </w:r>
            <w:r w:rsidRPr="00767A3D">
              <w:rPr>
                <w:sz w:val="24"/>
                <w:szCs w:val="24"/>
              </w:rPr>
              <w:instrText xml:space="preserve"> FORMCHECKBOX </w:instrText>
            </w:r>
            <w:r w:rsidRPr="00767A3D">
              <w:rPr>
                <w:sz w:val="24"/>
                <w:szCs w:val="24"/>
              </w:rPr>
            </w:r>
            <w:r w:rsidRPr="00767A3D">
              <w:rPr>
                <w:sz w:val="24"/>
                <w:szCs w:val="24"/>
              </w:rPr>
              <w:fldChar w:fldCharType="end"/>
            </w:r>
            <w:r w:rsidRPr="00767A3D">
              <w:rPr>
                <w:sz w:val="24"/>
                <w:szCs w:val="24"/>
              </w:rPr>
              <w:t xml:space="preserve"> Marketing</w:t>
            </w:r>
          </w:p>
          <w:p w:rsidR="00767A3D" w:rsidRPr="00767A3D" w:rsidRDefault="00767A3D" w:rsidP="00767A3D">
            <w:pPr>
              <w:rPr>
                <w:sz w:val="24"/>
                <w:szCs w:val="24"/>
              </w:rPr>
            </w:pPr>
            <w:r w:rsidRPr="00767A3D">
              <w:rPr>
                <w:sz w:val="24"/>
                <w:szCs w:val="24"/>
              </w:rPr>
              <w:fldChar w:fldCharType="begin">
                <w:ffData>
                  <w:name w:val="Check3"/>
                  <w:enabled/>
                  <w:calcOnExit w:val="0"/>
                  <w:checkBox>
                    <w:sizeAuto/>
                    <w:default w:val="0"/>
                  </w:checkBox>
                </w:ffData>
              </w:fldChar>
            </w:r>
            <w:r w:rsidRPr="00767A3D">
              <w:rPr>
                <w:sz w:val="24"/>
                <w:szCs w:val="24"/>
              </w:rPr>
              <w:instrText xml:space="preserve"> FORMCHECKBOX </w:instrText>
            </w:r>
            <w:r w:rsidRPr="00767A3D">
              <w:rPr>
                <w:sz w:val="24"/>
                <w:szCs w:val="24"/>
              </w:rPr>
            </w:r>
            <w:r w:rsidRPr="00767A3D">
              <w:rPr>
                <w:sz w:val="24"/>
                <w:szCs w:val="24"/>
              </w:rPr>
              <w:fldChar w:fldCharType="end"/>
            </w:r>
            <w:r w:rsidRPr="00767A3D">
              <w:rPr>
                <w:sz w:val="24"/>
                <w:szCs w:val="24"/>
              </w:rPr>
              <w:t xml:space="preserve"> Technology</w:t>
            </w:r>
          </w:p>
          <w:p w:rsidR="00767A3D" w:rsidRPr="00767A3D" w:rsidRDefault="00767A3D" w:rsidP="00767A3D">
            <w:pPr>
              <w:rPr>
                <w:sz w:val="24"/>
                <w:szCs w:val="24"/>
              </w:rPr>
            </w:pPr>
            <w:r w:rsidRPr="00767A3D">
              <w:rPr>
                <w:sz w:val="24"/>
                <w:szCs w:val="24"/>
              </w:rPr>
              <w:fldChar w:fldCharType="begin">
                <w:ffData>
                  <w:name w:val="Check3"/>
                  <w:enabled/>
                  <w:calcOnExit w:val="0"/>
                  <w:checkBox>
                    <w:sizeAuto/>
                    <w:default w:val="0"/>
                  </w:checkBox>
                </w:ffData>
              </w:fldChar>
            </w:r>
            <w:r w:rsidRPr="00767A3D">
              <w:rPr>
                <w:sz w:val="24"/>
                <w:szCs w:val="24"/>
              </w:rPr>
              <w:instrText xml:space="preserve"> FORMCHECKBOX </w:instrText>
            </w:r>
            <w:r w:rsidRPr="00767A3D">
              <w:rPr>
                <w:sz w:val="24"/>
                <w:szCs w:val="24"/>
              </w:rPr>
            </w:r>
            <w:r w:rsidRPr="00767A3D">
              <w:rPr>
                <w:sz w:val="24"/>
                <w:szCs w:val="24"/>
              </w:rPr>
              <w:fldChar w:fldCharType="end"/>
            </w:r>
            <w:r w:rsidRPr="00767A3D">
              <w:rPr>
                <w:sz w:val="24"/>
                <w:szCs w:val="24"/>
              </w:rPr>
              <w:t xml:space="preserve"> Professional Development</w:t>
            </w:r>
          </w:p>
          <w:p w:rsidR="00767A3D" w:rsidRPr="00767A3D" w:rsidRDefault="00767A3D" w:rsidP="00767A3D">
            <w:pPr>
              <w:rPr>
                <w:sz w:val="24"/>
                <w:szCs w:val="24"/>
              </w:rPr>
            </w:pPr>
            <w:r w:rsidRPr="00767A3D">
              <w:rPr>
                <w:sz w:val="24"/>
                <w:szCs w:val="24"/>
              </w:rPr>
              <w:fldChar w:fldCharType="begin">
                <w:ffData>
                  <w:name w:val="Check3"/>
                  <w:enabled/>
                  <w:calcOnExit w:val="0"/>
                  <w:checkBox>
                    <w:sizeAuto/>
                    <w:default w:val="0"/>
                  </w:checkBox>
                </w:ffData>
              </w:fldChar>
            </w:r>
            <w:r w:rsidRPr="00767A3D">
              <w:rPr>
                <w:sz w:val="24"/>
                <w:szCs w:val="24"/>
              </w:rPr>
              <w:instrText xml:space="preserve"> FORMCHECKBOX </w:instrText>
            </w:r>
            <w:r w:rsidRPr="00767A3D">
              <w:rPr>
                <w:sz w:val="24"/>
                <w:szCs w:val="24"/>
              </w:rPr>
            </w:r>
            <w:r w:rsidRPr="00767A3D">
              <w:rPr>
                <w:sz w:val="24"/>
                <w:szCs w:val="24"/>
              </w:rPr>
              <w:fldChar w:fldCharType="end"/>
            </w:r>
            <w:r w:rsidRPr="00767A3D">
              <w:rPr>
                <w:sz w:val="24"/>
                <w:szCs w:val="24"/>
              </w:rPr>
              <w:t xml:space="preserve"> Staffing</w:t>
            </w:r>
          </w:p>
        </w:tc>
        <w:tc>
          <w:tcPr>
            <w:tcW w:w="1980" w:type="dxa"/>
            <w:tcBorders>
              <w:left w:val="single" w:sz="4" w:space="0" w:color="auto"/>
              <w:bottom w:val="single" w:sz="4" w:space="0" w:color="auto"/>
            </w:tcBorders>
            <w:vAlign w:val="center"/>
          </w:tcPr>
          <w:p w:rsidR="00767A3D" w:rsidRPr="00767A3D" w:rsidRDefault="00767A3D" w:rsidP="00767A3D">
            <w:pPr>
              <w:jc w:val="right"/>
              <w:rPr>
                <w:sz w:val="24"/>
                <w:szCs w:val="24"/>
              </w:rPr>
            </w:pPr>
            <w:r w:rsidRPr="00767A3D">
              <w:rPr>
                <w:sz w:val="24"/>
                <w:szCs w:val="24"/>
              </w:rPr>
              <w:t>$</w:t>
            </w:r>
            <w:r w:rsidRPr="00767A3D">
              <w:rPr>
                <w:sz w:val="24"/>
                <w:szCs w:val="24"/>
                <w:u w:val="single"/>
              </w:rPr>
              <w:t>0</w:t>
            </w:r>
          </w:p>
        </w:tc>
      </w:tr>
      <w:tr w:rsidR="00767A3D" w:rsidRPr="00767A3D" w:rsidTr="00767A3D">
        <w:tc>
          <w:tcPr>
            <w:tcW w:w="10980" w:type="dxa"/>
            <w:gridSpan w:val="5"/>
            <w:tcBorders>
              <w:top w:val="single" w:sz="4" w:space="0" w:color="auto"/>
              <w:left w:val="nil"/>
              <w:bottom w:val="nil"/>
              <w:right w:val="nil"/>
            </w:tcBorders>
          </w:tcPr>
          <w:p w:rsidR="00767A3D" w:rsidRPr="00767A3D" w:rsidRDefault="00767A3D" w:rsidP="00767A3D">
            <w:pPr>
              <w:jc w:val="center"/>
              <w:rPr>
                <w:b/>
                <w:szCs w:val="24"/>
              </w:rPr>
            </w:pPr>
          </w:p>
        </w:tc>
        <w:tc>
          <w:tcPr>
            <w:tcW w:w="1980" w:type="dxa"/>
            <w:tcBorders>
              <w:top w:val="single" w:sz="4" w:space="0" w:color="auto"/>
              <w:left w:val="nil"/>
              <w:bottom w:val="nil"/>
              <w:right w:val="nil"/>
            </w:tcBorders>
          </w:tcPr>
          <w:p w:rsidR="00767A3D" w:rsidRPr="00767A3D" w:rsidRDefault="00767A3D" w:rsidP="00767A3D">
            <w:pPr>
              <w:jc w:val="center"/>
              <w:rPr>
                <w:rFonts w:asciiTheme="majorHAnsi" w:eastAsia="Times New Roman" w:hAnsiTheme="majorHAnsi" w:cs="Arial"/>
                <w:sz w:val="28"/>
                <w:szCs w:val="28"/>
                <w:shd w:val="clear" w:color="auto" w:fill="BFBFBF" w:themeFill="background1" w:themeFillShade="BF"/>
              </w:rPr>
            </w:pPr>
          </w:p>
        </w:tc>
      </w:tr>
    </w:tbl>
    <w:p w:rsidR="0023193A" w:rsidRDefault="0023193A">
      <w:r>
        <w:br w:type="page"/>
      </w:r>
    </w:p>
    <w:tbl>
      <w:tblPr>
        <w:tblStyle w:val="TableGrid"/>
        <w:tblW w:w="0" w:type="auto"/>
        <w:tblInd w:w="828" w:type="dxa"/>
        <w:tblLayout w:type="fixed"/>
        <w:tblLook w:val="04A0" w:firstRow="1" w:lastRow="0" w:firstColumn="1" w:lastColumn="0" w:noHBand="0" w:noVBand="1"/>
      </w:tblPr>
      <w:tblGrid>
        <w:gridCol w:w="630"/>
        <w:gridCol w:w="1350"/>
        <w:gridCol w:w="2970"/>
        <w:gridCol w:w="2610"/>
        <w:gridCol w:w="3420"/>
        <w:gridCol w:w="1980"/>
      </w:tblGrid>
      <w:tr w:rsidR="00D001FF" w:rsidTr="00D9584C">
        <w:tc>
          <w:tcPr>
            <w:tcW w:w="630" w:type="dxa"/>
            <w:tcBorders>
              <w:top w:val="single" w:sz="4" w:space="0" w:color="auto"/>
              <w:left w:val="single" w:sz="4" w:space="0" w:color="auto"/>
              <w:bottom w:val="dotted" w:sz="4" w:space="0" w:color="auto"/>
              <w:right w:val="dotted" w:sz="4" w:space="0" w:color="auto"/>
            </w:tcBorders>
          </w:tcPr>
          <w:p w:rsidR="00D001FF" w:rsidRPr="00D001FF" w:rsidRDefault="00D001FF" w:rsidP="004A2B92">
            <w:pPr>
              <w:jc w:val="center"/>
              <w:rPr>
                <w:b/>
                <w:sz w:val="40"/>
                <w:szCs w:val="40"/>
              </w:rPr>
            </w:pPr>
            <w:r w:rsidRPr="00D001FF">
              <w:rPr>
                <w:b/>
                <w:sz w:val="40"/>
                <w:szCs w:val="40"/>
              </w:rPr>
              <w:lastRenderedPageBreak/>
              <w:t>2</w:t>
            </w:r>
          </w:p>
        </w:tc>
        <w:tc>
          <w:tcPr>
            <w:tcW w:w="10350" w:type="dxa"/>
            <w:gridSpan w:val="4"/>
            <w:tcBorders>
              <w:top w:val="single" w:sz="4" w:space="0" w:color="auto"/>
              <w:left w:val="single" w:sz="4" w:space="0" w:color="auto"/>
              <w:bottom w:val="dotted" w:sz="4" w:space="0" w:color="auto"/>
              <w:right w:val="dotted" w:sz="4" w:space="0" w:color="auto"/>
            </w:tcBorders>
          </w:tcPr>
          <w:p w:rsidR="00D001FF" w:rsidRPr="00B30971" w:rsidRDefault="00D001FF" w:rsidP="00D001FF">
            <w:pPr>
              <w:jc w:val="center"/>
              <w:rPr>
                <w:b/>
                <w:sz w:val="32"/>
                <w:szCs w:val="32"/>
              </w:rPr>
            </w:pPr>
            <w:r w:rsidRPr="00B30971">
              <w:rPr>
                <w:b/>
                <w:sz w:val="32"/>
                <w:szCs w:val="32"/>
              </w:rPr>
              <w:t xml:space="preserve">FUTURE PROGRAM GOAL </w:t>
            </w:r>
            <w:r w:rsidR="005B59C1" w:rsidRPr="00B30971">
              <w:rPr>
                <w:b/>
                <w:sz w:val="32"/>
                <w:szCs w:val="32"/>
              </w:rPr>
              <w:t>#</w:t>
            </w:r>
            <w:r w:rsidRPr="00B30971">
              <w:rPr>
                <w:b/>
                <w:sz w:val="32"/>
                <w:szCs w:val="32"/>
              </w:rPr>
              <w:t>2</w:t>
            </w:r>
          </w:p>
          <w:p w:rsidR="00D001FF" w:rsidRPr="005707F9" w:rsidRDefault="00D001FF" w:rsidP="00D001FF">
            <w:pPr>
              <w:jc w:val="center"/>
              <w:rPr>
                <w:b/>
                <w:sz w:val="24"/>
                <w:szCs w:val="24"/>
              </w:rPr>
            </w:pPr>
            <w:r w:rsidRPr="005707F9">
              <w:rPr>
                <w:sz w:val="24"/>
                <w:szCs w:val="24"/>
              </w:rPr>
              <w:t>Budget Priority #</w:t>
            </w:r>
            <w:r>
              <w:rPr>
                <w:sz w:val="24"/>
                <w:szCs w:val="24"/>
              </w:rPr>
              <w:t>2</w:t>
            </w:r>
          </w:p>
        </w:tc>
        <w:tc>
          <w:tcPr>
            <w:tcW w:w="1980" w:type="dxa"/>
            <w:tcBorders>
              <w:top w:val="single" w:sz="4" w:space="0" w:color="auto"/>
              <w:left w:val="dotted" w:sz="4" w:space="0" w:color="auto"/>
              <w:right w:val="single" w:sz="4" w:space="0" w:color="auto"/>
            </w:tcBorders>
          </w:tcPr>
          <w:p w:rsidR="00D001FF" w:rsidRPr="005707F9" w:rsidRDefault="00D001FF" w:rsidP="004A2B92">
            <w:pPr>
              <w:jc w:val="center"/>
              <w:rPr>
                <w:rFonts w:asciiTheme="majorHAnsi" w:eastAsia="Times New Roman" w:hAnsiTheme="majorHAnsi" w:cs="Arial"/>
                <w:sz w:val="24"/>
                <w:szCs w:val="24"/>
                <w:shd w:val="clear" w:color="auto" w:fill="BFBFBF" w:themeFill="background1" w:themeFillShade="BF"/>
              </w:rPr>
            </w:pPr>
            <w:r w:rsidRPr="005707F9">
              <w:rPr>
                <w:b/>
                <w:sz w:val="24"/>
                <w:szCs w:val="24"/>
              </w:rPr>
              <w:t>INSTITUTIONAL GOAL(S)</w:t>
            </w:r>
          </w:p>
        </w:tc>
      </w:tr>
      <w:tr w:rsidR="00D001FF" w:rsidTr="00D9584C">
        <w:tc>
          <w:tcPr>
            <w:tcW w:w="10980" w:type="dxa"/>
            <w:gridSpan w:val="5"/>
            <w:tcBorders>
              <w:top w:val="single" w:sz="4" w:space="0" w:color="auto"/>
              <w:left w:val="single" w:sz="4" w:space="0" w:color="auto"/>
              <w:bottom w:val="dotted" w:sz="4" w:space="0" w:color="auto"/>
              <w:right w:val="dotted" w:sz="4" w:space="0" w:color="auto"/>
            </w:tcBorders>
          </w:tcPr>
          <w:p w:rsidR="00D001FF" w:rsidRPr="00B30971" w:rsidRDefault="00D001FF" w:rsidP="004A2B92">
            <w:pPr>
              <w:rPr>
                <w:sz w:val="24"/>
                <w:szCs w:val="24"/>
              </w:rPr>
            </w:pPr>
            <w:r w:rsidRPr="00B30971">
              <w:rPr>
                <w:b/>
                <w:sz w:val="24"/>
                <w:szCs w:val="24"/>
              </w:rPr>
              <w:t>Identify Goal:</w:t>
            </w:r>
            <w:r w:rsidRPr="00B30971">
              <w:rPr>
                <w:sz w:val="24"/>
                <w:szCs w:val="24"/>
              </w:rPr>
              <w:t xml:space="preserve"> </w:t>
            </w:r>
            <w:r w:rsidR="008816C4" w:rsidRPr="008816C4">
              <w:rPr>
                <w:sz w:val="24"/>
                <w:szCs w:val="24"/>
              </w:rPr>
              <w:t>Increase student awareness of the Legal Assistant and Court Services programs</w:t>
            </w:r>
          </w:p>
          <w:p w:rsidR="00D001FF" w:rsidRPr="00B30971" w:rsidRDefault="00D001FF" w:rsidP="004A2B92">
            <w:pPr>
              <w:rPr>
                <w:sz w:val="24"/>
                <w:szCs w:val="24"/>
              </w:rPr>
            </w:pPr>
          </w:p>
        </w:tc>
        <w:tc>
          <w:tcPr>
            <w:tcW w:w="1980" w:type="dxa"/>
            <w:vMerge w:val="restart"/>
            <w:tcBorders>
              <w:top w:val="single" w:sz="4" w:space="0" w:color="auto"/>
              <w:left w:val="dotted" w:sz="4" w:space="0" w:color="auto"/>
              <w:right w:val="single" w:sz="4" w:space="0" w:color="auto"/>
            </w:tcBorders>
          </w:tcPr>
          <w:p w:rsidR="003B17D4" w:rsidRPr="003B17D4" w:rsidRDefault="003B17D4" w:rsidP="003B17D4">
            <w:pPr>
              <w:jc w:val="center"/>
              <w:rPr>
                <w:sz w:val="24"/>
                <w:szCs w:val="24"/>
              </w:rPr>
            </w:pPr>
            <w:r w:rsidRPr="003B17D4">
              <w:rPr>
                <w:sz w:val="24"/>
                <w:szCs w:val="24"/>
              </w:rPr>
              <w:fldChar w:fldCharType="begin">
                <w:ffData>
                  <w:name w:val="Check3"/>
                  <w:enabled/>
                  <w:calcOnExit w:val="0"/>
                  <w:checkBox>
                    <w:sizeAuto/>
                    <w:default w:val="0"/>
                  </w:checkBox>
                </w:ffData>
              </w:fldChar>
            </w:r>
            <w:r w:rsidRPr="003B17D4">
              <w:rPr>
                <w:sz w:val="24"/>
                <w:szCs w:val="24"/>
              </w:rPr>
              <w:instrText xml:space="preserve"> FORMCHECKBOX </w:instrText>
            </w:r>
            <w:r w:rsidRPr="003B17D4">
              <w:rPr>
                <w:sz w:val="24"/>
                <w:szCs w:val="24"/>
              </w:rPr>
            </w:r>
            <w:r w:rsidRPr="003B17D4">
              <w:rPr>
                <w:sz w:val="24"/>
                <w:szCs w:val="24"/>
              </w:rPr>
              <w:fldChar w:fldCharType="end"/>
            </w:r>
            <w:r w:rsidRPr="003B17D4">
              <w:rPr>
                <w:sz w:val="24"/>
                <w:szCs w:val="24"/>
              </w:rPr>
              <w:t xml:space="preserve"> 1</w:t>
            </w:r>
          </w:p>
          <w:p w:rsidR="003B17D4" w:rsidRPr="003B17D4" w:rsidRDefault="008816C4" w:rsidP="003B17D4">
            <w:pPr>
              <w:jc w:val="center"/>
              <w:rPr>
                <w:sz w:val="24"/>
                <w:szCs w:val="24"/>
              </w:rPr>
            </w:pPr>
            <w:r w:rsidRPr="008816C4">
              <w:rPr>
                <w:b/>
                <w:sz w:val="24"/>
                <w:szCs w:val="24"/>
              </w:rPr>
              <w:t xml:space="preserve"> X</w:t>
            </w:r>
            <w:r>
              <w:rPr>
                <w:sz w:val="24"/>
                <w:szCs w:val="24"/>
              </w:rPr>
              <w:t xml:space="preserve">  </w:t>
            </w:r>
            <w:r w:rsidR="003B17D4" w:rsidRPr="003B17D4">
              <w:rPr>
                <w:sz w:val="24"/>
                <w:szCs w:val="24"/>
              </w:rPr>
              <w:t xml:space="preserve"> 2</w:t>
            </w:r>
          </w:p>
          <w:p w:rsidR="003B17D4" w:rsidRPr="003B17D4" w:rsidRDefault="003B17D4" w:rsidP="003B17D4">
            <w:pPr>
              <w:jc w:val="center"/>
              <w:rPr>
                <w:sz w:val="24"/>
                <w:szCs w:val="24"/>
              </w:rPr>
            </w:pPr>
            <w:r w:rsidRPr="003B17D4">
              <w:rPr>
                <w:sz w:val="24"/>
                <w:szCs w:val="24"/>
              </w:rPr>
              <w:fldChar w:fldCharType="begin">
                <w:ffData>
                  <w:name w:val="Check3"/>
                  <w:enabled/>
                  <w:calcOnExit w:val="0"/>
                  <w:checkBox>
                    <w:sizeAuto/>
                    <w:default w:val="0"/>
                  </w:checkBox>
                </w:ffData>
              </w:fldChar>
            </w:r>
            <w:r w:rsidRPr="003B17D4">
              <w:rPr>
                <w:sz w:val="24"/>
                <w:szCs w:val="24"/>
              </w:rPr>
              <w:instrText xml:space="preserve"> FORMCHECKBOX </w:instrText>
            </w:r>
            <w:r w:rsidRPr="003B17D4">
              <w:rPr>
                <w:sz w:val="24"/>
                <w:szCs w:val="24"/>
              </w:rPr>
            </w:r>
            <w:r w:rsidRPr="003B17D4">
              <w:rPr>
                <w:sz w:val="24"/>
                <w:szCs w:val="24"/>
              </w:rPr>
              <w:fldChar w:fldCharType="end"/>
            </w:r>
            <w:r w:rsidRPr="003B17D4">
              <w:rPr>
                <w:sz w:val="24"/>
                <w:szCs w:val="24"/>
              </w:rPr>
              <w:t xml:space="preserve"> 3</w:t>
            </w:r>
          </w:p>
          <w:p w:rsidR="00D001FF" w:rsidRPr="0094250C" w:rsidRDefault="003B17D4" w:rsidP="003B17D4">
            <w:pPr>
              <w:jc w:val="center"/>
              <w:rPr>
                <w:sz w:val="24"/>
                <w:szCs w:val="24"/>
              </w:rPr>
            </w:pPr>
            <w:r w:rsidRPr="003B17D4">
              <w:rPr>
                <w:sz w:val="24"/>
                <w:szCs w:val="24"/>
              </w:rPr>
              <w:fldChar w:fldCharType="begin">
                <w:ffData>
                  <w:name w:val="Check3"/>
                  <w:enabled/>
                  <w:calcOnExit w:val="0"/>
                  <w:checkBox>
                    <w:sizeAuto/>
                    <w:default w:val="0"/>
                  </w:checkBox>
                </w:ffData>
              </w:fldChar>
            </w:r>
            <w:r w:rsidRPr="003B17D4">
              <w:rPr>
                <w:sz w:val="24"/>
                <w:szCs w:val="24"/>
              </w:rPr>
              <w:instrText xml:space="preserve"> FORMCHECKBOX </w:instrText>
            </w:r>
            <w:r w:rsidRPr="003B17D4">
              <w:rPr>
                <w:sz w:val="24"/>
                <w:szCs w:val="24"/>
              </w:rPr>
            </w:r>
            <w:r w:rsidRPr="003B17D4">
              <w:rPr>
                <w:sz w:val="24"/>
                <w:szCs w:val="24"/>
              </w:rPr>
              <w:fldChar w:fldCharType="end"/>
            </w:r>
            <w:r w:rsidRPr="003B17D4">
              <w:rPr>
                <w:sz w:val="24"/>
                <w:szCs w:val="24"/>
              </w:rPr>
              <w:t xml:space="preserve"> 4</w:t>
            </w:r>
          </w:p>
        </w:tc>
      </w:tr>
      <w:tr w:rsidR="00D001FF" w:rsidTr="00D9584C">
        <w:tc>
          <w:tcPr>
            <w:tcW w:w="10980" w:type="dxa"/>
            <w:gridSpan w:val="5"/>
            <w:tcBorders>
              <w:top w:val="dotted" w:sz="4" w:space="0" w:color="auto"/>
              <w:left w:val="single" w:sz="4" w:space="0" w:color="auto"/>
              <w:bottom w:val="dotted" w:sz="4" w:space="0" w:color="auto"/>
              <w:right w:val="dotted" w:sz="4" w:space="0" w:color="auto"/>
            </w:tcBorders>
          </w:tcPr>
          <w:p w:rsidR="00D001FF" w:rsidRPr="00B30971" w:rsidRDefault="00D001FF" w:rsidP="004A2B92">
            <w:pPr>
              <w:rPr>
                <w:sz w:val="24"/>
                <w:szCs w:val="24"/>
              </w:rPr>
            </w:pPr>
            <w:r w:rsidRPr="00B30971">
              <w:rPr>
                <w:b/>
                <w:sz w:val="24"/>
                <w:szCs w:val="24"/>
              </w:rPr>
              <w:t>Objective:</w:t>
            </w:r>
            <w:r w:rsidRPr="00B30971">
              <w:rPr>
                <w:sz w:val="24"/>
                <w:szCs w:val="24"/>
              </w:rPr>
              <w:t xml:space="preserve"> </w:t>
            </w:r>
            <w:r w:rsidR="008816C4" w:rsidRPr="008816C4">
              <w:rPr>
                <w:sz w:val="24"/>
                <w:szCs w:val="24"/>
              </w:rPr>
              <w:t>Increase enrollment in Legal courses, thus increasing our productiv</w:t>
            </w:r>
            <w:r w:rsidR="008816C4">
              <w:rPr>
                <w:sz w:val="24"/>
                <w:szCs w:val="24"/>
              </w:rPr>
              <w:t>i</w:t>
            </w:r>
            <w:r w:rsidR="008816C4" w:rsidRPr="008816C4">
              <w:rPr>
                <w:sz w:val="24"/>
                <w:szCs w:val="24"/>
              </w:rPr>
              <w:t>ty ratio</w:t>
            </w:r>
          </w:p>
          <w:p w:rsidR="00D001FF" w:rsidRPr="00B30971" w:rsidRDefault="00D001FF" w:rsidP="004A2B92">
            <w:pPr>
              <w:rPr>
                <w:sz w:val="24"/>
                <w:szCs w:val="24"/>
              </w:rPr>
            </w:pPr>
          </w:p>
        </w:tc>
        <w:tc>
          <w:tcPr>
            <w:tcW w:w="1980" w:type="dxa"/>
            <w:vMerge/>
            <w:tcBorders>
              <w:top w:val="single" w:sz="4" w:space="0" w:color="auto"/>
              <w:left w:val="dotted" w:sz="4" w:space="0" w:color="auto"/>
              <w:right w:val="single" w:sz="4" w:space="0" w:color="auto"/>
            </w:tcBorders>
          </w:tcPr>
          <w:p w:rsidR="00D001FF" w:rsidRPr="0094250C" w:rsidRDefault="00D001FF" w:rsidP="004A2B92">
            <w:pPr>
              <w:jc w:val="center"/>
              <w:rPr>
                <w:sz w:val="24"/>
                <w:szCs w:val="24"/>
              </w:rPr>
            </w:pPr>
          </w:p>
        </w:tc>
      </w:tr>
      <w:tr w:rsidR="00D001FF" w:rsidTr="00D9584C">
        <w:tc>
          <w:tcPr>
            <w:tcW w:w="10980" w:type="dxa"/>
            <w:gridSpan w:val="5"/>
            <w:tcBorders>
              <w:top w:val="dotted" w:sz="4" w:space="0" w:color="auto"/>
              <w:left w:val="single" w:sz="4" w:space="0" w:color="auto"/>
              <w:bottom w:val="dotted" w:sz="4" w:space="0" w:color="auto"/>
              <w:right w:val="dotted" w:sz="4" w:space="0" w:color="auto"/>
            </w:tcBorders>
          </w:tcPr>
          <w:p w:rsidR="00D001FF" w:rsidRPr="00B30971" w:rsidRDefault="00D001FF" w:rsidP="004A2B92">
            <w:pPr>
              <w:rPr>
                <w:sz w:val="24"/>
                <w:szCs w:val="24"/>
              </w:rPr>
            </w:pPr>
            <w:r w:rsidRPr="00B30971">
              <w:rPr>
                <w:b/>
                <w:sz w:val="24"/>
                <w:szCs w:val="24"/>
              </w:rPr>
              <w:t>Task(s):</w:t>
            </w:r>
            <w:r w:rsidRPr="00B30971">
              <w:rPr>
                <w:sz w:val="24"/>
                <w:szCs w:val="24"/>
              </w:rPr>
              <w:t xml:space="preserve"> </w:t>
            </w:r>
            <w:r w:rsidR="008816C4" w:rsidRPr="008816C4">
              <w:rPr>
                <w:sz w:val="24"/>
                <w:szCs w:val="24"/>
              </w:rPr>
              <w:t>Increase marketing of the program</w:t>
            </w:r>
          </w:p>
          <w:p w:rsidR="00D001FF" w:rsidRPr="00B30971" w:rsidRDefault="00D001FF" w:rsidP="004A2B92">
            <w:pPr>
              <w:rPr>
                <w:sz w:val="24"/>
                <w:szCs w:val="24"/>
              </w:rPr>
            </w:pPr>
          </w:p>
        </w:tc>
        <w:tc>
          <w:tcPr>
            <w:tcW w:w="1980" w:type="dxa"/>
            <w:vMerge/>
            <w:tcBorders>
              <w:left w:val="dotted" w:sz="4" w:space="0" w:color="auto"/>
              <w:right w:val="single" w:sz="4" w:space="0" w:color="auto"/>
            </w:tcBorders>
          </w:tcPr>
          <w:p w:rsidR="00D001FF" w:rsidRPr="0094250C" w:rsidRDefault="00D001FF" w:rsidP="004A2B92">
            <w:pPr>
              <w:rPr>
                <w:sz w:val="24"/>
                <w:szCs w:val="24"/>
              </w:rPr>
            </w:pPr>
          </w:p>
        </w:tc>
      </w:tr>
      <w:tr w:rsidR="00D001FF" w:rsidTr="00D9584C">
        <w:tc>
          <w:tcPr>
            <w:tcW w:w="10980" w:type="dxa"/>
            <w:gridSpan w:val="5"/>
            <w:tcBorders>
              <w:top w:val="dotted" w:sz="4" w:space="0" w:color="auto"/>
              <w:left w:val="single" w:sz="4" w:space="0" w:color="auto"/>
              <w:bottom w:val="single" w:sz="4" w:space="0" w:color="auto"/>
              <w:right w:val="dotted" w:sz="4" w:space="0" w:color="auto"/>
            </w:tcBorders>
          </w:tcPr>
          <w:p w:rsidR="00D001FF" w:rsidRPr="00B30971" w:rsidRDefault="00D001FF" w:rsidP="004A2B92">
            <w:pPr>
              <w:rPr>
                <w:sz w:val="24"/>
                <w:szCs w:val="24"/>
              </w:rPr>
            </w:pPr>
            <w:r w:rsidRPr="00B30971">
              <w:rPr>
                <w:b/>
                <w:sz w:val="24"/>
                <w:szCs w:val="24"/>
              </w:rPr>
              <w:t>Timeline:</w:t>
            </w:r>
            <w:r w:rsidRPr="00B30971">
              <w:rPr>
                <w:sz w:val="24"/>
                <w:szCs w:val="24"/>
              </w:rPr>
              <w:t xml:space="preserve"> </w:t>
            </w:r>
            <w:r w:rsidR="008816C4">
              <w:rPr>
                <w:sz w:val="24"/>
                <w:szCs w:val="24"/>
              </w:rPr>
              <w:t>Fall 14</w:t>
            </w:r>
          </w:p>
          <w:p w:rsidR="00D001FF" w:rsidRPr="00B30971" w:rsidRDefault="00D001FF" w:rsidP="004A2B92">
            <w:pPr>
              <w:rPr>
                <w:sz w:val="24"/>
                <w:szCs w:val="24"/>
              </w:rPr>
            </w:pPr>
          </w:p>
        </w:tc>
        <w:tc>
          <w:tcPr>
            <w:tcW w:w="1980" w:type="dxa"/>
            <w:vMerge/>
            <w:tcBorders>
              <w:left w:val="dotted" w:sz="4" w:space="0" w:color="auto"/>
              <w:bottom w:val="single" w:sz="4" w:space="0" w:color="auto"/>
              <w:right w:val="single" w:sz="4" w:space="0" w:color="auto"/>
            </w:tcBorders>
          </w:tcPr>
          <w:p w:rsidR="00D001FF" w:rsidRPr="0094250C" w:rsidRDefault="00D001FF" w:rsidP="004A2B92">
            <w:pPr>
              <w:rPr>
                <w:sz w:val="24"/>
                <w:szCs w:val="24"/>
              </w:rPr>
            </w:pPr>
          </w:p>
        </w:tc>
      </w:tr>
      <w:tr w:rsidR="006854CC" w:rsidTr="001C0245">
        <w:trPr>
          <w:trHeight w:val="517"/>
        </w:trPr>
        <w:tc>
          <w:tcPr>
            <w:tcW w:w="1980" w:type="dxa"/>
            <w:gridSpan w:val="2"/>
            <w:tcBorders>
              <w:left w:val="single" w:sz="4" w:space="0" w:color="auto"/>
              <w:bottom w:val="single" w:sz="4" w:space="0" w:color="auto"/>
              <w:right w:val="single" w:sz="4" w:space="0" w:color="auto"/>
            </w:tcBorders>
            <w:vAlign w:val="center"/>
          </w:tcPr>
          <w:p w:rsidR="006854CC" w:rsidRPr="00455861" w:rsidRDefault="006854CC" w:rsidP="001C0245">
            <w:pPr>
              <w:jc w:val="center"/>
              <w:rPr>
                <w:rFonts w:eastAsia="Times New Roman" w:cstheme="minorHAnsi"/>
                <w:b/>
                <w:sz w:val="24"/>
                <w:szCs w:val="24"/>
                <w:shd w:val="clear" w:color="auto" w:fill="BFBFBF" w:themeFill="background1" w:themeFillShade="BF"/>
              </w:rPr>
            </w:pPr>
            <w:r w:rsidRPr="00455861">
              <w:rPr>
                <w:b/>
                <w:sz w:val="24"/>
                <w:szCs w:val="24"/>
              </w:rPr>
              <w:t>EXPENSE TYPE</w:t>
            </w:r>
          </w:p>
        </w:tc>
        <w:tc>
          <w:tcPr>
            <w:tcW w:w="5580" w:type="dxa"/>
            <w:gridSpan w:val="2"/>
            <w:tcBorders>
              <w:top w:val="single" w:sz="4" w:space="0" w:color="auto"/>
              <w:left w:val="single" w:sz="4" w:space="0" w:color="auto"/>
              <w:bottom w:val="single" w:sz="4" w:space="0" w:color="auto"/>
            </w:tcBorders>
            <w:vAlign w:val="center"/>
          </w:tcPr>
          <w:p w:rsidR="006854CC" w:rsidRPr="00455861" w:rsidRDefault="006854CC" w:rsidP="001C0245">
            <w:pPr>
              <w:jc w:val="center"/>
              <w:rPr>
                <w:rFonts w:eastAsia="Times New Roman" w:cstheme="minorHAnsi"/>
                <w:b/>
                <w:sz w:val="24"/>
                <w:szCs w:val="24"/>
                <w:shd w:val="clear" w:color="auto" w:fill="BFBFBF" w:themeFill="background1" w:themeFillShade="BF"/>
              </w:rPr>
            </w:pPr>
            <w:r w:rsidRPr="00455861">
              <w:rPr>
                <w:b/>
                <w:sz w:val="24"/>
                <w:szCs w:val="24"/>
              </w:rPr>
              <w:t>FUNDING TYPE</w:t>
            </w:r>
          </w:p>
        </w:tc>
        <w:tc>
          <w:tcPr>
            <w:tcW w:w="3420" w:type="dxa"/>
            <w:tcBorders>
              <w:left w:val="single" w:sz="4" w:space="0" w:color="auto"/>
              <w:bottom w:val="single" w:sz="4" w:space="0" w:color="auto"/>
              <w:right w:val="single" w:sz="4" w:space="0" w:color="auto"/>
            </w:tcBorders>
            <w:vAlign w:val="center"/>
          </w:tcPr>
          <w:p w:rsidR="006854CC" w:rsidRPr="00455861" w:rsidRDefault="006854CC" w:rsidP="001C0245">
            <w:pPr>
              <w:jc w:val="center"/>
              <w:rPr>
                <w:b/>
                <w:sz w:val="24"/>
                <w:szCs w:val="24"/>
              </w:rPr>
            </w:pPr>
            <w:r w:rsidRPr="00455861">
              <w:rPr>
                <w:b/>
                <w:sz w:val="24"/>
                <w:szCs w:val="24"/>
              </w:rPr>
              <w:t>RESOURCE PLAN</w:t>
            </w:r>
          </w:p>
          <w:p w:rsidR="006854CC" w:rsidRPr="00455861" w:rsidRDefault="006854CC" w:rsidP="001C0245">
            <w:pPr>
              <w:jc w:val="center"/>
              <w:rPr>
                <w:b/>
                <w:sz w:val="18"/>
                <w:szCs w:val="18"/>
              </w:rPr>
            </w:pPr>
            <w:r w:rsidRPr="00455861">
              <w:rPr>
                <w:sz w:val="18"/>
                <w:szCs w:val="18"/>
              </w:rPr>
              <w:t>(Check all that apply.)</w:t>
            </w:r>
          </w:p>
        </w:tc>
        <w:tc>
          <w:tcPr>
            <w:tcW w:w="1980" w:type="dxa"/>
            <w:tcBorders>
              <w:left w:val="single" w:sz="4" w:space="0" w:color="auto"/>
            </w:tcBorders>
            <w:vAlign w:val="center"/>
          </w:tcPr>
          <w:p w:rsidR="006854CC" w:rsidRPr="00455861" w:rsidRDefault="006854CC" w:rsidP="001C0245">
            <w:pPr>
              <w:jc w:val="center"/>
              <w:rPr>
                <w:b/>
                <w:sz w:val="24"/>
                <w:szCs w:val="24"/>
              </w:rPr>
            </w:pPr>
            <w:r w:rsidRPr="00455861">
              <w:rPr>
                <w:b/>
                <w:sz w:val="24"/>
                <w:szCs w:val="24"/>
              </w:rPr>
              <w:t>BUDGET REQUEST</w:t>
            </w:r>
          </w:p>
        </w:tc>
      </w:tr>
      <w:tr w:rsidR="006854CC" w:rsidTr="001C0245">
        <w:trPr>
          <w:trHeight w:val="517"/>
        </w:trPr>
        <w:tc>
          <w:tcPr>
            <w:tcW w:w="1980" w:type="dxa"/>
            <w:gridSpan w:val="2"/>
            <w:tcBorders>
              <w:left w:val="single" w:sz="4" w:space="0" w:color="auto"/>
              <w:bottom w:val="single" w:sz="4" w:space="0" w:color="auto"/>
              <w:right w:val="single" w:sz="4" w:space="0" w:color="auto"/>
            </w:tcBorders>
          </w:tcPr>
          <w:p w:rsidR="006854CC" w:rsidRDefault="006854CC" w:rsidP="001C0245">
            <w:pPr>
              <w:rPr>
                <w:sz w:val="24"/>
                <w:szCs w:val="24"/>
              </w:rPr>
            </w:pPr>
          </w:p>
          <w:p w:rsidR="006854CC" w:rsidRDefault="008816C4" w:rsidP="001C0245">
            <w:pPr>
              <w:rPr>
                <w:sz w:val="24"/>
                <w:szCs w:val="24"/>
              </w:rPr>
            </w:pPr>
            <w:r w:rsidRPr="008816C4">
              <w:rPr>
                <w:b/>
                <w:sz w:val="24"/>
                <w:szCs w:val="24"/>
              </w:rPr>
              <w:t>X</w:t>
            </w:r>
            <w:r>
              <w:rPr>
                <w:sz w:val="24"/>
                <w:szCs w:val="24"/>
              </w:rPr>
              <w:t xml:space="preserve">  </w:t>
            </w:r>
            <w:r w:rsidR="006854CC" w:rsidRPr="005707F9">
              <w:rPr>
                <w:sz w:val="24"/>
                <w:szCs w:val="24"/>
              </w:rPr>
              <w:t xml:space="preserve"> O</w:t>
            </w:r>
            <w:r w:rsidR="006854CC">
              <w:rPr>
                <w:sz w:val="24"/>
                <w:szCs w:val="24"/>
              </w:rPr>
              <w:t>ne-Time</w:t>
            </w:r>
          </w:p>
          <w:p w:rsidR="006854CC" w:rsidRPr="005707F9" w:rsidRDefault="006854CC" w:rsidP="001C0245">
            <w:pPr>
              <w:rPr>
                <w:sz w:val="24"/>
                <w:szCs w:val="24"/>
              </w:rPr>
            </w:pPr>
          </w:p>
          <w:p w:rsidR="006854CC" w:rsidRPr="005707F9" w:rsidRDefault="006854CC" w:rsidP="001C0245">
            <w:pPr>
              <w:rPr>
                <w:sz w:val="24"/>
                <w:szCs w:val="24"/>
              </w:rPr>
            </w:pPr>
            <w:r w:rsidRPr="005707F9">
              <w:rPr>
                <w:sz w:val="24"/>
                <w:szCs w:val="24"/>
              </w:rPr>
              <w:fldChar w:fldCharType="begin">
                <w:ffData>
                  <w:name w:val="Check2"/>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sidRPr="005707F9">
              <w:rPr>
                <w:sz w:val="24"/>
                <w:szCs w:val="24"/>
              </w:rPr>
              <w:t xml:space="preserve"> </w:t>
            </w:r>
            <w:r>
              <w:rPr>
                <w:sz w:val="24"/>
                <w:szCs w:val="24"/>
              </w:rPr>
              <w:t>Recurring</w:t>
            </w:r>
          </w:p>
        </w:tc>
        <w:tc>
          <w:tcPr>
            <w:tcW w:w="2970" w:type="dxa"/>
            <w:tcBorders>
              <w:left w:val="single" w:sz="4" w:space="0" w:color="auto"/>
              <w:bottom w:val="single" w:sz="4" w:space="0" w:color="auto"/>
            </w:tcBorders>
          </w:tcPr>
          <w:p w:rsidR="006854CC" w:rsidRDefault="006854CC" w:rsidP="001C0245">
            <w:pPr>
              <w:rPr>
                <w:sz w:val="24"/>
                <w:szCs w:val="24"/>
              </w:rPr>
            </w:pPr>
          </w:p>
          <w:p w:rsidR="006854CC" w:rsidRDefault="006854CC" w:rsidP="001C0245">
            <w:pPr>
              <w:rPr>
                <w:sz w:val="24"/>
                <w:szCs w:val="24"/>
              </w:rPr>
            </w:pP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sidRPr="005707F9">
              <w:rPr>
                <w:sz w:val="24"/>
                <w:szCs w:val="24"/>
              </w:rPr>
              <w:t xml:space="preserve"> C</w:t>
            </w:r>
            <w:r>
              <w:rPr>
                <w:sz w:val="24"/>
                <w:szCs w:val="24"/>
              </w:rPr>
              <w:t>ategorical</w:t>
            </w:r>
          </w:p>
          <w:p w:rsidR="006854CC" w:rsidRPr="005707F9" w:rsidRDefault="006854CC" w:rsidP="001C0245">
            <w:pPr>
              <w:rPr>
                <w:sz w:val="24"/>
                <w:szCs w:val="24"/>
              </w:rPr>
            </w:pPr>
            <w:r w:rsidRPr="005707F9">
              <w:rPr>
                <w:sz w:val="24"/>
                <w:szCs w:val="24"/>
              </w:rPr>
              <w:t xml:space="preserve">      </w:t>
            </w:r>
            <w:r>
              <w:rPr>
                <w:sz w:val="24"/>
                <w:szCs w:val="24"/>
              </w:rPr>
              <w:t xml:space="preserve"> </w:t>
            </w:r>
            <w:r w:rsidRPr="005707F9">
              <w:rPr>
                <w:sz w:val="24"/>
                <w:szCs w:val="24"/>
              </w:rPr>
              <w:t xml:space="preserve">Specify: </w:t>
            </w:r>
            <w:r w:rsidRPr="005707F9">
              <w:rPr>
                <w:sz w:val="24"/>
                <w:szCs w:val="24"/>
              </w:rPr>
              <w:fldChar w:fldCharType="begin">
                <w:ffData>
                  <w:name w:val="Text7"/>
                  <w:enabled/>
                  <w:calcOnExit w:val="0"/>
                  <w:textInput/>
                </w:ffData>
              </w:fldChar>
            </w:r>
            <w:r w:rsidRPr="005707F9">
              <w:rPr>
                <w:sz w:val="24"/>
                <w:szCs w:val="24"/>
              </w:rPr>
              <w:instrText xml:space="preserve"> FORMTEXT </w:instrText>
            </w:r>
            <w:r w:rsidRPr="005707F9">
              <w:rPr>
                <w:sz w:val="24"/>
                <w:szCs w:val="24"/>
              </w:rPr>
            </w:r>
            <w:r w:rsidRPr="005707F9">
              <w:rPr>
                <w:sz w:val="24"/>
                <w:szCs w:val="24"/>
              </w:rPr>
              <w:fldChar w:fldCharType="separate"/>
            </w:r>
            <w:r w:rsidRPr="005707F9">
              <w:rPr>
                <w:noProof/>
                <w:sz w:val="24"/>
                <w:szCs w:val="24"/>
              </w:rPr>
              <w:t> </w:t>
            </w:r>
            <w:r w:rsidRPr="005707F9">
              <w:rPr>
                <w:noProof/>
                <w:sz w:val="24"/>
                <w:szCs w:val="24"/>
              </w:rPr>
              <w:t> </w:t>
            </w:r>
            <w:r w:rsidRPr="005707F9">
              <w:rPr>
                <w:noProof/>
                <w:sz w:val="24"/>
                <w:szCs w:val="24"/>
              </w:rPr>
              <w:t> </w:t>
            </w:r>
            <w:r w:rsidRPr="005707F9">
              <w:rPr>
                <w:noProof/>
                <w:sz w:val="24"/>
                <w:szCs w:val="24"/>
              </w:rPr>
              <w:t> </w:t>
            </w:r>
            <w:r w:rsidRPr="005707F9">
              <w:rPr>
                <w:noProof/>
                <w:sz w:val="24"/>
                <w:szCs w:val="24"/>
              </w:rPr>
              <w:t> </w:t>
            </w:r>
            <w:r w:rsidRPr="005707F9">
              <w:rPr>
                <w:sz w:val="24"/>
                <w:szCs w:val="24"/>
              </w:rPr>
              <w:fldChar w:fldCharType="end"/>
            </w:r>
          </w:p>
        </w:tc>
        <w:tc>
          <w:tcPr>
            <w:tcW w:w="2610" w:type="dxa"/>
            <w:tcBorders>
              <w:left w:val="single" w:sz="4" w:space="0" w:color="auto"/>
              <w:bottom w:val="single" w:sz="4" w:space="0" w:color="auto"/>
            </w:tcBorders>
          </w:tcPr>
          <w:p w:rsidR="006854CC" w:rsidRPr="005707F9" w:rsidRDefault="006854CC" w:rsidP="001C0245">
            <w:pPr>
              <w:rPr>
                <w:sz w:val="24"/>
                <w:szCs w:val="24"/>
              </w:rPr>
            </w:pPr>
          </w:p>
          <w:p w:rsidR="006854CC" w:rsidRPr="005707F9" w:rsidRDefault="008816C4" w:rsidP="001C0245">
            <w:pPr>
              <w:rPr>
                <w:sz w:val="24"/>
                <w:szCs w:val="24"/>
              </w:rPr>
            </w:pPr>
            <w:r w:rsidRPr="008816C4">
              <w:rPr>
                <w:b/>
                <w:sz w:val="24"/>
                <w:szCs w:val="24"/>
              </w:rPr>
              <w:t>X</w:t>
            </w:r>
            <w:r>
              <w:rPr>
                <w:sz w:val="24"/>
                <w:szCs w:val="24"/>
              </w:rPr>
              <w:t xml:space="preserve">  </w:t>
            </w:r>
            <w:r w:rsidR="006854CC" w:rsidRPr="005707F9">
              <w:rPr>
                <w:sz w:val="24"/>
                <w:szCs w:val="24"/>
              </w:rPr>
              <w:t xml:space="preserve"> G</w:t>
            </w:r>
            <w:r w:rsidR="006854CC">
              <w:rPr>
                <w:sz w:val="24"/>
                <w:szCs w:val="24"/>
              </w:rPr>
              <w:t>eneral Fund</w:t>
            </w:r>
          </w:p>
        </w:tc>
        <w:tc>
          <w:tcPr>
            <w:tcW w:w="3420" w:type="dxa"/>
            <w:tcBorders>
              <w:left w:val="single" w:sz="4" w:space="0" w:color="auto"/>
              <w:bottom w:val="single" w:sz="4" w:space="0" w:color="auto"/>
              <w:right w:val="single" w:sz="4" w:space="0" w:color="auto"/>
            </w:tcBorders>
          </w:tcPr>
          <w:p w:rsidR="006854CC" w:rsidRPr="005707F9" w:rsidRDefault="006854CC" w:rsidP="001C0245">
            <w:pPr>
              <w:rPr>
                <w:sz w:val="24"/>
                <w:szCs w:val="24"/>
              </w:rPr>
            </w:pP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Pr>
                <w:sz w:val="24"/>
                <w:szCs w:val="24"/>
              </w:rPr>
              <w:t xml:space="preserve"> F</w:t>
            </w:r>
            <w:r w:rsidRPr="005707F9">
              <w:rPr>
                <w:sz w:val="24"/>
                <w:szCs w:val="24"/>
              </w:rPr>
              <w:t>acilities</w:t>
            </w:r>
          </w:p>
          <w:p w:rsidR="006854CC" w:rsidRPr="005707F9" w:rsidRDefault="008816C4" w:rsidP="001C0245">
            <w:pPr>
              <w:rPr>
                <w:sz w:val="24"/>
                <w:szCs w:val="24"/>
              </w:rPr>
            </w:pPr>
            <w:r w:rsidRPr="008816C4">
              <w:rPr>
                <w:b/>
                <w:sz w:val="24"/>
                <w:szCs w:val="24"/>
              </w:rPr>
              <w:t>X</w:t>
            </w:r>
            <w:r>
              <w:rPr>
                <w:sz w:val="24"/>
                <w:szCs w:val="24"/>
              </w:rPr>
              <w:t xml:space="preserve">   </w:t>
            </w:r>
            <w:r w:rsidR="006854CC">
              <w:rPr>
                <w:sz w:val="24"/>
                <w:szCs w:val="24"/>
              </w:rPr>
              <w:t xml:space="preserve"> M</w:t>
            </w:r>
            <w:r w:rsidR="006854CC" w:rsidRPr="005707F9">
              <w:rPr>
                <w:sz w:val="24"/>
                <w:szCs w:val="24"/>
              </w:rPr>
              <w:t>arketing</w:t>
            </w:r>
          </w:p>
          <w:p w:rsidR="006854CC" w:rsidRDefault="006854CC" w:rsidP="001C0245">
            <w:pPr>
              <w:rPr>
                <w:sz w:val="24"/>
                <w:szCs w:val="24"/>
              </w:rPr>
            </w:pP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Pr>
                <w:sz w:val="24"/>
                <w:szCs w:val="24"/>
              </w:rPr>
              <w:t xml:space="preserve"> Technology</w:t>
            </w:r>
          </w:p>
          <w:p w:rsidR="006854CC" w:rsidRDefault="006854CC" w:rsidP="001C0245">
            <w:pPr>
              <w:rPr>
                <w:sz w:val="24"/>
                <w:szCs w:val="24"/>
              </w:rPr>
            </w:pP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Pr>
                <w:sz w:val="24"/>
                <w:szCs w:val="24"/>
              </w:rPr>
              <w:t xml:space="preserve"> Professional Development</w:t>
            </w:r>
          </w:p>
          <w:p w:rsidR="006854CC" w:rsidRPr="005707F9" w:rsidRDefault="006854CC" w:rsidP="001C0245">
            <w:pPr>
              <w:rPr>
                <w:sz w:val="24"/>
                <w:szCs w:val="24"/>
              </w:rPr>
            </w:pP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Pr>
                <w:sz w:val="24"/>
                <w:szCs w:val="24"/>
              </w:rPr>
              <w:t xml:space="preserve"> Staffing</w:t>
            </w:r>
          </w:p>
        </w:tc>
        <w:tc>
          <w:tcPr>
            <w:tcW w:w="1980" w:type="dxa"/>
            <w:tcBorders>
              <w:left w:val="single" w:sz="4" w:space="0" w:color="auto"/>
              <w:bottom w:val="single" w:sz="4" w:space="0" w:color="auto"/>
            </w:tcBorders>
            <w:vAlign w:val="center"/>
          </w:tcPr>
          <w:p w:rsidR="006854CC" w:rsidRPr="005707F9" w:rsidRDefault="006854CC" w:rsidP="008816C4">
            <w:pPr>
              <w:jc w:val="right"/>
              <w:rPr>
                <w:sz w:val="24"/>
                <w:szCs w:val="24"/>
              </w:rPr>
            </w:pPr>
            <w:r w:rsidRPr="005707F9">
              <w:rPr>
                <w:sz w:val="24"/>
                <w:szCs w:val="24"/>
              </w:rPr>
              <w:t>$</w:t>
            </w:r>
            <w:r w:rsidR="008816C4">
              <w:rPr>
                <w:sz w:val="24"/>
                <w:szCs w:val="24"/>
                <w:u w:val="single"/>
              </w:rPr>
              <w:t>500</w:t>
            </w:r>
          </w:p>
        </w:tc>
      </w:tr>
    </w:tbl>
    <w:p w:rsidR="00F84054" w:rsidRDefault="00F84054">
      <w:r>
        <w:br w:type="page"/>
      </w:r>
    </w:p>
    <w:tbl>
      <w:tblPr>
        <w:tblStyle w:val="TableGrid"/>
        <w:tblW w:w="0" w:type="auto"/>
        <w:tblInd w:w="828" w:type="dxa"/>
        <w:tblLayout w:type="fixed"/>
        <w:tblLook w:val="04A0" w:firstRow="1" w:lastRow="0" w:firstColumn="1" w:lastColumn="0" w:noHBand="0" w:noVBand="1"/>
      </w:tblPr>
      <w:tblGrid>
        <w:gridCol w:w="630"/>
        <w:gridCol w:w="1350"/>
        <w:gridCol w:w="2970"/>
        <w:gridCol w:w="2610"/>
        <w:gridCol w:w="3420"/>
        <w:gridCol w:w="1980"/>
      </w:tblGrid>
      <w:tr w:rsidR="00D001FF" w:rsidTr="00B30971">
        <w:tc>
          <w:tcPr>
            <w:tcW w:w="630" w:type="dxa"/>
            <w:tcBorders>
              <w:top w:val="single" w:sz="4" w:space="0" w:color="auto"/>
              <w:left w:val="single" w:sz="4" w:space="0" w:color="auto"/>
              <w:bottom w:val="dotted" w:sz="4" w:space="0" w:color="auto"/>
              <w:right w:val="dotted" w:sz="4" w:space="0" w:color="auto"/>
            </w:tcBorders>
          </w:tcPr>
          <w:p w:rsidR="00D001FF" w:rsidRPr="00D001FF" w:rsidRDefault="00D001FF" w:rsidP="004A2B92">
            <w:pPr>
              <w:jc w:val="center"/>
              <w:rPr>
                <w:b/>
                <w:sz w:val="40"/>
                <w:szCs w:val="40"/>
              </w:rPr>
            </w:pPr>
            <w:r w:rsidRPr="00D001FF">
              <w:rPr>
                <w:b/>
                <w:sz w:val="40"/>
                <w:szCs w:val="40"/>
              </w:rPr>
              <w:lastRenderedPageBreak/>
              <w:t>3</w:t>
            </w:r>
          </w:p>
        </w:tc>
        <w:tc>
          <w:tcPr>
            <w:tcW w:w="10350" w:type="dxa"/>
            <w:gridSpan w:val="4"/>
            <w:tcBorders>
              <w:top w:val="single" w:sz="4" w:space="0" w:color="auto"/>
              <w:left w:val="single" w:sz="4" w:space="0" w:color="auto"/>
              <w:bottom w:val="dotted" w:sz="4" w:space="0" w:color="auto"/>
              <w:right w:val="dotted" w:sz="4" w:space="0" w:color="auto"/>
            </w:tcBorders>
          </w:tcPr>
          <w:p w:rsidR="00D001FF" w:rsidRPr="00B30971" w:rsidRDefault="00D001FF" w:rsidP="00D001FF">
            <w:pPr>
              <w:jc w:val="center"/>
              <w:rPr>
                <w:b/>
                <w:sz w:val="32"/>
                <w:szCs w:val="32"/>
              </w:rPr>
            </w:pPr>
            <w:r w:rsidRPr="00B30971">
              <w:rPr>
                <w:b/>
                <w:sz w:val="32"/>
                <w:szCs w:val="32"/>
              </w:rPr>
              <w:t xml:space="preserve">FUTURE PROGRAM GOAL </w:t>
            </w:r>
            <w:r w:rsidR="005B59C1" w:rsidRPr="00B30971">
              <w:rPr>
                <w:b/>
                <w:sz w:val="32"/>
                <w:szCs w:val="32"/>
              </w:rPr>
              <w:t>#</w:t>
            </w:r>
            <w:r w:rsidRPr="00B30971">
              <w:rPr>
                <w:b/>
                <w:sz w:val="32"/>
                <w:szCs w:val="32"/>
              </w:rPr>
              <w:t>3</w:t>
            </w:r>
          </w:p>
          <w:p w:rsidR="00D001FF" w:rsidRPr="005707F9" w:rsidRDefault="00D001FF" w:rsidP="00D001FF">
            <w:pPr>
              <w:jc w:val="center"/>
              <w:rPr>
                <w:b/>
                <w:sz w:val="24"/>
                <w:szCs w:val="24"/>
              </w:rPr>
            </w:pPr>
            <w:r w:rsidRPr="005707F9">
              <w:rPr>
                <w:sz w:val="24"/>
                <w:szCs w:val="24"/>
              </w:rPr>
              <w:t>Budget Priority #</w:t>
            </w:r>
            <w:r>
              <w:rPr>
                <w:sz w:val="24"/>
                <w:szCs w:val="24"/>
              </w:rPr>
              <w:t>3</w:t>
            </w:r>
          </w:p>
        </w:tc>
        <w:tc>
          <w:tcPr>
            <w:tcW w:w="1980" w:type="dxa"/>
            <w:tcBorders>
              <w:top w:val="single" w:sz="4" w:space="0" w:color="auto"/>
              <w:left w:val="dotted" w:sz="4" w:space="0" w:color="auto"/>
              <w:right w:val="single" w:sz="4" w:space="0" w:color="auto"/>
            </w:tcBorders>
          </w:tcPr>
          <w:p w:rsidR="00D001FF" w:rsidRPr="005707F9" w:rsidRDefault="00D001FF" w:rsidP="004A2B92">
            <w:pPr>
              <w:jc w:val="center"/>
              <w:rPr>
                <w:rFonts w:asciiTheme="majorHAnsi" w:eastAsia="Times New Roman" w:hAnsiTheme="majorHAnsi" w:cs="Arial"/>
                <w:sz w:val="24"/>
                <w:szCs w:val="24"/>
                <w:shd w:val="clear" w:color="auto" w:fill="BFBFBF" w:themeFill="background1" w:themeFillShade="BF"/>
              </w:rPr>
            </w:pPr>
            <w:r w:rsidRPr="005707F9">
              <w:rPr>
                <w:b/>
                <w:sz w:val="24"/>
                <w:szCs w:val="24"/>
              </w:rPr>
              <w:t>INSTITUTIONAL GOAL(S)</w:t>
            </w:r>
          </w:p>
        </w:tc>
      </w:tr>
      <w:tr w:rsidR="00D001FF" w:rsidTr="00D9584C">
        <w:tc>
          <w:tcPr>
            <w:tcW w:w="10980" w:type="dxa"/>
            <w:gridSpan w:val="5"/>
            <w:tcBorders>
              <w:top w:val="single" w:sz="4" w:space="0" w:color="auto"/>
              <w:left w:val="single" w:sz="4" w:space="0" w:color="auto"/>
              <w:bottom w:val="dotted" w:sz="4" w:space="0" w:color="auto"/>
              <w:right w:val="dotted" w:sz="4" w:space="0" w:color="auto"/>
            </w:tcBorders>
          </w:tcPr>
          <w:p w:rsidR="00D001FF" w:rsidRPr="00B30971" w:rsidRDefault="00D001FF" w:rsidP="004A2B92">
            <w:pPr>
              <w:rPr>
                <w:sz w:val="24"/>
                <w:szCs w:val="24"/>
              </w:rPr>
            </w:pPr>
            <w:r w:rsidRPr="00B30971">
              <w:rPr>
                <w:b/>
                <w:sz w:val="24"/>
                <w:szCs w:val="24"/>
              </w:rPr>
              <w:t>Identify Goal:</w:t>
            </w:r>
            <w:r w:rsidRPr="00B30971">
              <w:rPr>
                <w:sz w:val="24"/>
                <w:szCs w:val="24"/>
              </w:rPr>
              <w:t xml:space="preserve"> </w:t>
            </w:r>
            <w:r w:rsidR="008816C4" w:rsidRPr="008816C4">
              <w:rPr>
                <w:sz w:val="24"/>
                <w:szCs w:val="24"/>
              </w:rPr>
              <w:t>If enrollment in program does not rise, evaluate the effectiveness of program</w:t>
            </w:r>
          </w:p>
          <w:p w:rsidR="00D001FF" w:rsidRPr="00B30971" w:rsidRDefault="00D001FF" w:rsidP="004A2B92">
            <w:pPr>
              <w:rPr>
                <w:sz w:val="24"/>
                <w:szCs w:val="24"/>
              </w:rPr>
            </w:pPr>
          </w:p>
        </w:tc>
        <w:tc>
          <w:tcPr>
            <w:tcW w:w="1980" w:type="dxa"/>
            <w:vMerge w:val="restart"/>
            <w:tcBorders>
              <w:top w:val="single" w:sz="4" w:space="0" w:color="auto"/>
              <w:left w:val="dotted" w:sz="4" w:space="0" w:color="auto"/>
              <w:right w:val="single" w:sz="4" w:space="0" w:color="auto"/>
            </w:tcBorders>
          </w:tcPr>
          <w:p w:rsidR="003B17D4" w:rsidRPr="003B17D4" w:rsidRDefault="003B17D4" w:rsidP="003B17D4">
            <w:pPr>
              <w:jc w:val="center"/>
              <w:rPr>
                <w:sz w:val="24"/>
                <w:szCs w:val="24"/>
              </w:rPr>
            </w:pPr>
            <w:r w:rsidRPr="003B17D4">
              <w:rPr>
                <w:sz w:val="24"/>
                <w:szCs w:val="24"/>
              </w:rPr>
              <w:fldChar w:fldCharType="begin">
                <w:ffData>
                  <w:name w:val="Check3"/>
                  <w:enabled/>
                  <w:calcOnExit w:val="0"/>
                  <w:checkBox>
                    <w:sizeAuto/>
                    <w:default w:val="0"/>
                  </w:checkBox>
                </w:ffData>
              </w:fldChar>
            </w:r>
            <w:r w:rsidRPr="003B17D4">
              <w:rPr>
                <w:sz w:val="24"/>
                <w:szCs w:val="24"/>
              </w:rPr>
              <w:instrText xml:space="preserve"> FORMCHECKBOX </w:instrText>
            </w:r>
            <w:r w:rsidRPr="003B17D4">
              <w:rPr>
                <w:sz w:val="24"/>
                <w:szCs w:val="24"/>
              </w:rPr>
            </w:r>
            <w:r w:rsidRPr="003B17D4">
              <w:rPr>
                <w:sz w:val="24"/>
                <w:szCs w:val="24"/>
              </w:rPr>
              <w:fldChar w:fldCharType="end"/>
            </w:r>
            <w:r w:rsidRPr="003B17D4">
              <w:rPr>
                <w:sz w:val="24"/>
                <w:szCs w:val="24"/>
              </w:rPr>
              <w:t xml:space="preserve"> 1</w:t>
            </w:r>
          </w:p>
          <w:p w:rsidR="003B17D4" w:rsidRPr="003B17D4" w:rsidRDefault="003B17D4" w:rsidP="003B17D4">
            <w:pPr>
              <w:jc w:val="center"/>
              <w:rPr>
                <w:sz w:val="24"/>
                <w:szCs w:val="24"/>
              </w:rPr>
            </w:pPr>
            <w:r w:rsidRPr="003B17D4">
              <w:rPr>
                <w:sz w:val="24"/>
                <w:szCs w:val="24"/>
              </w:rPr>
              <w:fldChar w:fldCharType="begin">
                <w:ffData>
                  <w:name w:val="Check3"/>
                  <w:enabled/>
                  <w:calcOnExit w:val="0"/>
                  <w:checkBox>
                    <w:sizeAuto/>
                    <w:default w:val="0"/>
                  </w:checkBox>
                </w:ffData>
              </w:fldChar>
            </w:r>
            <w:r w:rsidRPr="003B17D4">
              <w:rPr>
                <w:sz w:val="24"/>
                <w:szCs w:val="24"/>
              </w:rPr>
              <w:instrText xml:space="preserve"> FORMCHECKBOX </w:instrText>
            </w:r>
            <w:r w:rsidRPr="003B17D4">
              <w:rPr>
                <w:sz w:val="24"/>
                <w:szCs w:val="24"/>
              </w:rPr>
            </w:r>
            <w:r w:rsidRPr="003B17D4">
              <w:rPr>
                <w:sz w:val="24"/>
                <w:szCs w:val="24"/>
              </w:rPr>
              <w:fldChar w:fldCharType="end"/>
            </w:r>
            <w:r w:rsidRPr="003B17D4">
              <w:rPr>
                <w:sz w:val="24"/>
                <w:szCs w:val="24"/>
              </w:rPr>
              <w:t xml:space="preserve"> 2</w:t>
            </w:r>
          </w:p>
          <w:p w:rsidR="003B17D4" w:rsidRPr="003B17D4" w:rsidRDefault="003B17D4" w:rsidP="003B17D4">
            <w:pPr>
              <w:jc w:val="center"/>
              <w:rPr>
                <w:sz w:val="24"/>
                <w:szCs w:val="24"/>
              </w:rPr>
            </w:pPr>
            <w:r w:rsidRPr="003B17D4">
              <w:rPr>
                <w:sz w:val="24"/>
                <w:szCs w:val="24"/>
              </w:rPr>
              <w:fldChar w:fldCharType="begin">
                <w:ffData>
                  <w:name w:val="Check3"/>
                  <w:enabled/>
                  <w:calcOnExit w:val="0"/>
                  <w:checkBox>
                    <w:sizeAuto/>
                    <w:default w:val="0"/>
                  </w:checkBox>
                </w:ffData>
              </w:fldChar>
            </w:r>
            <w:r w:rsidRPr="003B17D4">
              <w:rPr>
                <w:sz w:val="24"/>
                <w:szCs w:val="24"/>
              </w:rPr>
              <w:instrText xml:space="preserve"> FORMCHECKBOX </w:instrText>
            </w:r>
            <w:r w:rsidRPr="003B17D4">
              <w:rPr>
                <w:sz w:val="24"/>
                <w:szCs w:val="24"/>
              </w:rPr>
            </w:r>
            <w:r w:rsidRPr="003B17D4">
              <w:rPr>
                <w:sz w:val="24"/>
                <w:szCs w:val="24"/>
              </w:rPr>
              <w:fldChar w:fldCharType="end"/>
            </w:r>
            <w:r w:rsidRPr="003B17D4">
              <w:rPr>
                <w:sz w:val="24"/>
                <w:szCs w:val="24"/>
              </w:rPr>
              <w:t xml:space="preserve"> 3</w:t>
            </w:r>
          </w:p>
          <w:p w:rsidR="00D001FF" w:rsidRPr="00B30971" w:rsidRDefault="003B17D4" w:rsidP="003B17D4">
            <w:pPr>
              <w:jc w:val="center"/>
              <w:rPr>
                <w:sz w:val="24"/>
                <w:szCs w:val="24"/>
              </w:rPr>
            </w:pPr>
            <w:r w:rsidRPr="003B17D4">
              <w:rPr>
                <w:sz w:val="24"/>
                <w:szCs w:val="24"/>
              </w:rPr>
              <w:fldChar w:fldCharType="begin">
                <w:ffData>
                  <w:name w:val="Check3"/>
                  <w:enabled/>
                  <w:calcOnExit w:val="0"/>
                  <w:checkBox>
                    <w:sizeAuto/>
                    <w:default w:val="0"/>
                  </w:checkBox>
                </w:ffData>
              </w:fldChar>
            </w:r>
            <w:r w:rsidRPr="003B17D4">
              <w:rPr>
                <w:sz w:val="24"/>
                <w:szCs w:val="24"/>
              </w:rPr>
              <w:instrText xml:space="preserve"> FORMCHECKBOX </w:instrText>
            </w:r>
            <w:r w:rsidRPr="003B17D4">
              <w:rPr>
                <w:sz w:val="24"/>
                <w:szCs w:val="24"/>
              </w:rPr>
            </w:r>
            <w:r w:rsidRPr="003B17D4">
              <w:rPr>
                <w:sz w:val="24"/>
                <w:szCs w:val="24"/>
              </w:rPr>
              <w:fldChar w:fldCharType="end"/>
            </w:r>
            <w:r w:rsidRPr="003B17D4">
              <w:rPr>
                <w:sz w:val="24"/>
                <w:szCs w:val="24"/>
              </w:rPr>
              <w:t xml:space="preserve"> 4</w:t>
            </w:r>
          </w:p>
        </w:tc>
      </w:tr>
      <w:tr w:rsidR="00D001FF" w:rsidTr="00D9584C">
        <w:tc>
          <w:tcPr>
            <w:tcW w:w="10980" w:type="dxa"/>
            <w:gridSpan w:val="5"/>
            <w:tcBorders>
              <w:top w:val="dotted" w:sz="4" w:space="0" w:color="auto"/>
              <w:left w:val="single" w:sz="4" w:space="0" w:color="auto"/>
              <w:bottom w:val="dotted" w:sz="4" w:space="0" w:color="auto"/>
              <w:right w:val="dotted" w:sz="4" w:space="0" w:color="auto"/>
            </w:tcBorders>
          </w:tcPr>
          <w:p w:rsidR="00D001FF" w:rsidRPr="00B30971" w:rsidRDefault="00D001FF" w:rsidP="004A2B92">
            <w:pPr>
              <w:rPr>
                <w:sz w:val="24"/>
                <w:szCs w:val="24"/>
              </w:rPr>
            </w:pPr>
            <w:r w:rsidRPr="00B30971">
              <w:rPr>
                <w:b/>
                <w:sz w:val="24"/>
                <w:szCs w:val="24"/>
              </w:rPr>
              <w:t>Objective:</w:t>
            </w:r>
            <w:r w:rsidRPr="00B30971">
              <w:rPr>
                <w:sz w:val="24"/>
                <w:szCs w:val="24"/>
              </w:rPr>
              <w:t xml:space="preserve"> </w:t>
            </w:r>
            <w:r w:rsidR="008816C4" w:rsidRPr="008816C4">
              <w:rPr>
                <w:sz w:val="24"/>
                <w:szCs w:val="24"/>
              </w:rPr>
              <w:t>Determine if the Legal program is viable going forward.</w:t>
            </w:r>
          </w:p>
          <w:p w:rsidR="00D001FF" w:rsidRPr="00B30971" w:rsidRDefault="00D001FF" w:rsidP="004A2B92">
            <w:pPr>
              <w:rPr>
                <w:sz w:val="24"/>
                <w:szCs w:val="24"/>
              </w:rPr>
            </w:pPr>
          </w:p>
        </w:tc>
        <w:tc>
          <w:tcPr>
            <w:tcW w:w="1980" w:type="dxa"/>
            <w:vMerge/>
            <w:tcBorders>
              <w:top w:val="single" w:sz="4" w:space="0" w:color="auto"/>
              <w:left w:val="dotted" w:sz="4" w:space="0" w:color="auto"/>
              <w:right w:val="single" w:sz="4" w:space="0" w:color="auto"/>
            </w:tcBorders>
          </w:tcPr>
          <w:p w:rsidR="00D001FF" w:rsidRPr="00B30971" w:rsidRDefault="00D001FF" w:rsidP="004A2B92">
            <w:pPr>
              <w:jc w:val="center"/>
              <w:rPr>
                <w:sz w:val="24"/>
                <w:szCs w:val="24"/>
              </w:rPr>
            </w:pPr>
          </w:p>
        </w:tc>
      </w:tr>
      <w:tr w:rsidR="00D001FF" w:rsidTr="00D9584C">
        <w:tc>
          <w:tcPr>
            <w:tcW w:w="10980" w:type="dxa"/>
            <w:gridSpan w:val="5"/>
            <w:tcBorders>
              <w:top w:val="dotted" w:sz="4" w:space="0" w:color="auto"/>
              <w:left w:val="single" w:sz="4" w:space="0" w:color="auto"/>
              <w:bottom w:val="dotted" w:sz="4" w:space="0" w:color="auto"/>
              <w:right w:val="dotted" w:sz="4" w:space="0" w:color="auto"/>
            </w:tcBorders>
          </w:tcPr>
          <w:p w:rsidR="00D001FF" w:rsidRPr="00B30971" w:rsidRDefault="00D001FF" w:rsidP="004A2B92">
            <w:pPr>
              <w:rPr>
                <w:sz w:val="24"/>
                <w:szCs w:val="24"/>
              </w:rPr>
            </w:pPr>
            <w:r w:rsidRPr="00B30971">
              <w:rPr>
                <w:b/>
                <w:sz w:val="24"/>
                <w:szCs w:val="24"/>
              </w:rPr>
              <w:t>Task(s):</w:t>
            </w:r>
            <w:r w:rsidRPr="00B30971">
              <w:rPr>
                <w:sz w:val="24"/>
                <w:szCs w:val="24"/>
              </w:rPr>
              <w:t xml:space="preserve"> </w:t>
            </w:r>
            <w:r w:rsidR="008816C4" w:rsidRPr="008816C4">
              <w:rPr>
                <w:sz w:val="24"/>
                <w:szCs w:val="24"/>
              </w:rPr>
              <w:t>Meet with Advisory board and local attorneys to get a better feel for local market</w:t>
            </w:r>
          </w:p>
          <w:p w:rsidR="00D001FF" w:rsidRPr="00B30971" w:rsidRDefault="00D001FF" w:rsidP="004A2B92">
            <w:pPr>
              <w:rPr>
                <w:sz w:val="24"/>
                <w:szCs w:val="24"/>
              </w:rPr>
            </w:pPr>
          </w:p>
        </w:tc>
        <w:tc>
          <w:tcPr>
            <w:tcW w:w="1980" w:type="dxa"/>
            <w:vMerge/>
            <w:tcBorders>
              <w:left w:val="dotted" w:sz="4" w:space="0" w:color="auto"/>
              <w:right w:val="single" w:sz="4" w:space="0" w:color="auto"/>
            </w:tcBorders>
          </w:tcPr>
          <w:p w:rsidR="00D001FF" w:rsidRPr="00B30971" w:rsidRDefault="00D001FF" w:rsidP="004A2B92">
            <w:pPr>
              <w:rPr>
                <w:sz w:val="24"/>
                <w:szCs w:val="24"/>
              </w:rPr>
            </w:pPr>
          </w:p>
        </w:tc>
      </w:tr>
      <w:tr w:rsidR="00D001FF" w:rsidTr="00D9584C">
        <w:tc>
          <w:tcPr>
            <w:tcW w:w="10980" w:type="dxa"/>
            <w:gridSpan w:val="5"/>
            <w:tcBorders>
              <w:top w:val="dotted" w:sz="4" w:space="0" w:color="auto"/>
              <w:left w:val="single" w:sz="4" w:space="0" w:color="auto"/>
              <w:bottom w:val="single" w:sz="4" w:space="0" w:color="auto"/>
              <w:right w:val="dotted" w:sz="4" w:space="0" w:color="auto"/>
            </w:tcBorders>
          </w:tcPr>
          <w:p w:rsidR="00D001FF" w:rsidRPr="00B30971" w:rsidRDefault="00D001FF" w:rsidP="004A2B92">
            <w:pPr>
              <w:rPr>
                <w:sz w:val="24"/>
                <w:szCs w:val="24"/>
              </w:rPr>
            </w:pPr>
            <w:r w:rsidRPr="00B30971">
              <w:rPr>
                <w:b/>
                <w:sz w:val="24"/>
                <w:szCs w:val="24"/>
              </w:rPr>
              <w:t>Timeline:</w:t>
            </w:r>
            <w:r w:rsidRPr="00B30971">
              <w:rPr>
                <w:sz w:val="24"/>
                <w:szCs w:val="24"/>
              </w:rPr>
              <w:t xml:space="preserve"> </w:t>
            </w:r>
            <w:r w:rsidR="008816C4">
              <w:rPr>
                <w:sz w:val="24"/>
                <w:szCs w:val="24"/>
              </w:rPr>
              <w:t>Fall 14</w:t>
            </w:r>
          </w:p>
          <w:p w:rsidR="00D001FF" w:rsidRPr="00B30971" w:rsidRDefault="00D001FF" w:rsidP="004A2B92">
            <w:pPr>
              <w:rPr>
                <w:sz w:val="24"/>
                <w:szCs w:val="24"/>
              </w:rPr>
            </w:pPr>
          </w:p>
        </w:tc>
        <w:tc>
          <w:tcPr>
            <w:tcW w:w="1980" w:type="dxa"/>
            <w:vMerge/>
            <w:tcBorders>
              <w:left w:val="dotted" w:sz="4" w:space="0" w:color="auto"/>
              <w:bottom w:val="single" w:sz="4" w:space="0" w:color="auto"/>
              <w:right w:val="single" w:sz="4" w:space="0" w:color="auto"/>
            </w:tcBorders>
          </w:tcPr>
          <w:p w:rsidR="00D001FF" w:rsidRPr="00B30971" w:rsidRDefault="00D001FF" w:rsidP="004A2B92">
            <w:pPr>
              <w:rPr>
                <w:sz w:val="24"/>
                <w:szCs w:val="24"/>
              </w:rPr>
            </w:pPr>
          </w:p>
        </w:tc>
      </w:tr>
      <w:tr w:rsidR="00F84054" w:rsidTr="001C0245">
        <w:trPr>
          <w:trHeight w:val="517"/>
        </w:trPr>
        <w:tc>
          <w:tcPr>
            <w:tcW w:w="1980" w:type="dxa"/>
            <w:gridSpan w:val="2"/>
            <w:tcBorders>
              <w:left w:val="single" w:sz="4" w:space="0" w:color="auto"/>
              <w:bottom w:val="single" w:sz="4" w:space="0" w:color="auto"/>
              <w:right w:val="single" w:sz="4" w:space="0" w:color="auto"/>
            </w:tcBorders>
            <w:vAlign w:val="center"/>
          </w:tcPr>
          <w:p w:rsidR="00F84054" w:rsidRPr="00455861" w:rsidRDefault="00F84054" w:rsidP="001C0245">
            <w:pPr>
              <w:jc w:val="center"/>
              <w:rPr>
                <w:rFonts w:eastAsia="Times New Roman" w:cstheme="minorHAnsi"/>
                <w:b/>
                <w:sz w:val="24"/>
                <w:szCs w:val="24"/>
                <w:shd w:val="clear" w:color="auto" w:fill="BFBFBF" w:themeFill="background1" w:themeFillShade="BF"/>
              </w:rPr>
            </w:pPr>
            <w:r w:rsidRPr="00455861">
              <w:rPr>
                <w:b/>
                <w:sz w:val="24"/>
                <w:szCs w:val="24"/>
              </w:rPr>
              <w:t>EXPENSE TYPE</w:t>
            </w:r>
          </w:p>
        </w:tc>
        <w:tc>
          <w:tcPr>
            <w:tcW w:w="5580" w:type="dxa"/>
            <w:gridSpan w:val="2"/>
            <w:tcBorders>
              <w:top w:val="single" w:sz="4" w:space="0" w:color="auto"/>
              <w:left w:val="single" w:sz="4" w:space="0" w:color="auto"/>
              <w:bottom w:val="single" w:sz="4" w:space="0" w:color="auto"/>
            </w:tcBorders>
            <w:vAlign w:val="center"/>
          </w:tcPr>
          <w:p w:rsidR="00F84054" w:rsidRPr="00455861" w:rsidRDefault="00F84054" w:rsidP="001C0245">
            <w:pPr>
              <w:jc w:val="center"/>
              <w:rPr>
                <w:rFonts w:eastAsia="Times New Roman" w:cstheme="minorHAnsi"/>
                <w:b/>
                <w:sz w:val="24"/>
                <w:szCs w:val="24"/>
                <w:shd w:val="clear" w:color="auto" w:fill="BFBFBF" w:themeFill="background1" w:themeFillShade="BF"/>
              </w:rPr>
            </w:pPr>
            <w:r w:rsidRPr="00455861">
              <w:rPr>
                <w:b/>
                <w:sz w:val="24"/>
                <w:szCs w:val="24"/>
              </w:rPr>
              <w:t>FUNDING TYPE</w:t>
            </w:r>
          </w:p>
        </w:tc>
        <w:tc>
          <w:tcPr>
            <w:tcW w:w="3420" w:type="dxa"/>
            <w:tcBorders>
              <w:left w:val="single" w:sz="4" w:space="0" w:color="auto"/>
              <w:bottom w:val="single" w:sz="4" w:space="0" w:color="auto"/>
              <w:right w:val="single" w:sz="4" w:space="0" w:color="auto"/>
            </w:tcBorders>
            <w:vAlign w:val="center"/>
          </w:tcPr>
          <w:p w:rsidR="00F84054" w:rsidRPr="00455861" w:rsidRDefault="00F84054" w:rsidP="001C0245">
            <w:pPr>
              <w:jc w:val="center"/>
              <w:rPr>
                <w:b/>
                <w:sz w:val="24"/>
                <w:szCs w:val="24"/>
              </w:rPr>
            </w:pPr>
            <w:r w:rsidRPr="00455861">
              <w:rPr>
                <w:b/>
                <w:sz w:val="24"/>
                <w:szCs w:val="24"/>
              </w:rPr>
              <w:t>RESOURCE PLAN</w:t>
            </w:r>
          </w:p>
          <w:p w:rsidR="00F84054" w:rsidRPr="00455861" w:rsidRDefault="00F84054" w:rsidP="001C0245">
            <w:pPr>
              <w:jc w:val="center"/>
              <w:rPr>
                <w:b/>
                <w:sz w:val="18"/>
                <w:szCs w:val="18"/>
              </w:rPr>
            </w:pPr>
            <w:r w:rsidRPr="00455861">
              <w:rPr>
                <w:sz w:val="18"/>
                <w:szCs w:val="18"/>
              </w:rPr>
              <w:t>(Check all that apply.)</w:t>
            </w:r>
          </w:p>
        </w:tc>
        <w:tc>
          <w:tcPr>
            <w:tcW w:w="1980" w:type="dxa"/>
            <w:tcBorders>
              <w:left w:val="single" w:sz="4" w:space="0" w:color="auto"/>
            </w:tcBorders>
            <w:vAlign w:val="center"/>
          </w:tcPr>
          <w:p w:rsidR="00F84054" w:rsidRPr="00455861" w:rsidRDefault="00F84054" w:rsidP="001C0245">
            <w:pPr>
              <w:jc w:val="center"/>
              <w:rPr>
                <w:b/>
                <w:sz w:val="24"/>
                <w:szCs w:val="24"/>
              </w:rPr>
            </w:pPr>
            <w:r w:rsidRPr="00455861">
              <w:rPr>
                <w:b/>
                <w:sz w:val="24"/>
                <w:szCs w:val="24"/>
              </w:rPr>
              <w:t>BUDGET REQUEST</w:t>
            </w:r>
          </w:p>
        </w:tc>
      </w:tr>
      <w:tr w:rsidR="00F84054" w:rsidTr="001C0245">
        <w:trPr>
          <w:trHeight w:val="517"/>
        </w:trPr>
        <w:tc>
          <w:tcPr>
            <w:tcW w:w="1980" w:type="dxa"/>
            <w:gridSpan w:val="2"/>
            <w:tcBorders>
              <w:left w:val="single" w:sz="4" w:space="0" w:color="auto"/>
              <w:bottom w:val="single" w:sz="4" w:space="0" w:color="auto"/>
              <w:right w:val="single" w:sz="4" w:space="0" w:color="auto"/>
            </w:tcBorders>
          </w:tcPr>
          <w:p w:rsidR="00F84054" w:rsidRDefault="00F84054" w:rsidP="001C0245">
            <w:pPr>
              <w:rPr>
                <w:sz w:val="24"/>
                <w:szCs w:val="24"/>
              </w:rPr>
            </w:pPr>
          </w:p>
          <w:p w:rsidR="00F84054" w:rsidRDefault="008816C4" w:rsidP="001C0245">
            <w:pPr>
              <w:rPr>
                <w:sz w:val="24"/>
                <w:szCs w:val="24"/>
              </w:rPr>
            </w:pPr>
            <w:r w:rsidRPr="008816C4">
              <w:rPr>
                <w:b/>
                <w:sz w:val="24"/>
                <w:szCs w:val="24"/>
              </w:rPr>
              <w:t>X</w:t>
            </w:r>
            <w:r>
              <w:rPr>
                <w:sz w:val="24"/>
                <w:szCs w:val="24"/>
              </w:rPr>
              <w:t xml:space="preserve">  </w:t>
            </w:r>
            <w:r w:rsidR="00F84054" w:rsidRPr="005707F9">
              <w:rPr>
                <w:sz w:val="24"/>
                <w:szCs w:val="24"/>
              </w:rPr>
              <w:t xml:space="preserve"> O</w:t>
            </w:r>
            <w:r w:rsidR="00F84054">
              <w:rPr>
                <w:sz w:val="24"/>
                <w:szCs w:val="24"/>
              </w:rPr>
              <w:t>ne-Time</w:t>
            </w:r>
          </w:p>
          <w:p w:rsidR="00F84054" w:rsidRPr="005707F9" w:rsidRDefault="00F84054" w:rsidP="001C0245">
            <w:pPr>
              <w:rPr>
                <w:sz w:val="24"/>
                <w:szCs w:val="24"/>
              </w:rPr>
            </w:pPr>
          </w:p>
          <w:p w:rsidR="00F84054" w:rsidRPr="005707F9" w:rsidRDefault="00F84054" w:rsidP="001C0245">
            <w:pPr>
              <w:rPr>
                <w:sz w:val="24"/>
                <w:szCs w:val="24"/>
              </w:rPr>
            </w:pPr>
            <w:r w:rsidRPr="005707F9">
              <w:rPr>
                <w:sz w:val="24"/>
                <w:szCs w:val="24"/>
              </w:rPr>
              <w:fldChar w:fldCharType="begin">
                <w:ffData>
                  <w:name w:val="Check2"/>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sidRPr="005707F9">
              <w:rPr>
                <w:sz w:val="24"/>
                <w:szCs w:val="24"/>
              </w:rPr>
              <w:t xml:space="preserve"> </w:t>
            </w:r>
            <w:r>
              <w:rPr>
                <w:sz w:val="24"/>
                <w:szCs w:val="24"/>
              </w:rPr>
              <w:t>Recurring</w:t>
            </w:r>
          </w:p>
        </w:tc>
        <w:tc>
          <w:tcPr>
            <w:tcW w:w="2970" w:type="dxa"/>
            <w:tcBorders>
              <w:left w:val="single" w:sz="4" w:space="0" w:color="auto"/>
              <w:bottom w:val="single" w:sz="4" w:space="0" w:color="auto"/>
            </w:tcBorders>
          </w:tcPr>
          <w:p w:rsidR="00F84054" w:rsidRDefault="00F84054" w:rsidP="001C0245">
            <w:pPr>
              <w:rPr>
                <w:sz w:val="24"/>
                <w:szCs w:val="24"/>
              </w:rPr>
            </w:pPr>
          </w:p>
          <w:p w:rsidR="00F84054" w:rsidRDefault="00F84054" w:rsidP="001C0245">
            <w:pPr>
              <w:rPr>
                <w:sz w:val="24"/>
                <w:szCs w:val="24"/>
              </w:rPr>
            </w:pP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sidRPr="005707F9">
              <w:rPr>
                <w:sz w:val="24"/>
                <w:szCs w:val="24"/>
              </w:rPr>
              <w:t xml:space="preserve"> C</w:t>
            </w:r>
            <w:r>
              <w:rPr>
                <w:sz w:val="24"/>
                <w:szCs w:val="24"/>
              </w:rPr>
              <w:t>ategorical</w:t>
            </w:r>
          </w:p>
          <w:p w:rsidR="00F84054" w:rsidRPr="005707F9" w:rsidRDefault="00F84054" w:rsidP="001C0245">
            <w:pPr>
              <w:rPr>
                <w:sz w:val="24"/>
                <w:szCs w:val="24"/>
              </w:rPr>
            </w:pPr>
            <w:r w:rsidRPr="005707F9">
              <w:rPr>
                <w:sz w:val="24"/>
                <w:szCs w:val="24"/>
              </w:rPr>
              <w:t xml:space="preserve">      </w:t>
            </w:r>
            <w:r>
              <w:rPr>
                <w:sz w:val="24"/>
                <w:szCs w:val="24"/>
              </w:rPr>
              <w:t xml:space="preserve"> </w:t>
            </w:r>
            <w:r w:rsidRPr="005707F9">
              <w:rPr>
                <w:sz w:val="24"/>
                <w:szCs w:val="24"/>
              </w:rPr>
              <w:t xml:space="preserve">Specify: </w:t>
            </w:r>
            <w:r w:rsidRPr="005707F9">
              <w:rPr>
                <w:sz w:val="24"/>
                <w:szCs w:val="24"/>
              </w:rPr>
              <w:fldChar w:fldCharType="begin">
                <w:ffData>
                  <w:name w:val="Text7"/>
                  <w:enabled/>
                  <w:calcOnExit w:val="0"/>
                  <w:textInput/>
                </w:ffData>
              </w:fldChar>
            </w:r>
            <w:r w:rsidRPr="005707F9">
              <w:rPr>
                <w:sz w:val="24"/>
                <w:szCs w:val="24"/>
              </w:rPr>
              <w:instrText xml:space="preserve"> FORMTEXT </w:instrText>
            </w:r>
            <w:r w:rsidRPr="005707F9">
              <w:rPr>
                <w:sz w:val="24"/>
                <w:szCs w:val="24"/>
              </w:rPr>
            </w:r>
            <w:r w:rsidRPr="005707F9">
              <w:rPr>
                <w:sz w:val="24"/>
                <w:szCs w:val="24"/>
              </w:rPr>
              <w:fldChar w:fldCharType="separate"/>
            </w:r>
            <w:r w:rsidRPr="005707F9">
              <w:rPr>
                <w:noProof/>
                <w:sz w:val="24"/>
                <w:szCs w:val="24"/>
              </w:rPr>
              <w:t> </w:t>
            </w:r>
            <w:r w:rsidRPr="005707F9">
              <w:rPr>
                <w:noProof/>
                <w:sz w:val="24"/>
                <w:szCs w:val="24"/>
              </w:rPr>
              <w:t> </w:t>
            </w:r>
            <w:r w:rsidRPr="005707F9">
              <w:rPr>
                <w:noProof/>
                <w:sz w:val="24"/>
                <w:szCs w:val="24"/>
              </w:rPr>
              <w:t> </w:t>
            </w:r>
            <w:r w:rsidRPr="005707F9">
              <w:rPr>
                <w:noProof/>
                <w:sz w:val="24"/>
                <w:szCs w:val="24"/>
              </w:rPr>
              <w:t> </w:t>
            </w:r>
            <w:r w:rsidRPr="005707F9">
              <w:rPr>
                <w:noProof/>
                <w:sz w:val="24"/>
                <w:szCs w:val="24"/>
              </w:rPr>
              <w:t> </w:t>
            </w:r>
            <w:r w:rsidRPr="005707F9">
              <w:rPr>
                <w:sz w:val="24"/>
                <w:szCs w:val="24"/>
              </w:rPr>
              <w:fldChar w:fldCharType="end"/>
            </w:r>
          </w:p>
        </w:tc>
        <w:tc>
          <w:tcPr>
            <w:tcW w:w="2610" w:type="dxa"/>
            <w:tcBorders>
              <w:left w:val="single" w:sz="4" w:space="0" w:color="auto"/>
              <w:bottom w:val="single" w:sz="4" w:space="0" w:color="auto"/>
            </w:tcBorders>
          </w:tcPr>
          <w:p w:rsidR="00F84054" w:rsidRPr="005707F9" w:rsidRDefault="00F84054" w:rsidP="001C0245">
            <w:pPr>
              <w:rPr>
                <w:sz w:val="24"/>
                <w:szCs w:val="24"/>
              </w:rPr>
            </w:pPr>
          </w:p>
          <w:p w:rsidR="00F84054" w:rsidRPr="005707F9" w:rsidRDefault="00F84054" w:rsidP="001C0245">
            <w:pPr>
              <w:rPr>
                <w:sz w:val="24"/>
                <w:szCs w:val="24"/>
              </w:rPr>
            </w:pPr>
            <w:r w:rsidRPr="005707F9">
              <w:rPr>
                <w:sz w:val="24"/>
                <w:szCs w:val="24"/>
              </w:rPr>
              <w:fldChar w:fldCharType="begin">
                <w:ffData>
                  <w:name w:val="Check4"/>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sidRPr="005707F9">
              <w:rPr>
                <w:sz w:val="24"/>
                <w:szCs w:val="24"/>
              </w:rPr>
              <w:t xml:space="preserve"> G</w:t>
            </w:r>
            <w:r>
              <w:rPr>
                <w:sz w:val="24"/>
                <w:szCs w:val="24"/>
              </w:rPr>
              <w:t>eneral Fund</w:t>
            </w:r>
          </w:p>
        </w:tc>
        <w:tc>
          <w:tcPr>
            <w:tcW w:w="3420" w:type="dxa"/>
            <w:tcBorders>
              <w:left w:val="single" w:sz="4" w:space="0" w:color="auto"/>
              <w:bottom w:val="single" w:sz="4" w:space="0" w:color="auto"/>
              <w:right w:val="single" w:sz="4" w:space="0" w:color="auto"/>
            </w:tcBorders>
          </w:tcPr>
          <w:p w:rsidR="00F84054" w:rsidRPr="005707F9" w:rsidRDefault="00F84054" w:rsidP="001C0245">
            <w:pPr>
              <w:rPr>
                <w:sz w:val="24"/>
                <w:szCs w:val="24"/>
              </w:rPr>
            </w:pP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Pr>
                <w:sz w:val="24"/>
                <w:szCs w:val="24"/>
              </w:rPr>
              <w:t xml:space="preserve"> F</w:t>
            </w:r>
            <w:r w:rsidRPr="005707F9">
              <w:rPr>
                <w:sz w:val="24"/>
                <w:szCs w:val="24"/>
              </w:rPr>
              <w:t>acilities</w:t>
            </w:r>
          </w:p>
          <w:p w:rsidR="00F84054" w:rsidRPr="005707F9" w:rsidRDefault="00F84054" w:rsidP="001C0245">
            <w:pPr>
              <w:rPr>
                <w:sz w:val="24"/>
                <w:szCs w:val="24"/>
              </w:rPr>
            </w:pP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Pr>
                <w:sz w:val="24"/>
                <w:szCs w:val="24"/>
              </w:rPr>
              <w:t xml:space="preserve"> M</w:t>
            </w:r>
            <w:r w:rsidRPr="005707F9">
              <w:rPr>
                <w:sz w:val="24"/>
                <w:szCs w:val="24"/>
              </w:rPr>
              <w:t>arketing</w:t>
            </w:r>
          </w:p>
          <w:p w:rsidR="00F84054" w:rsidRDefault="00F84054" w:rsidP="001C0245">
            <w:pPr>
              <w:rPr>
                <w:sz w:val="24"/>
                <w:szCs w:val="24"/>
              </w:rPr>
            </w:pP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Pr>
                <w:sz w:val="24"/>
                <w:szCs w:val="24"/>
              </w:rPr>
              <w:t xml:space="preserve"> Technology</w:t>
            </w:r>
          </w:p>
          <w:p w:rsidR="00F84054" w:rsidRDefault="00F84054" w:rsidP="001C0245">
            <w:pPr>
              <w:rPr>
                <w:sz w:val="24"/>
                <w:szCs w:val="24"/>
              </w:rPr>
            </w:pP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Pr>
                <w:sz w:val="24"/>
                <w:szCs w:val="24"/>
              </w:rPr>
              <w:t xml:space="preserve"> Professional Development</w:t>
            </w:r>
          </w:p>
          <w:p w:rsidR="00F84054" w:rsidRPr="005707F9" w:rsidRDefault="00F84054" w:rsidP="001C0245">
            <w:pPr>
              <w:rPr>
                <w:sz w:val="24"/>
                <w:szCs w:val="24"/>
              </w:rPr>
            </w:pP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Pr>
                <w:sz w:val="24"/>
                <w:szCs w:val="24"/>
              </w:rPr>
              <w:t xml:space="preserve"> Staffing</w:t>
            </w:r>
          </w:p>
        </w:tc>
        <w:tc>
          <w:tcPr>
            <w:tcW w:w="1980" w:type="dxa"/>
            <w:tcBorders>
              <w:left w:val="single" w:sz="4" w:space="0" w:color="auto"/>
              <w:bottom w:val="single" w:sz="4" w:space="0" w:color="auto"/>
            </w:tcBorders>
            <w:vAlign w:val="center"/>
          </w:tcPr>
          <w:p w:rsidR="00F84054" w:rsidRPr="005707F9" w:rsidRDefault="00F84054" w:rsidP="008816C4">
            <w:pPr>
              <w:jc w:val="right"/>
              <w:rPr>
                <w:sz w:val="24"/>
                <w:szCs w:val="24"/>
              </w:rPr>
            </w:pPr>
            <w:r w:rsidRPr="005707F9">
              <w:rPr>
                <w:sz w:val="24"/>
                <w:szCs w:val="24"/>
              </w:rPr>
              <w:t>$</w:t>
            </w:r>
            <w:r w:rsidR="008816C4">
              <w:rPr>
                <w:sz w:val="24"/>
                <w:szCs w:val="24"/>
                <w:u w:val="single"/>
              </w:rPr>
              <w:t>0</w:t>
            </w:r>
          </w:p>
        </w:tc>
      </w:tr>
      <w:tr w:rsidR="00F84054" w:rsidTr="005A6C4B">
        <w:tc>
          <w:tcPr>
            <w:tcW w:w="10980" w:type="dxa"/>
            <w:gridSpan w:val="5"/>
            <w:tcBorders>
              <w:top w:val="single" w:sz="4" w:space="0" w:color="auto"/>
              <w:left w:val="nil"/>
              <w:bottom w:val="single" w:sz="4" w:space="0" w:color="auto"/>
              <w:right w:val="nil"/>
            </w:tcBorders>
          </w:tcPr>
          <w:p w:rsidR="00F84054" w:rsidRPr="004F1EA0" w:rsidRDefault="00F84054" w:rsidP="005A6C4B">
            <w:pPr>
              <w:jc w:val="center"/>
              <w:rPr>
                <w:b/>
                <w:szCs w:val="24"/>
              </w:rPr>
            </w:pPr>
          </w:p>
        </w:tc>
        <w:tc>
          <w:tcPr>
            <w:tcW w:w="1980" w:type="dxa"/>
            <w:tcBorders>
              <w:top w:val="single" w:sz="4" w:space="0" w:color="auto"/>
              <w:left w:val="nil"/>
              <w:bottom w:val="single" w:sz="4" w:space="0" w:color="auto"/>
              <w:right w:val="nil"/>
            </w:tcBorders>
          </w:tcPr>
          <w:p w:rsidR="00F84054" w:rsidRDefault="00F84054" w:rsidP="005A6C4B">
            <w:pPr>
              <w:jc w:val="center"/>
              <w:rPr>
                <w:rFonts w:asciiTheme="majorHAnsi" w:eastAsia="Times New Roman" w:hAnsiTheme="majorHAnsi" w:cs="Arial"/>
                <w:sz w:val="28"/>
                <w:szCs w:val="28"/>
                <w:shd w:val="clear" w:color="auto" w:fill="BFBFBF" w:themeFill="background1" w:themeFillShade="BF"/>
              </w:rPr>
            </w:pPr>
          </w:p>
        </w:tc>
      </w:tr>
      <w:tr w:rsidR="00455861" w:rsidTr="005A6C4B">
        <w:tc>
          <w:tcPr>
            <w:tcW w:w="10980" w:type="dxa"/>
            <w:gridSpan w:val="5"/>
            <w:tcBorders>
              <w:top w:val="single" w:sz="4" w:space="0" w:color="auto"/>
              <w:left w:val="single" w:sz="4" w:space="0" w:color="auto"/>
              <w:bottom w:val="single" w:sz="4" w:space="0" w:color="auto"/>
              <w:right w:val="single" w:sz="4" w:space="0" w:color="auto"/>
            </w:tcBorders>
          </w:tcPr>
          <w:p w:rsidR="00455861" w:rsidRPr="00455861" w:rsidRDefault="00455861" w:rsidP="005A6C4B">
            <w:pPr>
              <w:jc w:val="right"/>
              <w:rPr>
                <w:b/>
                <w:sz w:val="32"/>
                <w:szCs w:val="32"/>
              </w:rPr>
            </w:pPr>
            <w:r w:rsidRPr="00455861">
              <w:rPr>
                <w:b/>
                <w:sz w:val="32"/>
                <w:szCs w:val="32"/>
              </w:rPr>
              <w:t>TOTAL BUDGET REQUEST</w:t>
            </w:r>
          </w:p>
        </w:tc>
        <w:tc>
          <w:tcPr>
            <w:tcW w:w="1980" w:type="dxa"/>
            <w:tcBorders>
              <w:top w:val="single" w:sz="4" w:space="0" w:color="auto"/>
              <w:left w:val="single" w:sz="4" w:space="0" w:color="auto"/>
              <w:bottom w:val="single" w:sz="4" w:space="0" w:color="auto"/>
              <w:right w:val="single" w:sz="4" w:space="0" w:color="auto"/>
            </w:tcBorders>
          </w:tcPr>
          <w:p w:rsidR="00455861" w:rsidRPr="00455861" w:rsidRDefault="00455861" w:rsidP="008816C4">
            <w:pPr>
              <w:jc w:val="right"/>
              <w:rPr>
                <w:rFonts w:asciiTheme="majorHAnsi" w:eastAsia="Times New Roman" w:hAnsiTheme="majorHAnsi" w:cs="Arial"/>
                <w:sz w:val="32"/>
                <w:szCs w:val="32"/>
                <w:shd w:val="clear" w:color="auto" w:fill="BFBFBF" w:themeFill="background1" w:themeFillShade="BF"/>
              </w:rPr>
            </w:pPr>
            <w:r w:rsidRPr="00455861">
              <w:rPr>
                <w:sz w:val="32"/>
                <w:szCs w:val="32"/>
              </w:rPr>
              <w:t>$</w:t>
            </w:r>
            <w:r w:rsidR="008816C4">
              <w:rPr>
                <w:sz w:val="32"/>
                <w:szCs w:val="32"/>
                <w:u w:val="single"/>
              </w:rPr>
              <w:t>500</w:t>
            </w:r>
          </w:p>
        </w:tc>
      </w:tr>
    </w:tbl>
    <w:p w:rsidR="007F00B5" w:rsidRDefault="007F00B5" w:rsidP="008F6DD3">
      <w:pPr>
        <w:spacing w:after="0" w:line="240" w:lineRule="auto"/>
        <w:rPr>
          <w:sz w:val="24"/>
          <w:szCs w:val="24"/>
        </w:rPr>
      </w:pPr>
    </w:p>
    <w:p w:rsidR="00110022" w:rsidRDefault="00597F48" w:rsidP="00B7252F">
      <w:pPr>
        <w:pStyle w:val="ListParagraph"/>
        <w:numPr>
          <w:ilvl w:val="0"/>
          <w:numId w:val="9"/>
        </w:numPr>
        <w:spacing w:after="0" w:line="240" w:lineRule="auto"/>
        <w:ind w:left="1440"/>
        <w:rPr>
          <w:sz w:val="24"/>
          <w:szCs w:val="24"/>
        </w:rPr>
      </w:pPr>
      <w:r>
        <w:rPr>
          <w:sz w:val="24"/>
          <w:szCs w:val="24"/>
        </w:rPr>
        <w:t>How will your enhanced budget request improve student success</w:t>
      </w:r>
      <w:r w:rsidR="00110022" w:rsidRPr="00110022">
        <w:rPr>
          <w:sz w:val="24"/>
          <w:szCs w:val="24"/>
        </w:rPr>
        <w:t>?</w:t>
      </w:r>
      <w:r w:rsidR="005B59C1">
        <w:rPr>
          <w:sz w:val="24"/>
          <w:szCs w:val="24"/>
        </w:rPr>
        <w:t xml:space="preserve"> </w:t>
      </w:r>
    </w:p>
    <w:p w:rsidR="00455861" w:rsidRDefault="00455861" w:rsidP="00B7252F">
      <w:pPr>
        <w:pStyle w:val="ListParagraph"/>
        <w:spacing w:after="0" w:line="240" w:lineRule="auto"/>
        <w:ind w:left="1080" w:firstLine="360"/>
        <w:rPr>
          <w:sz w:val="24"/>
          <w:szCs w:val="24"/>
        </w:rPr>
      </w:pPr>
    </w:p>
    <w:p w:rsidR="00110022" w:rsidRDefault="008816C4" w:rsidP="00B7252F">
      <w:pPr>
        <w:pStyle w:val="ListParagraph"/>
        <w:spacing w:after="0" w:line="240" w:lineRule="auto"/>
        <w:ind w:left="1080" w:firstLine="360"/>
        <w:rPr>
          <w:sz w:val="24"/>
          <w:szCs w:val="24"/>
        </w:rPr>
      </w:pPr>
      <w:r>
        <w:rPr>
          <w:sz w:val="24"/>
          <w:szCs w:val="24"/>
        </w:rPr>
        <w:t>We need more students to make this program viable in the long run.</w:t>
      </w:r>
    </w:p>
    <w:p w:rsidR="00597F48" w:rsidRPr="00110022" w:rsidRDefault="00597F48" w:rsidP="00B7252F">
      <w:pPr>
        <w:pStyle w:val="ListParagraph"/>
        <w:spacing w:after="0" w:line="240" w:lineRule="auto"/>
        <w:ind w:left="1080" w:firstLine="360"/>
        <w:rPr>
          <w:sz w:val="24"/>
          <w:szCs w:val="24"/>
        </w:rPr>
      </w:pPr>
    </w:p>
    <w:p w:rsidR="005B59C1" w:rsidRDefault="005B59C1" w:rsidP="005B59C1">
      <w:pPr>
        <w:spacing w:after="0" w:line="240" w:lineRule="auto"/>
        <w:ind w:left="360" w:firstLine="720"/>
        <w:rPr>
          <w:sz w:val="24"/>
          <w:szCs w:val="24"/>
        </w:rPr>
      </w:pPr>
      <w:r>
        <w:rPr>
          <w:sz w:val="24"/>
          <w:szCs w:val="24"/>
        </w:rPr>
        <w:br w:type="page"/>
      </w:r>
    </w:p>
    <w:p w:rsidR="007D1955" w:rsidRDefault="0013472B" w:rsidP="0013472B">
      <w:pPr>
        <w:spacing w:after="0" w:line="240" w:lineRule="auto"/>
        <w:rPr>
          <w:b/>
          <w:sz w:val="40"/>
          <w:szCs w:val="40"/>
        </w:rPr>
      </w:pPr>
      <w:r w:rsidRPr="000403F6">
        <w:rPr>
          <w:b/>
          <w:sz w:val="40"/>
          <w:szCs w:val="40"/>
        </w:rPr>
        <w:lastRenderedPageBreak/>
        <w:t>II</w:t>
      </w:r>
      <w:r>
        <w:rPr>
          <w:b/>
          <w:sz w:val="40"/>
          <w:szCs w:val="40"/>
        </w:rPr>
        <w:t>I</w:t>
      </w:r>
      <w:r w:rsidRPr="000403F6">
        <w:rPr>
          <w:b/>
          <w:sz w:val="40"/>
          <w:szCs w:val="40"/>
        </w:rPr>
        <w:t xml:space="preserve">. </w:t>
      </w:r>
      <w:r>
        <w:rPr>
          <w:b/>
          <w:sz w:val="40"/>
          <w:szCs w:val="40"/>
        </w:rPr>
        <w:t xml:space="preserve">INSTITUTIONAL </w:t>
      </w:r>
      <w:r w:rsidR="00D9584C">
        <w:rPr>
          <w:b/>
          <w:sz w:val="40"/>
          <w:szCs w:val="40"/>
        </w:rPr>
        <w:t xml:space="preserve">STUDENT </w:t>
      </w:r>
      <w:r>
        <w:rPr>
          <w:b/>
          <w:sz w:val="40"/>
          <w:szCs w:val="40"/>
        </w:rPr>
        <w:t>LEARNING OUTCOMES (I</w:t>
      </w:r>
      <w:r w:rsidR="00D9584C">
        <w:rPr>
          <w:b/>
          <w:sz w:val="40"/>
          <w:szCs w:val="40"/>
        </w:rPr>
        <w:t>S</w:t>
      </w:r>
      <w:r>
        <w:rPr>
          <w:b/>
          <w:sz w:val="40"/>
          <w:szCs w:val="40"/>
        </w:rPr>
        <w:t>LOs)</w:t>
      </w:r>
    </w:p>
    <w:p w:rsidR="007D1955" w:rsidRPr="00AE5C40" w:rsidRDefault="007D1955" w:rsidP="00266594">
      <w:pPr>
        <w:spacing w:after="0" w:line="240" w:lineRule="auto"/>
        <w:ind w:firstLine="720"/>
        <w:rPr>
          <w:sz w:val="24"/>
          <w:szCs w:val="24"/>
        </w:rPr>
      </w:pPr>
    </w:p>
    <w:tbl>
      <w:tblPr>
        <w:tblStyle w:val="TableGrid"/>
        <w:tblW w:w="5670" w:type="dxa"/>
        <w:tblInd w:w="828" w:type="dxa"/>
        <w:tblLook w:val="04A0" w:firstRow="1" w:lastRow="0" w:firstColumn="1" w:lastColumn="0" w:noHBand="0" w:noVBand="1"/>
      </w:tblPr>
      <w:tblGrid>
        <w:gridCol w:w="1980"/>
        <w:gridCol w:w="3690"/>
      </w:tblGrid>
      <w:tr w:rsidR="007D1955" w:rsidTr="00B30971">
        <w:tc>
          <w:tcPr>
            <w:tcW w:w="1980" w:type="dxa"/>
          </w:tcPr>
          <w:p w:rsidR="007D1955" w:rsidRDefault="007D1955" w:rsidP="006D1FC2">
            <w:pPr>
              <w:jc w:val="center"/>
              <w:rPr>
                <w:b/>
                <w:sz w:val="24"/>
                <w:szCs w:val="24"/>
              </w:rPr>
            </w:pPr>
            <w:r>
              <w:rPr>
                <w:b/>
                <w:sz w:val="32"/>
                <w:szCs w:val="32"/>
              </w:rPr>
              <w:t>I</w:t>
            </w:r>
            <w:r w:rsidR="00D9584C">
              <w:rPr>
                <w:b/>
                <w:sz w:val="32"/>
                <w:szCs w:val="32"/>
              </w:rPr>
              <w:t>S</w:t>
            </w:r>
            <w:r>
              <w:rPr>
                <w:b/>
                <w:sz w:val="32"/>
                <w:szCs w:val="32"/>
              </w:rPr>
              <w:t>LO 1</w:t>
            </w:r>
          </w:p>
        </w:tc>
        <w:tc>
          <w:tcPr>
            <w:tcW w:w="3690" w:type="dxa"/>
            <w:vAlign w:val="center"/>
          </w:tcPr>
          <w:p w:rsidR="007D1955" w:rsidRPr="0094250C" w:rsidRDefault="007D1955" w:rsidP="0013472B">
            <w:pPr>
              <w:jc w:val="center"/>
              <w:rPr>
                <w:sz w:val="24"/>
                <w:szCs w:val="24"/>
              </w:rPr>
            </w:pPr>
            <w:r w:rsidRPr="0094250C">
              <w:rPr>
                <w:sz w:val="24"/>
                <w:szCs w:val="24"/>
              </w:rPr>
              <w:t>COMMUNICATION SKILLS</w:t>
            </w:r>
          </w:p>
        </w:tc>
      </w:tr>
      <w:tr w:rsidR="007D1955" w:rsidTr="00B30971">
        <w:tc>
          <w:tcPr>
            <w:tcW w:w="1980" w:type="dxa"/>
          </w:tcPr>
          <w:p w:rsidR="007D1955" w:rsidRDefault="007D1955" w:rsidP="007D1955">
            <w:pPr>
              <w:jc w:val="center"/>
              <w:rPr>
                <w:b/>
                <w:sz w:val="24"/>
                <w:szCs w:val="24"/>
              </w:rPr>
            </w:pPr>
            <w:r>
              <w:rPr>
                <w:b/>
                <w:sz w:val="32"/>
                <w:szCs w:val="32"/>
              </w:rPr>
              <w:t>I</w:t>
            </w:r>
            <w:r w:rsidR="00D9584C">
              <w:rPr>
                <w:b/>
                <w:sz w:val="32"/>
                <w:szCs w:val="32"/>
              </w:rPr>
              <w:t>S</w:t>
            </w:r>
            <w:r>
              <w:rPr>
                <w:b/>
                <w:sz w:val="32"/>
                <w:szCs w:val="32"/>
              </w:rPr>
              <w:t>LO 2</w:t>
            </w:r>
          </w:p>
        </w:tc>
        <w:tc>
          <w:tcPr>
            <w:tcW w:w="3690" w:type="dxa"/>
            <w:vAlign w:val="center"/>
          </w:tcPr>
          <w:p w:rsidR="007D1955" w:rsidRPr="0094250C" w:rsidRDefault="007D1955" w:rsidP="0013472B">
            <w:pPr>
              <w:jc w:val="center"/>
              <w:rPr>
                <w:sz w:val="24"/>
                <w:szCs w:val="24"/>
              </w:rPr>
            </w:pPr>
            <w:r w:rsidRPr="0094250C">
              <w:rPr>
                <w:sz w:val="24"/>
                <w:szCs w:val="24"/>
              </w:rPr>
              <w:t>CRITICAL THINKING SKILLS</w:t>
            </w:r>
          </w:p>
        </w:tc>
      </w:tr>
      <w:tr w:rsidR="007D1955" w:rsidTr="00B30971">
        <w:tc>
          <w:tcPr>
            <w:tcW w:w="1980" w:type="dxa"/>
          </w:tcPr>
          <w:p w:rsidR="007D1955" w:rsidRDefault="007D1955" w:rsidP="007D1955">
            <w:pPr>
              <w:jc w:val="center"/>
              <w:rPr>
                <w:b/>
                <w:sz w:val="24"/>
                <w:szCs w:val="24"/>
              </w:rPr>
            </w:pPr>
            <w:r>
              <w:rPr>
                <w:b/>
                <w:sz w:val="32"/>
                <w:szCs w:val="32"/>
              </w:rPr>
              <w:t>I</w:t>
            </w:r>
            <w:r w:rsidR="00D9584C">
              <w:rPr>
                <w:b/>
                <w:sz w:val="32"/>
                <w:szCs w:val="32"/>
              </w:rPr>
              <w:t>S</w:t>
            </w:r>
            <w:r>
              <w:rPr>
                <w:b/>
                <w:sz w:val="32"/>
                <w:szCs w:val="32"/>
              </w:rPr>
              <w:t>LO 3</w:t>
            </w:r>
          </w:p>
        </w:tc>
        <w:tc>
          <w:tcPr>
            <w:tcW w:w="3690" w:type="dxa"/>
            <w:vAlign w:val="center"/>
          </w:tcPr>
          <w:p w:rsidR="007D1955" w:rsidRPr="0094250C" w:rsidRDefault="00110022" w:rsidP="0013472B">
            <w:pPr>
              <w:jc w:val="center"/>
              <w:rPr>
                <w:sz w:val="24"/>
                <w:szCs w:val="24"/>
              </w:rPr>
            </w:pPr>
            <w:r w:rsidRPr="0094250C">
              <w:rPr>
                <w:sz w:val="24"/>
                <w:szCs w:val="24"/>
              </w:rPr>
              <w:t>PERSONAL RESPONSIBILITY</w:t>
            </w:r>
          </w:p>
        </w:tc>
      </w:tr>
      <w:tr w:rsidR="007D1955" w:rsidTr="00B30971">
        <w:tc>
          <w:tcPr>
            <w:tcW w:w="1980" w:type="dxa"/>
          </w:tcPr>
          <w:p w:rsidR="007D1955" w:rsidRDefault="007D1955" w:rsidP="007D1955">
            <w:pPr>
              <w:jc w:val="center"/>
              <w:rPr>
                <w:b/>
                <w:sz w:val="24"/>
                <w:szCs w:val="24"/>
              </w:rPr>
            </w:pPr>
            <w:r>
              <w:rPr>
                <w:b/>
                <w:sz w:val="32"/>
                <w:szCs w:val="32"/>
              </w:rPr>
              <w:t>I</w:t>
            </w:r>
            <w:r w:rsidR="00D9584C">
              <w:rPr>
                <w:b/>
                <w:sz w:val="32"/>
                <w:szCs w:val="32"/>
              </w:rPr>
              <w:t>S</w:t>
            </w:r>
            <w:r>
              <w:rPr>
                <w:b/>
                <w:sz w:val="32"/>
                <w:szCs w:val="32"/>
              </w:rPr>
              <w:t>LO 4</w:t>
            </w:r>
          </w:p>
        </w:tc>
        <w:tc>
          <w:tcPr>
            <w:tcW w:w="3690" w:type="dxa"/>
            <w:vAlign w:val="center"/>
          </w:tcPr>
          <w:p w:rsidR="007D1955" w:rsidRPr="0094250C" w:rsidRDefault="007D1955" w:rsidP="0013472B">
            <w:pPr>
              <w:jc w:val="center"/>
              <w:rPr>
                <w:sz w:val="24"/>
                <w:szCs w:val="24"/>
              </w:rPr>
            </w:pPr>
            <w:r w:rsidRPr="0094250C">
              <w:rPr>
                <w:sz w:val="24"/>
                <w:szCs w:val="24"/>
              </w:rPr>
              <w:t>INFORMATION LITERACY</w:t>
            </w:r>
          </w:p>
        </w:tc>
      </w:tr>
      <w:tr w:rsidR="007D1955" w:rsidTr="00B30971">
        <w:tc>
          <w:tcPr>
            <w:tcW w:w="1980" w:type="dxa"/>
          </w:tcPr>
          <w:p w:rsidR="007D1955" w:rsidRPr="001C394F" w:rsidRDefault="007D1955" w:rsidP="007D1955">
            <w:pPr>
              <w:jc w:val="center"/>
              <w:rPr>
                <w:sz w:val="24"/>
                <w:szCs w:val="24"/>
              </w:rPr>
            </w:pPr>
            <w:r>
              <w:rPr>
                <w:b/>
                <w:sz w:val="32"/>
                <w:szCs w:val="32"/>
              </w:rPr>
              <w:t>I</w:t>
            </w:r>
            <w:r w:rsidR="00D9584C">
              <w:rPr>
                <w:b/>
                <w:sz w:val="32"/>
                <w:szCs w:val="32"/>
              </w:rPr>
              <w:t>S</w:t>
            </w:r>
            <w:r>
              <w:rPr>
                <w:b/>
                <w:sz w:val="32"/>
                <w:szCs w:val="32"/>
              </w:rPr>
              <w:t>LO 5</w:t>
            </w:r>
          </w:p>
        </w:tc>
        <w:tc>
          <w:tcPr>
            <w:tcW w:w="3690" w:type="dxa"/>
            <w:vAlign w:val="center"/>
          </w:tcPr>
          <w:p w:rsidR="007D1955" w:rsidRPr="0094250C" w:rsidRDefault="007D1955" w:rsidP="0013472B">
            <w:pPr>
              <w:jc w:val="center"/>
              <w:rPr>
                <w:sz w:val="24"/>
                <w:szCs w:val="24"/>
              </w:rPr>
            </w:pPr>
            <w:r w:rsidRPr="0094250C">
              <w:rPr>
                <w:sz w:val="24"/>
                <w:szCs w:val="24"/>
              </w:rPr>
              <w:t>GLOBAL AWARENESS</w:t>
            </w:r>
          </w:p>
        </w:tc>
      </w:tr>
    </w:tbl>
    <w:p w:rsidR="00AE5C40" w:rsidRDefault="00AE5C40" w:rsidP="00266594">
      <w:pPr>
        <w:spacing w:after="0" w:line="240" w:lineRule="auto"/>
        <w:ind w:firstLine="720"/>
        <w:rPr>
          <w:sz w:val="24"/>
          <w:szCs w:val="24"/>
        </w:rPr>
      </w:pPr>
    </w:p>
    <w:p w:rsidR="00D9584C" w:rsidRPr="00AE5C40" w:rsidRDefault="00D9584C" w:rsidP="00266594">
      <w:pPr>
        <w:spacing w:after="0" w:line="240" w:lineRule="auto"/>
        <w:ind w:firstLine="720"/>
        <w:rPr>
          <w:sz w:val="24"/>
          <w:szCs w:val="24"/>
        </w:rPr>
      </w:pPr>
    </w:p>
    <w:p w:rsidR="00266594" w:rsidRPr="00AE5C40" w:rsidRDefault="0013472B" w:rsidP="00C61A1E">
      <w:pPr>
        <w:rPr>
          <w:sz w:val="24"/>
          <w:szCs w:val="24"/>
        </w:rPr>
      </w:pPr>
      <w:r>
        <w:rPr>
          <w:b/>
          <w:sz w:val="40"/>
          <w:szCs w:val="40"/>
        </w:rPr>
        <w:t>IV</w:t>
      </w:r>
      <w:r w:rsidRPr="000403F6">
        <w:rPr>
          <w:b/>
          <w:sz w:val="40"/>
          <w:szCs w:val="40"/>
        </w:rPr>
        <w:t xml:space="preserve">. PROGRAM </w:t>
      </w:r>
      <w:r>
        <w:rPr>
          <w:b/>
          <w:sz w:val="40"/>
          <w:szCs w:val="40"/>
        </w:rPr>
        <w:t>LEARNING OUTCOMES (PLOs)</w:t>
      </w:r>
    </w:p>
    <w:tbl>
      <w:tblPr>
        <w:tblStyle w:val="TableGrid"/>
        <w:tblW w:w="0" w:type="auto"/>
        <w:tblInd w:w="828" w:type="dxa"/>
        <w:tblLayout w:type="fixed"/>
        <w:tblLook w:val="04A0" w:firstRow="1" w:lastRow="0" w:firstColumn="1" w:lastColumn="0" w:noHBand="0" w:noVBand="1"/>
      </w:tblPr>
      <w:tblGrid>
        <w:gridCol w:w="1169"/>
        <w:gridCol w:w="3061"/>
        <w:gridCol w:w="3468"/>
        <w:gridCol w:w="3282"/>
        <w:gridCol w:w="2070"/>
      </w:tblGrid>
      <w:tr w:rsidR="00BA2412" w:rsidRPr="00C61A1E" w:rsidTr="00D9584C">
        <w:trPr>
          <w:trHeight w:val="710"/>
        </w:trPr>
        <w:tc>
          <w:tcPr>
            <w:tcW w:w="10980" w:type="dxa"/>
            <w:gridSpan w:val="4"/>
            <w:vAlign w:val="center"/>
          </w:tcPr>
          <w:p w:rsidR="001C4679" w:rsidRDefault="00B25FA2" w:rsidP="00597F48">
            <w:pPr>
              <w:jc w:val="center"/>
              <w:rPr>
                <w:b/>
                <w:sz w:val="32"/>
                <w:szCs w:val="32"/>
              </w:rPr>
            </w:pPr>
            <w:r w:rsidRPr="00B30971">
              <w:rPr>
                <w:b/>
                <w:sz w:val="32"/>
                <w:szCs w:val="32"/>
              </w:rPr>
              <w:t>PROGRAM LEARNING OUTCOMES</w:t>
            </w:r>
          </w:p>
          <w:p w:rsidR="00BA2412" w:rsidRPr="00B30971" w:rsidRDefault="001C4679" w:rsidP="00597F48">
            <w:pPr>
              <w:jc w:val="center"/>
              <w:rPr>
                <w:sz w:val="32"/>
                <w:szCs w:val="32"/>
              </w:rPr>
            </w:pPr>
            <w:r w:rsidRPr="00D6026F">
              <w:rPr>
                <w:sz w:val="18"/>
                <w:szCs w:val="20"/>
              </w:rPr>
              <w:t>(Describe learning outcomes</w:t>
            </w:r>
            <w:r w:rsidR="001B3E09">
              <w:rPr>
                <w:sz w:val="18"/>
                <w:szCs w:val="20"/>
              </w:rPr>
              <w:t>.</w:t>
            </w:r>
            <w:r w:rsidRPr="00D6026F">
              <w:rPr>
                <w:sz w:val="18"/>
                <w:szCs w:val="20"/>
              </w:rPr>
              <w:t>)</w:t>
            </w:r>
          </w:p>
        </w:tc>
        <w:tc>
          <w:tcPr>
            <w:tcW w:w="2070" w:type="dxa"/>
            <w:vAlign w:val="center"/>
          </w:tcPr>
          <w:p w:rsidR="001C4679" w:rsidRDefault="00BA2412" w:rsidP="00BA2412">
            <w:pPr>
              <w:jc w:val="center"/>
              <w:rPr>
                <w:sz w:val="18"/>
                <w:szCs w:val="20"/>
              </w:rPr>
            </w:pPr>
            <w:r w:rsidRPr="00C61A1E">
              <w:rPr>
                <w:b/>
                <w:szCs w:val="24"/>
              </w:rPr>
              <w:t>I</w:t>
            </w:r>
            <w:r w:rsidR="001C4679">
              <w:rPr>
                <w:b/>
                <w:szCs w:val="24"/>
              </w:rPr>
              <w:t>SLO(</w:t>
            </w:r>
            <w:r w:rsidR="008E6322" w:rsidRPr="00C61A1E">
              <w:rPr>
                <w:b/>
                <w:szCs w:val="24"/>
              </w:rPr>
              <w:t>S)</w:t>
            </w:r>
            <w:r w:rsidR="001C4679" w:rsidRPr="00D6026F">
              <w:rPr>
                <w:sz w:val="18"/>
                <w:szCs w:val="20"/>
              </w:rPr>
              <w:t xml:space="preserve"> </w:t>
            </w:r>
          </w:p>
          <w:p w:rsidR="001C4679" w:rsidRDefault="001B3E09" w:rsidP="00BA2412">
            <w:pPr>
              <w:jc w:val="center"/>
              <w:rPr>
                <w:sz w:val="18"/>
                <w:szCs w:val="20"/>
              </w:rPr>
            </w:pPr>
            <w:r>
              <w:rPr>
                <w:sz w:val="18"/>
                <w:szCs w:val="20"/>
              </w:rPr>
              <w:t>[</w:t>
            </w:r>
            <w:r w:rsidR="001C4679" w:rsidRPr="00D6026F">
              <w:rPr>
                <w:sz w:val="18"/>
                <w:szCs w:val="20"/>
              </w:rPr>
              <w:t xml:space="preserve">Link PLO to </w:t>
            </w:r>
          </w:p>
          <w:p w:rsidR="00BA2412" w:rsidRPr="00C61A1E" w:rsidRDefault="001C4679" w:rsidP="00BA2412">
            <w:pPr>
              <w:jc w:val="center"/>
              <w:rPr>
                <w:szCs w:val="24"/>
              </w:rPr>
            </w:pPr>
            <w:proofErr w:type="gramStart"/>
            <w:r w:rsidRPr="00D6026F">
              <w:rPr>
                <w:sz w:val="18"/>
                <w:szCs w:val="20"/>
              </w:rPr>
              <w:t>appropriate</w:t>
            </w:r>
            <w:proofErr w:type="gramEnd"/>
            <w:r w:rsidRPr="00D6026F">
              <w:rPr>
                <w:sz w:val="18"/>
                <w:szCs w:val="20"/>
              </w:rPr>
              <w:t xml:space="preserve"> I</w:t>
            </w:r>
            <w:r>
              <w:rPr>
                <w:sz w:val="18"/>
                <w:szCs w:val="20"/>
              </w:rPr>
              <w:t>S</w:t>
            </w:r>
            <w:r w:rsidRPr="00D6026F">
              <w:rPr>
                <w:sz w:val="18"/>
                <w:szCs w:val="20"/>
              </w:rPr>
              <w:t>LO</w:t>
            </w:r>
            <w:r w:rsidR="005A6C4B">
              <w:rPr>
                <w:sz w:val="18"/>
                <w:szCs w:val="20"/>
              </w:rPr>
              <w:t>(s).</w:t>
            </w:r>
            <w:r w:rsidR="001B3E09">
              <w:rPr>
                <w:sz w:val="18"/>
                <w:szCs w:val="20"/>
              </w:rPr>
              <w:t>]</w:t>
            </w:r>
          </w:p>
        </w:tc>
      </w:tr>
      <w:tr w:rsidR="004A2B92" w:rsidRPr="005B59C1" w:rsidTr="00D9584C">
        <w:tc>
          <w:tcPr>
            <w:tcW w:w="1169" w:type="dxa"/>
            <w:tcBorders>
              <w:top w:val="single" w:sz="4" w:space="0" w:color="auto"/>
              <w:left w:val="nil"/>
              <w:bottom w:val="single" w:sz="4" w:space="0" w:color="auto"/>
              <w:right w:val="nil"/>
            </w:tcBorders>
          </w:tcPr>
          <w:p w:rsidR="004A2B92" w:rsidRPr="005B59C1" w:rsidRDefault="004A2B92" w:rsidP="004A2B92">
            <w:pPr>
              <w:jc w:val="center"/>
              <w:rPr>
                <w:b/>
                <w:sz w:val="24"/>
                <w:szCs w:val="24"/>
              </w:rPr>
            </w:pPr>
          </w:p>
        </w:tc>
        <w:tc>
          <w:tcPr>
            <w:tcW w:w="9811" w:type="dxa"/>
            <w:gridSpan w:val="3"/>
            <w:tcBorders>
              <w:top w:val="single" w:sz="4" w:space="0" w:color="auto"/>
              <w:left w:val="nil"/>
              <w:bottom w:val="single" w:sz="4" w:space="0" w:color="auto"/>
              <w:right w:val="nil"/>
            </w:tcBorders>
          </w:tcPr>
          <w:p w:rsidR="004A2B92" w:rsidRPr="005B59C1" w:rsidRDefault="004A2B92" w:rsidP="004A2B92">
            <w:pPr>
              <w:rPr>
                <w:b/>
                <w:sz w:val="24"/>
                <w:szCs w:val="24"/>
              </w:rPr>
            </w:pPr>
          </w:p>
        </w:tc>
        <w:tc>
          <w:tcPr>
            <w:tcW w:w="2070" w:type="dxa"/>
            <w:tcBorders>
              <w:top w:val="single" w:sz="4" w:space="0" w:color="auto"/>
              <w:left w:val="nil"/>
              <w:bottom w:val="single" w:sz="4" w:space="0" w:color="auto"/>
              <w:right w:val="nil"/>
            </w:tcBorders>
          </w:tcPr>
          <w:p w:rsidR="004A2B92" w:rsidRPr="005B59C1" w:rsidRDefault="004A2B92" w:rsidP="004A2B92">
            <w:pPr>
              <w:jc w:val="center"/>
              <w:rPr>
                <w:rFonts w:asciiTheme="majorHAnsi" w:eastAsia="Times New Roman" w:hAnsiTheme="majorHAnsi" w:cs="Arial"/>
                <w:sz w:val="24"/>
                <w:szCs w:val="24"/>
                <w:shd w:val="clear" w:color="auto" w:fill="BFBFBF" w:themeFill="background1" w:themeFillShade="BF"/>
              </w:rPr>
            </w:pPr>
          </w:p>
        </w:tc>
      </w:tr>
      <w:tr w:rsidR="004A2B92" w:rsidTr="00455861">
        <w:tc>
          <w:tcPr>
            <w:tcW w:w="1169" w:type="dxa"/>
            <w:vMerge w:val="restart"/>
            <w:tcBorders>
              <w:top w:val="single" w:sz="4" w:space="0" w:color="auto"/>
              <w:left w:val="single" w:sz="4" w:space="0" w:color="auto"/>
              <w:right w:val="dotted" w:sz="4" w:space="0" w:color="auto"/>
            </w:tcBorders>
          </w:tcPr>
          <w:p w:rsidR="00C15830" w:rsidRDefault="004A2B92" w:rsidP="00C15830">
            <w:pPr>
              <w:jc w:val="center"/>
              <w:rPr>
                <w:b/>
                <w:sz w:val="40"/>
                <w:szCs w:val="40"/>
              </w:rPr>
            </w:pPr>
            <w:r>
              <w:rPr>
                <w:b/>
                <w:sz w:val="40"/>
                <w:szCs w:val="40"/>
              </w:rPr>
              <w:t>PLO</w:t>
            </w:r>
          </w:p>
          <w:p w:rsidR="004A2B92" w:rsidRPr="00D001FF" w:rsidRDefault="004A2B92" w:rsidP="00C15830">
            <w:pPr>
              <w:jc w:val="center"/>
              <w:rPr>
                <w:b/>
                <w:sz w:val="40"/>
                <w:szCs w:val="40"/>
              </w:rPr>
            </w:pPr>
            <w:r>
              <w:rPr>
                <w:b/>
                <w:sz w:val="40"/>
                <w:szCs w:val="40"/>
              </w:rPr>
              <w:t>1</w:t>
            </w:r>
          </w:p>
        </w:tc>
        <w:tc>
          <w:tcPr>
            <w:tcW w:w="9811" w:type="dxa"/>
            <w:gridSpan w:val="3"/>
            <w:tcBorders>
              <w:top w:val="single" w:sz="4" w:space="0" w:color="auto"/>
              <w:left w:val="single" w:sz="4" w:space="0" w:color="auto"/>
              <w:bottom w:val="single" w:sz="4" w:space="0" w:color="auto"/>
              <w:right w:val="dotted" w:sz="4" w:space="0" w:color="auto"/>
            </w:tcBorders>
          </w:tcPr>
          <w:p w:rsidR="004A2B92" w:rsidRPr="00B30971" w:rsidRDefault="004A2B92" w:rsidP="00D9584C">
            <w:pPr>
              <w:jc w:val="center"/>
              <w:rPr>
                <w:b/>
                <w:sz w:val="32"/>
                <w:szCs w:val="32"/>
              </w:rPr>
            </w:pPr>
            <w:r w:rsidRPr="00B30971">
              <w:rPr>
                <w:b/>
                <w:sz w:val="32"/>
                <w:szCs w:val="32"/>
              </w:rPr>
              <w:t xml:space="preserve">PROGRAM </w:t>
            </w:r>
            <w:r w:rsidR="00D9584C" w:rsidRPr="00B30971">
              <w:rPr>
                <w:b/>
                <w:sz w:val="32"/>
                <w:szCs w:val="32"/>
              </w:rPr>
              <w:t>LEARNING OUTCOME</w:t>
            </w:r>
            <w:r w:rsidRPr="00B30971">
              <w:rPr>
                <w:b/>
                <w:sz w:val="32"/>
                <w:szCs w:val="32"/>
              </w:rPr>
              <w:t xml:space="preserve"> #1</w:t>
            </w:r>
          </w:p>
        </w:tc>
        <w:tc>
          <w:tcPr>
            <w:tcW w:w="2070" w:type="dxa"/>
            <w:tcBorders>
              <w:top w:val="single" w:sz="4" w:space="0" w:color="auto"/>
              <w:left w:val="dotted" w:sz="4" w:space="0" w:color="auto"/>
              <w:right w:val="single" w:sz="4" w:space="0" w:color="auto"/>
            </w:tcBorders>
            <w:vAlign w:val="center"/>
          </w:tcPr>
          <w:p w:rsidR="004A2B92" w:rsidRPr="005707F9" w:rsidRDefault="004A2B92" w:rsidP="00B30971">
            <w:pPr>
              <w:jc w:val="center"/>
              <w:rPr>
                <w:rFonts w:asciiTheme="majorHAnsi" w:eastAsia="Times New Roman" w:hAnsiTheme="majorHAnsi" w:cs="Arial"/>
                <w:sz w:val="24"/>
                <w:szCs w:val="24"/>
                <w:shd w:val="clear" w:color="auto" w:fill="BFBFBF" w:themeFill="background1" w:themeFillShade="BF"/>
              </w:rPr>
            </w:pPr>
            <w:r w:rsidRPr="005707F9">
              <w:rPr>
                <w:b/>
                <w:sz w:val="24"/>
                <w:szCs w:val="24"/>
              </w:rPr>
              <w:t>I</w:t>
            </w:r>
            <w:r w:rsidR="00D9584C">
              <w:rPr>
                <w:b/>
                <w:sz w:val="24"/>
                <w:szCs w:val="24"/>
              </w:rPr>
              <w:t>SLO</w:t>
            </w:r>
            <w:r w:rsidRPr="005707F9">
              <w:rPr>
                <w:b/>
                <w:sz w:val="24"/>
                <w:szCs w:val="24"/>
              </w:rPr>
              <w:t>(S)</w:t>
            </w:r>
          </w:p>
        </w:tc>
      </w:tr>
      <w:tr w:rsidR="004A2B92" w:rsidTr="00455861">
        <w:tc>
          <w:tcPr>
            <w:tcW w:w="1169" w:type="dxa"/>
            <w:vMerge/>
            <w:tcBorders>
              <w:left w:val="single" w:sz="4" w:space="0" w:color="auto"/>
              <w:right w:val="single" w:sz="4" w:space="0" w:color="auto"/>
            </w:tcBorders>
          </w:tcPr>
          <w:p w:rsidR="004A2B92" w:rsidRPr="008F1519" w:rsidRDefault="004A2B92" w:rsidP="006D4F29">
            <w:pPr>
              <w:jc w:val="center"/>
              <w:rPr>
                <w:sz w:val="36"/>
                <w:szCs w:val="24"/>
              </w:rPr>
            </w:pPr>
          </w:p>
        </w:tc>
        <w:tc>
          <w:tcPr>
            <w:tcW w:w="9811" w:type="dxa"/>
            <w:gridSpan w:val="3"/>
            <w:tcBorders>
              <w:top w:val="single" w:sz="4" w:space="0" w:color="auto"/>
              <w:left w:val="single" w:sz="4" w:space="0" w:color="auto"/>
              <w:bottom w:val="single" w:sz="4" w:space="0" w:color="auto"/>
              <w:right w:val="single" w:sz="4" w:space="0" w:color="auto"/>
            </w:tcBorders>
          </w:tcPr>
          <w:p w:rsidR="004A2B92" w:rsidRPr="00C15830" w:rsidRDefault="004A2B92" w:rsidP="005E6467">
            <w:pPr>
              <w:rPr>
                <w:sz w:val="24"/>
                <w:szCs w:val="24"/>
              </w:rPr>
            </w:pPr>
            <w:r w:rsidRPr="00C15830">
              <w:rPr>
                <w:b/>
                <w:sz w:val="24"/>
                <w:szCs w:val="24"/>
              </w:rPr>
              <w:t xml:space="preserve">Identify Program Outcome: </w:t>
            </w:r>
            <w:r w:rsidR="006D4342" w:rsidRPr="00C522F5">
              <w:rPr>
                <w:noProof/>
                <w:sz w:val="24"/>
                <w:szCs w:val="24"/>
              </w:rPr>
              <w:t>Analyze legal cases demonstrate expertise using terminology and technology required for work in the legal industry.</w:t>
            </w:r>
          </w:p>
          <w:p w:rsidR="004A2B92" w:rsidRPr="00C15830" w:rsidRDefault="004A2B92" w:rsidP="005E6467">
            <w:pPr>
              <w:rPr>
                <w:b/>
                <w:sz w:val="24"/>
                <w:szCs w:val="24"/>
              </w:rPr>
            </w:pPr>
          </w:p>
        </w:tc>
        <w:tc>
          <w:tcPr>
            <w:tcW w:w="2070" w:type="dxa"/>
            <w:vMerge w:val="restart"/>
            <w:tcBorders>
              <w:top w:val="single" w:sz="4" w:space="0" w:color="auto"/>
              <w:left w:val="single" w:sz="4" w:space="0" w:color="auto"/>
              <w:right w:val="single" w:sz="4" w:space="0" w:color="auto"/>
            </w:tcBorders>
          </w:tcPr>
          <w:p w:rsidR="004A2B92" w:rsidRPr="003B17D4" w:rsidRDefault="006D4342" w:rsidP="00BA2412">
            <w:pPr>
              <w:jc w:val="center"/>
              <w:rPr>
                <w:sz w:val="24"/>
                <w:szCs w:val="24"/>
              </w:rPr>
            </w:pPr>
            <w:r w:rsidRPr="006D4342">
              <w:rPr>
                <w:b/>
                <w:sz w:val="24"/>
                <w:szCs w:val="24"/>
              </w:rPr>
              <w:t>X</w:t>
            </w:r>
            <w:r w:rsidR="004A2B92" w:rsidRPr="003B17D4">
              <w:rPr>
                <w:sz w:val="24"/>
                <w:szCs w:val="24"/>
              </w:rPr>
              <w:t xml:space="preserve"> </w:t>
            </w:r>
            <w:r>
              <w:rPr>
                <w:sz w:val="24"/>
                <w:szCs w:val="24"/>
              </w:rPr>
              <w:t xml:space="preserve">  </w:t>
            </w:r>
            <w:r w:rsidR="004A2B92" w:rsidRPr="003B17D4">
              <w:rPr>
                <w:sz w:val="24"/>
                <w:szCs w:val="24"/>
              </w:rPr>
              <w:t>I</w:t>
            </w:r>
            <w:r w:rsidR="00D9584C" w:rsidRPr="003B17D4">
              <w:rPr>
                <w:sz w:val="24"/>
                <w:szCs w:val="24"/>
              </w:rPr>
              <w:t>S</w:t>
            </w:r>
            <w:r w:rsidR="004A2B92" w:rsidRPr="003B17D4">
              <w:rPr>
                <w:sz w:val="24"/>
                <w:szCs w:val="24"/>
              </w:rPr>
              <w:t>LO 1</w:t>
            </w:r>
          </w:p>
          <w:p w:rsidR="004A2B92" w:rsidRPr="003B17D4" w:rsidRDefault="006D4342" w:rsidP="00BA2412">
            <w:pPr>
              <w:jc w:val="center"/>
              <w:rPr>
                <w:sz w:val="24"/>
                <w:szCs w:val="24"/>
              </w:rPr>
            </w:pPr>
            <w:r w:rsidRPr="006D4342">
              <w:rPr>
                <w:b/>
                <w:sz w:val="24"/>
                <w:szCs w:val="24"/>
              </w:rPr>
              <w:t>X</w:t>
            </w:r>
            <w:r>
              <w:rPr>
                <w:sz w:val="24"/>
                <w:szCs w:val="24"/>
              </w:rPr>
              <w:t xml:space="preserve">  </w:t>
            </w:r>
            <w:r w:rsidR="004A2B92" w:rsidRPr="003B17D4">
              <w:rPr>
                <w:sz w:val="24"/>
                <w:szCs w:val="24"/>
              </w:rPr>
              <w:t xml:space="preserve"> I</w:t>
            </w:r>
            <w:r w:rsidR="00D9584C" w:rsidRPr="003B17D4">
              <w:rPr>
                <w:sz w:val="24"/>
                <w:szCs w:val="24"/>
              </w:rPr>
              <w:t>S</w:t>
            </w:r>
            <w:r w:rsidR="004A2B92" w:rsidRPr="003B17D4">
              <w:rPr>
                <w:sz w:val="24"/>
                <w:szCs w:val="24"/>
              </w:rPr>
              <w:t>LO 2</w:t>
            </w:r>
          </w:p>
          <w:p w:rsidR="004A2B92" w:rsidRPr="003B17D4" w:rsidRDefault="006D4342" w:rsidP="00BA2412">
            <w:pPr>
              <w:jc w:val="center"/>
              <w:rPr>
                <w:sz w:val="24"/>
                <w:szCs w:val="24"/>
              </w:rPr>
            </w:pPr>
            <w:r w:rsidRPr="006D4342">
              <w:rPr>
                <w:b/>
                <w:sz w:val="24"/>
                <w:szCs w:val="24"/>
              </w:rPr>
              <w:t>X</w:t>
            </w:r>
            <w:r w:rsidR="004A2B92" w:rsidRPr="003B17D4">
              <w:rPr>
                <w:sz w:val="24"/>
                <w:szCs w:val="24"/>
              </w:rPr>
              <w:t xml:space="preserve"> </w:t>
            </w:r>
            <w:r>
              <w:rPr>
                <w:sz w:val="24"/>
                <w:szCs w:val="24"/>
              </w:rPr>
              <w:t xml:space="preserve">  </w:t>
            </w:r>
            <w:r w:rsidR="004A2B92" w:rsidRPr="003B17D4">
              <w:rPr>
                <w:sz w:val="24"/>
                <w:szCs w:val="24"/>
              </w:rPr>
              <w:t>I</w:t>
            </w:r>
            <w:r w:rsidR="00D9584C" w:rsidRPr="003B17D4">
              <w:rPr>
                <w:sz w:val="24"/>
                <w:szCs w:val="24"/>
              </w:rPr>
              <w:t>S</w:t>
            </w:r>
            <w:r w:rsidR="004A2B92" w:rsidRPr="003B17D4">
              <w:rPr>
                <w:sz w:val="24"/>
                <w:szCs w:val="24"/>
              </w:rPr>
              <w:t>LO 3</w:t>
            </w:r>
          </w:p>
          <w:p w:rsidR="004A2B92" w:rsidRPr="003B17D4" w:rsidRDefault="004A2B92" w:rsidP="00BA2412">
            <w:pPr>
              <w:jc w:val="center"/>
              <w:rPr>
                <w:sz w:val="24"/>
                <w:szCs w:val="24"/>
              </w:rPr>
            </w:pPr>
            <w:r w:rsidRPr="003B17D4">
              <w:rPr>
                <w:sz w:val="24"/>
                <w:szCs w:val="24"/>
              </w:rPr>
              <w:fldChar w:fldCharType="begin">
                <w:ffData>
                  <w:name w:val="Check3"/>
                  <w:enabled/>
                  <w:calcOnExit w:val="0"/>
                  <w:checkBox>
                    <w:sizeAuto/>
                    <w:default w:val="0"/>
                  </w:checkBox>
                </w:ffData>
              </w:fldChar>
            </w:r>
            <w:r w:rsidRPr="003B17D4">
              <w:rPr>
                <w:sz w:val="24"/>
                <w:szCs w:val="24"/>
              </w:rPr>
              <w:instrText xml:space="preserve"> FORMCHECKBOX </w:instrText>
            </w:r>
            <w:r w:rsidRPr="003B17D4">
              <w:rPr>
                <w:sz w:val="24"/>
                <w:szCs w:val="24"/>
              </w:rPr>
            </w:r>
            <w:r w:rsidRPr="003B17D4">
              <w:rPr>
                <w:sz w:val="24"/>
                <w:szCs w:val="24"/>
              </w:rPr>
              <w:fldChar w:fldCharType="end"/>
            </w:r>
            <w:r w:rsidRPr="003B17D4">
              <w:rPr>
                <w:sz w:val="24"/>
                <w:szCs w:val="24"/>
              </w:rPr>
              <w:t xml:space="preserve"> I</w:t>
            </w:r>
            <w:r w:rsidR="00D9584C" w:rsidRPr="003B17D4">
              <w:rPr>
                <w:sz w:val="24"/>
                <w:szCs w:val="24"/>
              </w:rPr>
              <w:t>S</w:t>
            </w:r>
            <w:r w:rsidRPr="003B17D4">
              <w:rPr>
                <w:sz w:val="24"/>
                <w:szCs w:val="24"/>
              </w:rPr>
              <w:t>LO 4</w:t>
            </w:r>
          </w:p>
          <w:p w:rsidR="004A2B92" w:rsidRPr="00B30971" w:rsidRDefault="004A2B92" w:rsidP="006D4F29">
            <w:pPr>
              <w:jc w:val="center"/>
              <w:rPr>
                <w:sz w:val="24"/>
                <w:szCs w:val="24"/>
              </w:rPr>
            </w:pPr>
            <w:r w:rsidRPr="003B17D4">
              <w:rPr>
                <w:sz w:val="24"/>
                <w:szCs w:val="24"/>
              </w:rPr>
              <w:fldChar w:fldCharType="begin">
                <w:ffData>
                  <w:name w:val="Check3"/>
                  <w:enabled/>
                  <w:calcOnExit w:val="0"/>
                  <w:checkBox>
                    <w:sizeAuto/>
                    <w:default w:val="0"/>
                  </w:checkBox>
                </w:ffData>
              </w:fldChar>
            </w:r>
            <w:r w:rsidRPr="003B17D4">
              <w:rPr>
                <w:sz w:val="24"/>
                <w:szCs w:val="24"/>
              </w:rPr>
              <w:instrText xml:space="preserve"> FORMCHECKBOX </w:instrText>
            </w:r>
            <w:r w:rsidRPr="003B17D4">
              <w:rPr>
                <w:sz w:val="24"/>
                <w:szCs w:val="24"/>
              </w:rPr>
            </w:r>
            <w:r w:rsidRPr="003B17D4">
              <w:rPr>
                <w:sz w:val="24"/>
                <w:szCs w:val="24"/>
              </w:rPr>
              <w:fldChar w:fldCharType="end"/>
            </w:r>
            <w:r w:rsidRPr="003B17D4">
              <w:rPr>
                <w:sz w:val="24"/>
                <w:szCs w:val="24"/>
              </w:rPr>
              <w:t xml:space="preserve"> I</w:t>
            </w:r>
            <w:r w:rsidR="00D9584C" w:rsidRPr="003B17D4">
              <w:rPr>
                <w:sz w:val="24"/>
                <w:szCs w:val="24"/>
              </w:rPr>
              <w:t>S</w:t>
            </w:r>
            <w:r w:rsidRPr="003B17D4">
              <w:rPr>
                <w:sz w:val="24"/>
                <w:szCs w:val="24"/>
              </w:rPr>
              <w:t>LO 5</w:t>
            </w:r>
          </w:p>
        </w:tc>
      </w:tr>
      <w:tr w:rsidR="004A2B92" w:rsidTr="001C4679">
        <w:tc>
          <w:tcPr>
            <w:tcW w:w="1169" w:type="dxa"/>
            <w:vMerge/>
            <w:tcBorders>
              <w:left w:val="single" w:sz="4" w:space="0" w:color="auto"/>
              <w:right w:val="single" w:sz="4" w:space="0" w:color="auto"/>
            </w:tcBorders>
          </w:tcPr>
          <w:p w:rsidR="004A2B92" w:rsidRPr="008F1519" w:rsidRDefault="004A2B92" w:rsidP="00BA2412">
            <w:pPr>
              <w:jc w:val="center"/>
              <w:rPr>
                <w:sz w:val="36"/>
                <w:szCs w:val="24"/>
              </w:rPr>
            </w:pPr>
          </w:p>
        </w:tc>
        <w:tc>
          <w:tcPr>
            <w:tcW w:w="9811" w:type="dxa"/>
            <w:gridSpan w:val="3"/>
            <w:tcBorders>
              <w:top w:val="single" w:sz="4" w:space="0" w:color="auto"/>
              <w:left w:val="single" w:sz="4" w:space="0" w:color="auto"/>
              <w:bottom w:val="single" w:sz="4" w:space="0" w:color="auto"/>
              <w:right w:val="single" w:sz="4" w:space="0" w:color="auto"/>
            </w:tcBorders>
          </w:tcPr>
          <w:p w:rsidR="004A2B92" w:rsidRPr="00C15830" w:rsidRDefault="004A2B92" w:rsidP="00BA2412">
            <w:pPr>
              <w:rPr>
                <w:sz w:val="24"/>
                <w:szCs w:val="24"/>
              </w:rPr>
            </w:pPr>
            <w:r w:rsidRPr="00C15830">
              <w:rPr>
                <w:b/>
                <w:sz w:val="24"/>
                <w:szCs w:val="24"/>
              </w:rPr>
              <w:t>Measurable Outcome Summary:</w:t>
            </w:r>
            <w:r w:rsidRPr="00C15830">
              <w:rPr>
                <w:sz w:val="24"/>
                <w:szCs w:val="24"/>
              </w:rPr>
              <w:t xml:space="preserve"> </w:t>
            </w:r>
            <w:r w:rsidR="00AD5F7E">
              <w:rPr>
                <w:sz w:val="24"/>
                <w:szCs w:val="24"/>
              </w:rPr>
              <w:t>T</w:t>
            </w:r>
            <w:r w:rsidR="006D4342">
              <w:rPr>
                <w:noProof/>
                <w:sz w:val="24"/>
                <w:szCs w:val="24"/>
              </w:rPr>
              <w:t>his PLO was measured in Spring 2013.  12/14 students measured scored 75% or better on the assessment.</w:t>
            </w:r>
          </w:p>
          <w:p w:rsidR="004A2B92" w:rsidRPr="00C15830" w:rsidRDefault="004A2B92" w:rsidP="00BA2412">
            <w:pPr>
              <w:rPr>
                <w:sz w:val="24"/>
                <w:szCs w:val="24"/>
              </w:rPr>
            </w:pPr>
          </w:p>
        </w:tc>
        <w:tc>
          <w:tcPr>
            <w:tcW w:w="2070" w:type="dxa"/>
            <w:vMerge/>
            <w:tcBorders>
              <w:left w:val="single" w:sz="4" w:space="0" w:color="auto"/>
              <w:right w:val="single" w:sz="4" w:space="0" w:color="auto"/>
            </w:tcBorders>
          </w:tcPr>
          <w:p w:rsidR="004A2B92" w:rsidRDefault="004A2B92" w:rsidP="00BA2412">
            <w:pPr>
              <w:jc w:val="center"/>
              <w:rPr>
                <w:sz w:val="24"/>
                <w:szCs w:val="24"/>
              </w:rPr>
            </w:pPr>
          </w:p>
        </w:tc>
      </w:tr>
      <w:tr w:rsidR="00455861" w:rsidTr="001C4679">
        <w:tc>
          <w:tcPr>
            <w:tcW w:w="1169" w:type="dxa"/>
            <w:vMerge/>
            <w:tcBorders>
              <w:left w:val="single" w:sz="4" w:space="0" w:color="auto"/>
              <w:right w:val="single" w:sz="4" w:space="0" w:color="auto"/>
            </w:tcBorders>
          </w:tcPr>
          <w:p w:rsidR="00455861" w:rsidRPr="008F1519" w:rsidRDefault="00455861" w:rsidP="00BA2412">
            <w:pPr>
              <w:jc w:val="center"/>
              <w:rPr>
                <w:sz w:val="36"/>
                <w:szCs w:val="24"/>
              </w:rPr>
            </w:pPr>
          </w:p>
        </w:tc>
        <w:tc>
          <w:tcPr>
            <w:tcW w:w="3061" w:type="dxa"/>
            <w:tcBorders>
              <w:top w:val="single" w:sz="4" w:space="0" w:color="auto"/>
              <w:left w:val="single" w:sz="4" w:space="0" w:color="auto"/>
              <w:bottom w:val="nil"/>
              <w:right w:val="nil"/>
            </w:tcBorders>
          </w:tcPr>
          <w:p w:rsidR="00455861" w:rsidRPr="005707F9" w:rsidRDefault="006D4342" w:rsidP="005A6C4B">
            <w:pPr>
              <w:rPr>
                <w:sz w:val="24"/>
                <w:szCs w:val="24"/>
              </w:rPr>
            </w:pPr>
            <w:r w:rsidRPr="006D4342">
              <w:rPr>
                <w:b/>
                <w:sz w:val="24"/>
                <w:szCs w:val="24"/>
              </w:rPr>
              <w:t>X</w:t>
            </w:r>
            <w:r>
              <w:rPr>
                <w:sz w:val="24"/>
                <w:szCs w:val="24"/>
              </w:rPr>
              <w:t xml:space="preserve">  </w:t>
            </w:r>
            <w:r w:rsidR="00455861">
              <w:rPr>
                <w:sz w:val="24"/>
                <w:szCs w:val="24"/>
              </w:rPr>
              <w:t xml:space="preserve"> </w:t>
            </w:r>
            <w:r w:rsidR="00455861" w:rsidRPr="005707F9">
              <w:rPr>
                <w:sz w:val="24"/>
                <w:szCs w:val="24"/>
              </w:rPr>
              <w:t>Met</w:t>
            </w:r>
          </w:p>
        </w:tc>
        <w:tc>
          <w:tcPr>
            <w:tcW w:w="3468" w:type="dxa"/>
            <w:tcBorders>
              <w:top w:val="single" w:sz="4" w:space="0" w:color="auto"/>
              <w:left w:val="nil"/>
              <w:bottom w:val="nil"/>
              <w:right w:val="nil"/>
            </w:tcBorders>
          </w:tcPr>
          <w:p w:rsidR="00455861" w:rsidRPr="005707F9" w:rsidRDefault="00455861" w:rsidP="005A6C4B">
            <w:pPr>
              <w:rPr>
                <w:sz w:val="24"/>
                <w:szCs w:val="24"/>
              </w:rPr>
            </w:pP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Pr>
                <w:sz w:val="24"/>
                <w:szCs w:val="24"/>
              </w:rPr>
              <w:t xml:space="preserve"> </w:t>
            </w:r>
            <w:r w:rsidRPr="005707F9">
              <w:rPr>
                <w:sz w:val="24"/>
                <w:szCs w:val="24"/>
              </w:rPr>
              <w:t>Partially Met</w:t>
            </w:r>
          </w:p>
        </w:tc>
        <w:tc>
          <w:tcPr>
            <w:tcW w:w="3282" w:type="dxa"/>
            <w:tcBorders>
              <w:top w:val="single" w:sz="4" w:space="0" w:color="auto"/>
              <w:left w:val="nil"/>
              <w:bottom w:val="nil"/>
              <w:right w:val="single" w:sz="4" w:space="0" w:color="auto"/>
            </w:tcBorders>
          </w:tcPr>
          <w:p w:rsidR="00455861" w:rsidRDefault="00455861" w:rsidP="005A6C4B">
            <w:pPr>
              <w:rPr>
                <w:sz w:val="24"/>
                <w:szCs w:val="24"/>
              </w:rPr>
            </w:pP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Pr>
                <w:sz w:val="24"/>
                <w:szCs w:val="24"/>
              </w:rPr>
              <w:t xml:space="preserve"> </w:t>
            </w:r>
            <w:r w:rsidRPr="005707F9">
              <w:rPr>
                <w:sz w:val="24"/>
                <w:szCs w:val="24"/>
              </w:rPr>
              <w:t>Not Met</w:t>
            </w:r>
          </w:p>
          <w:p w:rsidR="001C4679" w:rsidRPr="005707F9" w:rsidRDefault="001C4679" w:rsidP="005A6C4B">
            <w:pPr>
              <w:rPr>
                <w:sz w:val="24"/>
                <w:szCs w:val="24"/>
              </w:rPr>
            </w:pPr>
          </w:p>
        </w:tc>
        <w:tc>
          <w:tcPr>
            <w:tcW w:w="2070" w:type="dxa"/>
            <w:vMerge/>
            <w:tcBorders>
              <w:left w:val="single" w:sz="4" w:space="0" w:color="auto"/>
              <w:right w:val="single" w:sz="4" w:space="0" w:color="auto"/>
            </w:tcBorders>
          </w:tcPr>
          <w:p w:rsidR="00455861" w:rsidRDefault="00455861" w:rsidP="00BA2412">
            <w:pPr>
              <w:rPr>
                <w:sz w:val="24"/>
                <w:szCs w:val="24"/>
              </w:rPr>
            </w:pPr>
          </w:p>
        </w:tc>
      </w:tr>
      <w:tr w:rsidR="004A2B92" w:rsidTr="001C4679">
        <w:trPr>
          <w:trHeight w:val="683"/>
        </w:trPr>
        <w:tc>
          <w:tcPr>
            <w:tcW w:w="1169" w:type="dxa"/>
            <w:vMerge/>
            <w:tcBorders>
              <w:left w:val="single" w:sz="4" w:space="0" w:color="auto"/>
              <w:bottom w:val="single" w:sz="4" w:space="0" w:color="auto"/>
              <w:right w:val="single" w:sz="4" w:space="0" w:color="auto"/>
            </w:tcBorders>
          </w:tcPr>
          <w:p w:rsidR="004A2B92" w:rsidRPr="008F1519" w:rsidRDefault="004A2B92" w:rsidP="00BA2412">
            <w:pPr>
              <w:jc w:val="center"/>
              <w:rPr>
                <w:sz w:val="36"/>
                <w:szCs w:val="24"/>
              </w:rPr>
            </w:pPr>
          </w:p>
        </w:tc>
        <w:tc>
          <w:tcPr>
            <w:tcW w:w="9811" w:type="dxa"/>
            <w:gridSpan w:val="3"/>
            <w:tcBorders>
              <w:top w:val="nil"/>
              <w:left w:val="single" w:sz="4" w:space="0" w:color="auto"/>
              <w:bottom w:val="single" w:sz="4" w:space="0" w:color="auto"/>
              <w:right w:val="single" w:sz="4" w:space="0" w:color="auto"/>
            </w:tcBorders>
          </w:tcPr>
          <w:p w:rsidR="004A2B92" w:rsidRPr="00C15830" w:rsidRDefault="004A2B92" w:rsidP="00BA2412">
            <w:pPr>
              <w:rPr>
                <w:sz w:val="24"/>
                <w:szCs w:val="24"/>
              </w:rPr>
            </w:pPr>
            <w:r w:rsidRPr="00C15830">
              <w:rPr>
                <w:b/>
                <w:sz w:val="24"/>
                <w:szCs w:val="24"/>
              </w:rPr>
              <w:t>Provide detail on any improvements/effectiveness and detail status on those not fully met:</w:t>
            </w:r>
            <w:r w:rsidRPr="00C15830">
              <w:rPr>
                <w:sz w:val="24"/>
                <w:szCs w:val="24"/>
              </w:rPr>
              <w:t xml:space="preserve"> </w:t>
            </w:r>
            <w:r w:rsidRPr="00C15830">
              <w:rPr>
                <w:sz w:val="24"/>
                <w:szCs w:val="24"/>
              </w:rPr>
              <w:fldChar w:fldCharType="begin">
                <w:ffData>
                  <w:name w:val="Text3"/>
                  <w:enabled/>
                  <w:calcOnExit w:val="0"/>
                  <w:textInput/>
                </w:ffData>
              </w:fldChar>
            </w:r>
            <w:r w:rsidRPr="00C15830">
              <w:rPr>
                <w:sz w:val="24"/>
                <w:szCs w:val="24"/>
              </w:rPr>
              <w:instrText xml:space="preserve"> FORMTEXT </w:instrText>
            </w:r>
            <w:r w:rsidRPr="00C15830">
              <w:rPr>
                <w:sz w:val="24"/>
                <w:szCs w:val="24"/>
              </w:rPr>
            </w:r>
            <w:r w:rsidRPr="00C15830">
              <w:rPr>
                <w:sz w:val="24"/>
                <w:szCs w:val="24"/>
              </w:rPr>
              <w:fldChar w:fldCharType="separate"/>
            </w:r>
            <w:r w:rsidRPr="00C15830">
              <w:rPr>
                <w:noProof/>
                <w:sz w:val="24"/>
                <w:szCs w:val="24"/>
              </w:rPr>
              <w:t> </w:t>
            </w:r>
            <w:r w:rsidRPr="00C15830">
              <w:rPr>
                <w:noProof/>
                <w:sz w:val="24"/>
                <w:szCs w:val="24"/>
              </w:rPr>
              <w:t> </w:t>
            </w:r>
            <w:r w:rsidRPr="00C15830">
              <w:rPr>
                <w:noProof/>
                <w:sz w:val="24"/>
                <w:szCs w:val="24"/>
              </w:rPr>
              <w:t> </w:t>
            </w:r>
            <w:r w:rsidRPr="00C15830">
              <w:rPr>
                <w:noProof/>
                <w:sz w:val="24"/>
                <w:szCs w:val="24"/>
              </w:rPr>
              <w:t> </w:t>
            </w:r>
            <w:r w:rsidRPr="00C15830">
              <w:rPr>
                <w:noProof/>
                <w:sz w:val="24"/>
                <w:szCs w:val="24"/>
              </w:rPr>
              <w:t> </w:t>
            </w:r>
            <w:r w:rsidRPr="00C15830">
              <w:rPr>
                <w:sz w:val="24"/>
                <w:szCs w:val="24"/>
              </w:rPr>
              <w:fldChar w:fldCharType="end"/>
            </w:r>
          </w:p>
          <w:p w:rsidR="004A2B92" w:rsidRPr="00C15830" w:rsidRDefault="004A2B92" w:rsidP="00BA2412">
            <w:pPr>
              <w:rPr>
                <w:sz w:val="24"/>
                <w:szCs w:val="24"/>
              </w:rPr>
            </w:pPr>
          </w:p>
        </w:tc>
        <w:tc>
          <w:tcPr>
            <w:tcW w:w="2070" w:type="dxa"/>
            <w:vMerge/>
            <w:tcBorders>
              <w:left w:val="single" w:sz="4" w:space="0" w:color="auto"/>
              <w:bottom w:val="single" w:sz="4" w:space="0" w:color="auto"/>
              <w:right w:val="single" w:sz="4" w:space="0" w:color="auto"/>
            </w:tcBorders>
          </w:tcPr>
          <w:p w:rsidR="004A2B92" w:rsidRDefault="004A2B92" w:rsidP="00BA2412">
            <w:pPr>
              <w:rPr>
                <w:sz w:val="24"/>
                <w:szCs w:val="24"/>
              </w:rPr>
            </w:pPr>
          </w:p>
        </w:tc>
      </w:tr>
      <w:tr w:rsidR="004A2B92" w:rsidRPr="005B59C1" w:rsidTr="0023193A">
        <w:tc>
          <w:tcPr>
            <w:tcW w:w="1169" w:type="dxa"/>
            <w:tcBorders>
              <w:top w:val="single" w:sz="4" w:space="0" w:color="auto"/>
              <w:left w:val="nil"/>
              <w:bottom w:val="nil"/>
              <w:right w:val="nil"/>
            </w:tcBorders>
          </w:tcPr>
          <w:p w:rsidR="004A2B92" w:rsidRPr="005B59C1" w:rsidRDefault="004A2B92" w:rsidP="004A2B92">
            <w:pPr>
              <w:jc w:val="center"/>
              <w:rPr>
                <w:b/>
                <w:sz w:val="24"/>
                <w:szCs w:val="24"/>
              </w:rPr>
            </w:pPr>
          </w:p>
        </w:tc>
        <w:tc>
          <w:tcPr>
            <w:tcW w:w="9811" w:type="dxa"/>
            <w:gridSpan w:val="3"/>
            <w:tcBorders>
              <w:top w:val="single" w:sz="4" w:space="0" w:color="auto"/>
              <w:left w:val="nil"/>
              <w:bottom w:val="nil"/>
              <w:right w:val="nil"/>
            </w:tcBorders>
          </w:tcPr>
          <w:p w:rsidR="004A2B92" w:rsidRPr="005B59C1" w:rsidRDefault="004A2B92" w:rsidP="004A2B92">
            <w:pPr>
              <w:rPr>
                <w:b/>
                <w:sz w:val="24"/>
                <w:szCs w:val="24"/>
              </w:rPr>
            </w:pPr>
          </w:p>
        </w:tc>
        <w:tc>
          <w:tcPr>
            <w:tcW w:w="2070" w:type="dxa"/>
            <w:tcBorders>
              <w:top w:val="single" w:sz="4" w:space="0" w:color="auto"/>
              <w:left w:val="nil"/>
              <w:bottom w:val="nil"/>
              <w:right w:val="nil"/>
            </w:tcBorders>
          </w:tcPr>
          <w:p w:rsidR="004A2B92" w:rsidRPr="005B59C1" w:rsidRDefault="004A2B92" w:rsidP="004A2B92">
            <w:pPr>
              <w:jc w:val="center"/>
              <w:rPr>
                <w:rFonts w:asciiTheme="majorHAnsi" w:eastAsia="Times New Roman" w:hAnsiTheme="majorHAnsi" w:cs="Arial"/>
                <w:sz w:val="24"/>
                <w:szCs w:val="24"/>
                <w:shd w:val="clear" w:color="auto" w:fill="BFBFBF" w:themeFill="background1" w:themeFillShade="BF"/>
              </w:rPr>
            </w:pPr>
          </w:p>
        </w:tc>
      </w:tr>
    </w:tbl>
    <w:p w:rsidR="0023193A" w:rsidRDefault="0023193A">
      <w:r>
        <w:lastRenderedPageBreak/>
        <w:br w:type="page"/>
      </w:r>
    </w:p>
    <w:tbl>
      <w:tblPr>
        <w:tblStyle w:val="TableGrid"/>
        <w:tblW w:w="0" w:type="auto"/>
        <w:tblInd w:w="828" w:type="dxa"/>
        <w:tblLayout w:type="fixed"/>
        <w:tblLook w:val="04A0" w:firstRow="1" w:lastRow="0" w:firstColumn="1" w:lastColumn="0" w:noHBand="0" w:noVBand="1"/>
      </w:tblPr>
      <w:tblGrid>
        <w:gridCol w:w="1169"/>
        <w:gridCol w:w="3061"/>
        <w:gridCol w:w="3468"/>
        <w:gridCol w:w="3282"/>
        <w:gridCol w:w="2070"/>
      </w:tblGrid>
      <w:tr w:rsidR="004A2B92" w:rsidTr="00455861">
        <w:tc>
          <w:tcPr>
            <w:tcW w:w="1169" w:type="dxa"/>
            <w:vMerge w:val="restart"/>
            <w:tcBorders>
              <w:top w:val="single" w:sz="4" w:space="0" w:color="auto"/>
              <w:left w:val="single" w:sz="4" w:space="0" w:color="auto"/>
              <w:right w:val="dotted" w:sz="4" w:space="0" w:color="auto"/>
            </w:tcBorders>
          </w:tcPr>
          <w:p w:rsidR="00C15830" w:rsidRDefault="004A2B92" w:rsidP="00C15830">
            <w:pPr>
              <w:jc w:val="center"/>
              <w:rPr>
                <w:b/>
                <w:sz w:val="40"/>
                <w:szCs w:val="40"/>
              </w:rPr>
            </w:pPr>
            <w:r>
              <w:rPr>
                <w:b/>
                <w:sz w:val="40"/>
                <w:szCs w:val="40"/>
              </w:rPr>
              <w:lastRenderedPageBreak/>
              <w:t>PLO</w:t>
            </w:r>
          </w:p>
          <w:p w:rsidR="004A2B92" w:rsidRPr="00D001FF" w:rsidRDefault="004A2B92" w:rsidP="00C15830">
            <w:pPr>
              <w:jc w:val="center"/>
              <w:rPr>
                <w:b/>
                <w:sz w:val="40"/>
                <w:szCs w:val="40"/>
              </w:rPr>
            </w:pPr>
            <w:r>
              <w:rPr>
                <w:b/>
                <w:sz w:val="40"/>
                <w:szCs w:val="40"/>
              </w:rPr>
              <w:t>2</w:t>
            </w:r>
          </w:p>
        </w:tc>
        <w:tc>
          <w:tcPr>
            <w:tcW w:w="9811" w:type="dxa"/>
            <w:gridSpan w:val="3"/>
            <w:tcBorders>
              <w:top w:val="single" w:sz="4" w:space="0" w:color="auto"/>
              <w:left w:val="single" w:sz="4" w:space="0" w:color="auto"/>
              <w:bottom w:val="single" w:sz="4" w:space="0" w:color="auto"/>
              <w:right w:val="dotted" w:sz="4" w:space="0" w:color="auto"/>
            </w:tcBorders>
          </w:tcPr>
          <w:p w:rsidR="004A2B92" w:rsidRPr="00B30971" w:rsidRDefault="004A2B92" w:rsidP="00D9584C">
            <w:pPr>
              <w:jc w:val="center"/>
              <w:rPr>
                <w:b/>
                <w:sz w:val="32"/>
                <w:szCs w:val="32"/>
              </w:rPr>
            </w:pPr>
            <w:r w:rsidRPr="00B30971">
              <w:rPr>
                <w:b/>
                <w:sz w:val="32"/>
                <w:szCs w:val="32"/>
              </w:rPr>
              <w:t xml:space="preserve">PROGRAM </w:t>
            </w:r>
            <w:r w:rsidR="00D9584C" w:rsidRPr="00B30971">
              <w:rPr>
                <w:b/>
                <w:sz w:val="32"/>
                <w:szCs w:val="32"/>
              </w:rPr>
              <w:t>LEARNING OUTCOME</w:t>
            </w:r>
            <w:r w:rsidRPr="00B30971">
              <w:rPr>
                <w:b/>
                <w:sz w:val="32"/>
                <w:szCs w:val="32"/>
              </w:rPr>
              <w:t xml:space="preserve"> #2</w:t>
            </w:r>
          </w:p>
        </w:tc>
        <w:tc>
          <w:tcPr>
            <w:tcW w:w="2070" w:type="dxa"/>
            <w:tcBorders>
              <w:top w:val="single" w:sz="4" w:space="0" w:color="auto"/>
              <w:left w:val="dotted" w:sz="4" w:space="0" w:color="auto"/>
              <w:right w:val="single" w:sz="4" w:space="0" w:color="auto"/>
            </w:tcBorders>
            <w:vAlign w:val="center"/>
          </w:tcPr>
          <w:p w:rsidR="004A2B92" w:rsidRPr="005707F9" w:rsidRDefault="00D9584C" w:rsidP="00B30971">
            <w:pPr>
              <w:jc w:val="center"/>
              <w:rPr>
                <w:rFonts w:asciiTheme="majorHAnsi" w:eastAsia="Times New Roman" w:hAnsiTheme="majorHAnsi" w:cs="Arial"/>
                <w:sz w:val="24"/>
                <w:szCs w:val="24"/>
                <w:shd w:val="clear" w:color="auto" w:fill="BFBFBF" w:themeFill="background1" w:themeFillShade="BF"/>
              </w:rPr>
            </w:pPr>
            <w:r>
              <w:rPr>
                <w:b/>
                <w:sz w:val="24"/>
                <w:szCs w:val="24"/>
              </w:rPr>
              <w:t>ISLO</w:t>
            </w:r>
            <w:r w:rsidR="004A2B92" w:rsidRPr="005707F9">
              <w:rPr>
                <w:b/>
                <w:sz w:val="24"/>
                <w:szCs w:val="24"/>
              </w:rPr>
              <w:t>(S)</w:t>
            </w:r>
          </w:p>
        </w:tc>
      </w:tr>
      <w:tr w:rsidR="004A2B92" w:rsidTr="00455861">
        <w:tc>
          <w:tcPr>
            <w:tcW w:w="1169" w:type="dxa"/>
            <w:vMerge/>
            <w:tcBorders>
              <w:left w:val="single" w:sz="4" w:space="0" w:color="auto"/>
              <w:right w:val="single" w:sz="4" w:space="0" w:color="auto"/>
            </w:tcBorders>
          </w:tcPr>
          <w:p w:rsidR="004A2B92" w:rsidRPr="008F1519" w:rsidRDefault="004A2B92" w:rsidP="004A2B92">
            <w:pPr>
              <w:jc w:val="center"/>
              <w:rPr>
                <w:sz w:val="36"/>
                <w:szCs w:val="24"/>
              </w:rPr>
            </w:pPr>
          </w:p>
        </w:tc>
        <w:tc>
          <w:tcPr>
            <w:tcW w:w="9811" w:type="dxa"/>
            <w:gridSpan w:val="3"/>
            <w:tcBorders>
              <w:top w:val="single" w:sz="4" w:space="0" w:color="auto"/>
              <w:left w:val="single" w:sz="4" w:space="0" w:color="auto"/>
              <w:bottom w:val="single" w:sz="4" w:space="0" w:color="auto"/>
              <w:right w:val="single" w:sz="4" w:space="0" w:color="auto"/>
            </w:tcBorders>
          </w:tcPr>
          <w:p w:rsidR="004A2B92" w:rsidRPr="00C15830" w:rsidRDefault="004A2B92" w:rsidP="004A2B92">
            <w:pPr>
              <w:rPr>
                <w:sz w:val="24"/>
                <w:szCs w:val="24"/>
              </w:rPr>
            </w:pPr>
            <w:r w:rsidRPr="00C15830">
              <w:rPr>
                <w:b/>
                <w:sz w:val="24"/>
                <w:szCs w:val="24"/>
              </w:rPr>
              <w:t xml:space="preserve">Identify Program Outcome: </w:t>
            </w:r>
            <w:r w:rsidR="006D4342" w:rsidRPr="00C522F5">
              <w:rPr>
                <w:noProof/>
                <w:sz w:val="24"/>
                <w:szCs w:val="24"/>
              </w:rPr>
              <w:t>Demonstrate understanding of systems and procedures for administration of a law office.</w:t>
            </w:r>
          </w:p>
          <w:p w:rsidR="004A2B92" w:rsidRPr="00C15830" w:rsidRDefault="004A2B92" w:rsidP="004A2B92">
            <w:pPr>
              <w:rPr>
                <w:b/>
                <w:sz w:val="24"/>
                <w:szCs w:val="24"/>
              </w:rPr>
            </w:pPr>
          </w:p>
        </w:tc>
        <w:tc>
          <w:tcPr>
            <w:tcW w:w="2070" w:type="dxa"/>
            <w:vMerge w:val="restart"/>
            <w:tcBorders>
              <w:top w:val="single" w:sz="4" w:space="0" w:color="auto"/>
              <w:left w:val="single" w:sz="4" w:space="0" w:color="auto"/>
              <w:right w:val="single" w:sz="4" w:space="0" w:color="auto"/>
            </w:tcBorders>
          </w:tcPr>
          <w:p w:rsidR="003B17D4" w:rsidRPr="003B17D4" w:rsidRDefault="003B17D4" w:rsidP="003B17D4">
            <w:pPr>
              <w:jc w:val="center"/>
              <w:rPr>
                <w:sz w:val="24"/>
                <w:szCs w:val="24"/>
              </w:rPr>
            </w:pPr>
            <w:r w:rsidRPr="003B17D4">
              <w:rPr>
                <w:sz w:val="24"/>
                <w:szCs w:val="24"/>
              </w:rPr>
              <w:fldChar w:fldCharType="begin">
                <w:ffData>
                  <w:name w:val="Check3"/>
                  <w:enabled/>
                  <w:calcOnExit w:val="0"/>
                  <w:checkBox>
                    <w:sizeAuto/>
                    <w:default w:val="0"/>
                  </w:checkBox>
                </w:ffData>
              </w:fldChar>
            </w:r>
            <w:r w:rsidRPr="003B17D4">
              <w:rPr>
                <w:sz w:val="24"/>
                <w:szCs w:val="24"/>
              </w:rPr>
              <w:instrText xml:space="preserve"> FORMCHECKBOX </w:instrText>
            </w:r>
            <w:r w:rsidRPr="003B17D4">
              <w:rPr>
                <w:sz w:val="24"/>
                <w:szCs w:val="24"/>
              </w:rPr>
            </w:r>
            <w:r w:rsidRPr="003B17D4">
              <w:rPr>
                <w:sz w:val="24"/>
                <w:szCs w:val="24"/>
              </w:rPr>
              <w:fldChar w:fldCharType="end"/>
            </w:r>
            <w:r w:rsidRPr="003B17D4">
              <w:rPr>
                <w:sz w:val="24"/>
                <w:szCs w:val="24"/>
              </w:rPr>
              <w:t xml:space="preserve"> ISLO 1</w:t>
            </w:r>
          </w:p>
          <w:p w:rsidR="003B17D4" w:rsidRPr="003B17D4" w:rsidRDefault="003B17D4" w:rsidP="003B17D4">
            <w:pPr>
              <w:jc w:val="center"/>
              <w:rPr>
                <w:sz w:val="24"/>
                <w:szCs w:val="24"/>
              </w:rPr>
            </w:pPr>
            <w:r w:rsidRPr="003B17D4">
              <w:rPr>
                <w:sz w:val="24"/>
                <w:szCs w:val="24"/>
              </w:rPr>
              <w:fldChar w:fldCharType="begin">
                <w:ffData>
                  <w:name w:val="Check3"/>
                  <w:enabled/>
                  <w:calcOnExit w:val="0"/>
                  <w:checkBox>
                    <w:sizeAuto/>
                    <w:default w:val="0"/>
                  </w:checkBox>
                </w:ffData>
              </w:fldChar>
            </w:r>
            <w:r w:rsidRPr="003B17D4">
              <w:rPr>
                <w:sz w:val="24"/>
                <w:szCs w:val="24"/>
              </w:rPr>
              <w:instrText xml:space="preserve"> FORMCHECKBOX </w:instrText>
            </w:r>
            <w:r w:rsidRPr="003B17D4">
              <w:rPr>
                <w:sz w:val="24"/>
                <w:szCs w:val="24"/>
              </w:rPr>
            </w:r>
            <w:r w:rsidRPr="003B17D4">
              <w:rPr>
                <w:sz w:val="24"/>
                <w:szCs w:val="24"/>
              </w:rPr>
              <w:fldChar w:fldCharType="end"/>
            </w:r>
            <w:r w:rsidRPr="003B17D4">
              <w:rPr>
                <w:sz w:val="24"/>
                <w:szCs w:val="24"/>
              </w:rPr>
              <w:t xml:space="preserve"> ISLO 2</w:t>
            </w:r>
          </w:p>
          <w:p w:rsidR="003B17D4" w:rsidRPr="003B17D4" w:rsidRDefault="003B17D4" w:rsidP="003B17D4">
            <w:pPr>
              <w:jc w:val="center"/>
              <w:rPr>
                <w:sz w:val="24"/>
                <w:szCs w:val="24"/>
              </w:rPr>
            </w:pPr>
            <w:r w:rsidRPr="003B17D4">
              <w:rPr>
                <w:sz w:val="24"/>
                <w:szCs w:val="24"/>
              </w:rPr>
              <w:fldChar w:fldCharType="begin">
                <w:ffData>
                  <w:name w:val="Check3"/>
                  <w:enabled/>
                  <w:calcOnExit w:val="0"/>
                  <w:checkBox>
                    <w:sizeAuto/>
                    <w:default w:val="0"/>
                  </w:checkBox>
                </w:ffData>
              </w:fldChar>
            </w:r>
            <w:r w:rsidRPr="003B17D4">
              <w:rPr>
                <w:sz w:val="24"/>
                <w:szCs w:val="24"/>
              </w:rPr>
              <w:instrText xml:space="preserve"> FORMCHECKBOX </w:instrText>
            </w:r>
            <w:r w:rsidRPr="003B17D4">
              <w:rPr>
                <w:sz w:val="24"/>
                <w:szCs w:val="24"/>
              </w:rPr>
            </w:r>
            <w:r w:rsidRPr="003B17D4">
              <w:rPr>
                <w:sz w:val="24"/>
                <w:szCs w:val="24"/>
              </w:rPr>
              <w:fldChar w:fldCharType="end"/>
            </w:r>
            <w:r w:rsidRPr="003B17D4">
              <w:rPr>
                <w:sz w:val="24"/>
                <w:szCs w:val="24"/>
              </w:rPr>
              <w:t xml:space="preserve"> ISLO 3</w:t>
            </w:r>
          </w:p>
          <w:p w:rsidR="003B17D4" w:rsidRPr="003B17D4" w:rsidRDefault="003B17D4" w:rsidP="003B17D4">
            <w:pPr>
              <w:jc w:val="center"/>
              <w:rPr>
                <w:sz w:val="24"/>
                <w:szCs w:val="24"/>
              </w:rPr>
            </w:pPr>
            <w:r w:rsidRPr="003B17D4">
              <w:rPr>
                <w:sz w:val="24"/>
                <w:szCs w:val="24"/>
              </w:rPr>
              <w:fldChar w:fldCharType="begin">
                <w:ffData>
                  <w:name w:val="Check3"/>
                  <w:enabled/>
                  <w:calcOnExit w:val="0"/>
                  <w:checkBox>
                    <w:sizeAuto/>
                    <w:default w:val="0"/>
                  </w:checkBox>
                </w:ffData>
              </w:fldChar>
            </w:r>
            <w:r w:rsidRPr="003B17D4">
              <w:rPr>
                <w:sz w:val="24"/>
                <w:szCs w:val="24"/>
              </w:rPr>
              <w:instrText xml:space="preserve"> FORMCHECKBOX </w:instrText>
            </w:r>
            <w:r w:rsidRPr="003B17D4">
              <w:rPr>
                <w:sz w:val="24"/>
                <w:szCs w:val="24"/>
              </w:rPr>
            </w:r>
            <w:r w:rsidRPr="003B17D4">
              <w:rPr>
                <w:sz w:val="24"/>
                <w:szCs w:val="24"/>
              </w:rPr>
              <w:fldChar w:fldCharType="end"/>
            </w:r>
            <w:r w:rsidRPr="003B17D4">
              <w:rPr>
                <w:sz w:val="24"/>
                <w:szCs w:val="24"/>
              </w:rPr>
              <w:t xml:space="preserve"> ISLO 4</w:t>
            </w:r>
          </w:p>
          <w:p w:rsidR="004A2B92" w:rsidRPr="004519FF" w:rsidRDefault="003B17D4" w:rsidP="003B17D4">
            <w:pPr>
              <w:jc w:val="center"/>
              <w:rPr>
                <w:sz w:val="28"/>
                <w:szCs w:val="28"/>
              </w:rPr>
            </w:pPr>
            <w:r w:rsidRPr="003B17D4">
              <w:rPr>
                <w:sz w:val="24"/>
                <w:szCs w:val="24"/>
              </w:rPr>
              <w:fldChar w:fldCharType="begin">
                <w:ffData>
                  <w:name w:val="Check3"/>
                  <w:enabled/>
                  <w:calcOnExit w:val="0"/>
                  <w:checkBox>
                    <w:sizeAuto/>
                    <w:default w:val="0"/>
                  </w:checkBox>
                </w:ffData>
              </w:fldChar>
            </w:r>
            <w:r w:rsidRPr="003B17D4">
              <w:rPr>
                <w:sz w:val="24"/>
                <w:szCs w:val="24"/>
              </w:rPr>
              <w:instrText xml:space="preserve"> FORMCHECKBOX </w:instrText>
            </w:r>
            <w:r w:rsidRPr="003B17D4">
              <w:rPr>
                <w:sz w:val="24"/>
                <w:szCs w:val="24"/>
              </w:rPr>
            </w:r>
            <w:r w:rsidRPr="003B17D4">
              <w:rPr>
                <w:sz w:val="24"/>
                <w:szCs w:val="24"/>
              </w:rPr>
              <w:fldChar w:fldCharType="end"/>
            </w:r>
            <w:r w:rsidRPr="003B17D4">
              <w:rPr>
                <w:sz w:val="24"/>
                <w:szCs w:val="24"/>
              </w:rPr>
              <w:t xml:space="preserve"> ISLO 5</w:t>
            </w:r>
          </w:p>
        </w:tc>
      </w:tr>
      <w:tr w:rsidR="004A2B92" w:rsidTr="001C4679">
        <w:tc>
          <w:tcPr>
            <w:tcW w:w="1169" w:type="dxa"/>
            <w:vMerge/>
            <w:tcBorders>
              <w:left w:val="single" w:sz="4" w:space="0" w:color="auto"/>
              <w:right w:val="single" w:sz="4" w:space="0" w:color="auto"/>
            </w:tcBorders>
          </w:tcPr>
          <w:p w:rsidR="004A2B92" w:rsidRPr="008F1519" w:rsidRDefault="004A2B92" w:rsidP="004A2B92">
            <w:pPr>
              <w:jc w:val="center"/>
              <w:rPr>
                <w:sz w:val="36"/>
                <w:szCs w:val="24"/>
              </w:rPr>
            </w:pPr>
          </w:p>
        </w:tc>
        <w:tc>
          <w:tcPr>
            <w:tcW w:w="9811" w:type="dxa"/>
            <w:gridSpan w:val="3"/>
            <w:tcBorders>
              <w:top w:val="single" w:sz="4" w:space="0" w:color="auto"/>
              <w:left w:val="single" w:sz="4" w:space="0" w:color="auto"/>
              <w:bottom w:val="single" w:sz="4" w:space="0" w:color="auto"/>
              <w:right w:val="single" w:sz="4" w:space="0" w:color="auto"/>
            </w:tcBorders>
          </w:tcPr>
          <w:p w:rsidR="004A2B92" w:rsidRPr="00C15830" w:rsidRDefault="004A2B92" w:rsidP="004A2B92">
            <w:pPr>
              <w:rPr>
                <w:sz w:val="24"/>
                <w:szCs w:val="24"/>
              </w:rPr>
            </w:pPr>
            <w:r w:rsidRPr="00C15830">
              <w:rPr>
                <w:b/>
                <w:sz w:val="24"/>
                <w:szCs w:val="24"/>
              </w:rPr>
              <w:t>Measurable Outcome Summary:</w:t>
            </w:r>
            <w:r w:rsidRPr="00C15830">
              <w:rPr>
                <w:sz w:val="24"/>
                <w:szCs w:val="24"/>
              </w:rPr>
              <w:t xml:space="preserve"> </w:t>
            </w:r>
            <w:r w:rsidR="006D4342">
              <w:rPr>
                <w:sz w:val="24"/>
                <w:szCs w:val="24"/>
              </w:rPr>
              <w:t>This PLO was rewritten in Spring 13 and will be measured at the next appropriate time in the course sequence.</w:t>
            </w:r>
          </w:p>
          <w:p w:rsidR="004A2B92" w:rsidRPr="00C15830" w:rsidRDefault="004A2B92" w:rsidP="004A2B92">
            <w:pPr>
              <w:rPr>
                <w:sz w:val="24"/>
                <w:szCs w:val="24"/>
              </w:rPr>
            </w:pPr>
          </w:p>
        </w:tc>
        <w:tc>
          <w:tcPr>
            <w:tcW w:w="2070" w:type="dxa"/>
            <w:vMerge/>
            <w:tcBorders>
              <w:left w:val="single" w:sz="4" w:space="0" w:color="auto"/>
              <w:right w:val="single" w:sz="4" w:space="0" w:color="auto"/>
            </w:tcBorders>
          </w:tcPr>
          <w:p w:rsidR="004A2B92" w:rsidRDefault="004A2B92" w:rsidP="004A2B92">
            <w:pPr>
              <w:jc w:val="center"/>
              <w:rPr>
                <w:sz w:val="24"/>
                <w:szCs w:val="24"/>
              </w:rPr>
            </w:pPr>
          </w:p>
        </w:tc>
      </w:tr>
      <w:tr w:rsidR="00BA2EC9" w:rsidTr="001C4679">
        <w:tc>
          <w:tcPr>
            <w:tcW w:w="1169" w:type="dxa"/>
            <w:vMerge/>
            <w:tcBorders>
              <w:left w:val="single" w:sz="4" w:space="0" w:color="auto"/>
              <w:right w:val="single" w:sz="4" w:space="0" w:color="auto"/>
            </w:tcBorders>
          </w:tcPr>
          <w:p w:rsidR="00BA2EC9" w:rsidRPr="008F1519" w:rsidRDefault="00BA2EC9" w:rsidP="004A2B92">
            <w:pPr>
              <w:jc w:val="center"/>
              <w:rPr>
                <w:sz w:val="36"/>
                <w:szCs w:val="24"/>
              </w:rPr>
            </w:pPr>
          </w:p>
        </w:tc>
        <w:tc>
          <w:tcPr>
            <w:tcW w:w="3061" w:type="dxa"/>
            <w:tcBorders>
              <w:top w:val="single" w:sz="4" w:space="0" w:color="auto"/>
              <w:left w:val="single" w:sz="4" w:space="0" w:color="auto"/>
              <w:bottom w:val="nil"/>
              <w:right w:val="nil"/>
            </w:tcBorders>
          </w:tcPr>
          <w:p w:rsidR="00BA2EC9" w:rsidRPr="00C15830" w:rsidRDefault="00BA2EC9" w:rsidP="005A6C4B">
            <w:pPr>
              <w:rPr>
                <w:sz w:val="24"/>
                <w:szCs w:val="24"/>
              </w:rPr>
            </w:pPr>
            <w:r w:rsidRPr="00C15830">
              <w:rPr>
                <w:sz w:val="24"/>
                <w:szCs w:val="24"/>
              </w:rPr>
              <w:fldChar w:fldCharType="begin">
                <w:ffData>
                  <w:name w:val="Check3"/>
                  <w:enabled/>
                  <w:calcOnExit w:val="0"/>
                  <w:checkBox>
                    <w:sizeAuto/>
                    <w:default w:val="0"/>
                  </w:checkBox>
                </w:ffData>
              </w:fldChar>
            </w:r>
            <w:r w:rsidRPr="00C15830">
              <w:rPr>
                <w:sz w:val="24"/>
                <w:szCs w:val="24"/>
              </w:rPr>
              <w:instrText xml:space="preserve"> FORMCHECKBOX </w:instrText>
            </w:r>
            <w:r w:rsidRPr="00C15830">
              <w:rPr>
                <w:sz w:val="24"/>
                <w:szCs w:val="24"/>
              </w:rPr>
            </w:r>
            <w:r w:rsidRPr="00C15830">
              <w:rPr>
                <w:sz w:val="24"/>
                <w:szCs w:val="24"/>
              </w:rPr>
              <w:fldChar w:fldCharType="end"/>
            </w:r>
            <w:r w:rsidRPr="00C15830">
              <w:rPr>
                <w:sz w:val="24"/>
                <w:szCs w:val="24"/>
              </w:rPr>
              <w:t xml:space="preserve"> Met</w:t>
            </w:r>
          </w:p>
        </w:tc>
        <w:tc>
          <w:tcPr>
            <w:tcW w:w="3468" w:type="dxa"/>
            <w:tcBorders>
              <w:top w:val="single" w:sz="4" w:space="0" w:color="auto"/>
              <w:left w:val="nil"/>
              <w:bottom w:val="nil"/>
              <w:right w:val="nil"/>
            </w:tcBorders>
          </w:tcPr>
          <w:p w:rsidR="00BA2EC9" w:rsidRPr="00C15830" w:rsidRDefault="00BA2EC9" w:rsidP="005A6C4B">
            <w:pPr>
              <w:rPr>
                <w:sz w:val="24"/>
                <w:szCs w:val="24"/>
              </w:rPr>
            </w:pPr>
            <w:r w:rsidRPr="00C15830">
              <w:rPr>
                <w:sz w:val="24"/>
                <w:szCs w:val="24"/>
              </w:rPr>
              <w:fldChar w:fldCharType="begin">
                <w:ffData>
                  <w:name w:val="Check3"/>
                  <w:enabled/>
                  <w:calcOnExit w:val="0"/>
                  <w:checkBox>
                    <w:sizeAuto/>
                    <w:default w:val="0"/>
                  </w:checkBox>
                </w:ffData>
              </w:fldChar>
            </w:r>
            <w:r w:rsidRPr="00C15830">
              <w:rPr>
                <w:sz w:val="24"/>
                <w:szCs w:val="24"/>
              </w:rPr>
              <w:instrText xml:space="preserve"> FORMCHECKBOX </w:instrText>
            </w:r>
            <w:r w:rsidRPr="00C15830">
              <w:rPr>
                <w:sz w:val="24"/>
                <w:szCs w:val="24"/>
              </w:rPr>
            </w:r>
            <w:r w:rsidRPr="00C15830">
              <w:rPr>
                <w:sz w:val="24"/>
                <w:szCs w:val="24"/>
              </w:rPr>
              <w:fldChar w:fldCharType="end"/>
            </w:r>
            <w:r w:rsidRPr="00C15830">
              <w:rPr>
                <w:sz w:val="24"/>
                <w:szCs w:val="24"/>
              </w:rPr>
              <w:t xml:space="preserve"> Partially Met</w:t>
            </w:r>
          </w:p>
        </w:tc>
        <w:tc>
          <w:tcPr>
            <w:tcW w:w="3282" w:type="dxa"/>
            <w:tcBorders>
              <w:top w:val="single" w:sz="4" w:space="0" w:color="auto"/>
              <w:left w:val="nil"/>
              <w:bottom w:val="nil"/>
              <w:right w:val="single" w:sz="4" w:space="0" w:color="auto"/>
            </w:tcBorders>
          </w:tcPr>
          <w:p w:rsidR="00BA2EC9" w:rsidRDefault="00BA2EC9" w:rsidP="005A6C4B">
            <w:pPr>
              <w:rPr>
                <w:sz w:val="24"/>
                <w:szCs w:val="24"/>
              </w:rPr>
            </w:pPr>
            <w:r w:rsidRPr="00C15830">
              <w:rPr>
                <w:sz w:val="24"/>
                <w:szCs w:val="24"/>
              </w:rPr>
              <w:fldChar w:fldCharType="begin">
                <w:ffData>
                  <w:name w:val="Check3"/>
                  <w:enabled/>
                  <w:calcOnExit w:val="0"/>
                  <w:checkBox>
                    <w:sizeAuto/>
                    <w:default w:val="0"/>
                  </w:checkBox>
                </w:ffData>
              </w:fldChar>
            </w:r>
            <w:r w:rsidRPr="00C15830">
              <w:rPr>
                <w:sz w:val="24"/>
                <w:szCs w:val="24"/>
              </w:rPr>
              <w:instrText xml:space="preserve"> FORMCHECKBOX </w:instrText>
            </w:r>
            <w:r w:rsidRPr="00C15830">
              <w:rPr>
                <w:sz w:val="24"/>
                <w:szCs w:val="24"/>
              </w:rPr>
            </w:r>
            <w:r w:rsidRPr="00C15830">
              <w:rPr>
                <w:sz w:val="24"/>
                <w:szCs w:val="24"/>
              </w:rPr>
              <w:fldChar w:fldCharType="end"/>
            </w:r>
            <w:r w:rsidRPr="00C15830">
              <w:rPr>
                <w:sz w:val="24"/>
                <w:szCs w:val="24"/>
              </w:rPr>
              <w:t xml:space="preserve"> Not Met</w:t>
            </w:r>
          </w:p>
          <w:p w:rsidR="001C4679" w:rsidRPr="00C15830" w:rsidRDefault="001C4679" w:rsidP="005A6C4B">
            <w:pPr>
              <w:rPr>
                <w:sz w:val="24"/>
                <w:szCs w:val="24"/>
              </w:rPr>
            </w:pPr>
          </w:p>
        </w:tc>
        <w:tc>
          <w:tcPr>
            <w:tcW w:w="2070" w:type="dxa"/>
            <w:vMerge/>
            <w:tcBorders>
              <w:left w:val="single" w:sz="4" w:space="0" w:color="auto"/>
              <w:right w:val="single" w:sz="4" w:space="0" w:color="auto"/>
            </w:tcBorders>
          </w:tcPr>
          <w:p w:rsidR="00BA2EC9" w:rsidRDefault="00BA2EC9" w:rsidP="004A2B92">
            <w:pPr>
              <w:rPr>
                <w:sz w:val="24"/>
                <w:szCs w:val="24"/>
              </w:rPr>
            </w:pPr>
          </w:p>
        </w:tc>
      </w:tr>
      <w:tr w:rsidR="004A2B92" w:rsidTr="001C4679">
        <w:trPr>
          <w:trHeight w:val="683"/>
        </w:trPr>
        <w:tc>
          <w:tcPr>
            <w:tcW w:w="1169" w:type="dxa"/>
            <w:vMerge/>
            <w:tcBorders>
              <w:left w:val="single" w:sz="4" w:space="0" w:color="auto"/>
              <w:bottom w:val="single" w:sz="4" w:space="0" w:color="auto"/>
              <w:right w:val="single" w:sz="4" w:space="0" w:color="auto"/>
            </w:tcBorders>
          </w:tcPr>
          <w:p w:rsidR="004A2B92" w:rsidRPr="008F1519" w:rsidRDefault="004A2B92" w:rsidP="004A2B92">
            <w:pPr>
              <w:jc w:val="center"/>
              <w:rPr>
                <w:sz w:val="36"/>
                <w:szCs w:val="24"/>
              </w:rPr>
            </w:pPr>
          </w:p>
        </w:tc>
        <w:tc>
          <w:tcPr>
            <w:tcW w:w="9811" w:type="dxa"/>
            <w:gridSpan w:val="3"/>
            <w:tcBorders>
              <w:top w:val="nil"/>
              <w:left w:val="single" w:sz="4" w:space="0" w:color="auto"/>
              <w:bottom w:val="single" w:sz="4" w:space="0" w:color="auto"/>
              <w:right w:val="single" w:sz="4" w:space="0" w:color="auto"/>
            </w:tcBorders>
          </w:tcPr>
          <w:p w:rsidR="004A2B92" w:rsidRPr="00C15830" w:rsidRDefault="004A2B92" w:rsidP="004A2B92">
            <w:pPr>
              <w:rPr>
                <w:sz w:val="24"/>
                <w:szCs w:val="24"/>
              </w:rPr>
            </w:pPr>
            <w:r w:rsidRPr="00C15830">
              <w:rPr>
                <w:b/>
                <w:sz w:val="24"/>
                <w:szCs w:val="24"/>
              </w:rPr>
              <w:t>Provide detail on any improvements/effectiveness and detail status on those not fully met:</w:t>
            </w:r>
            <w:r w:rsidRPr="00C15830">
              <w:rPr>
                <w:sz w:val="24"/>
                <w:szCs w:val="24"/>
              </w:rPr>
              <w:t xml:space="preserve"> </w:t>
            </w:r>
            <w:r w:rsidRPr="00C15830">
              <w:rPr>
                <w:sz w:val="24"/>
                <w:szCs w:val="24"/>
              </w:rPr>
              <w:fldChar w:fldCharType="begin">
                <w:ffData>
                  <w:name w:val="Text3"/>
                  <w:enabled/>
                  <w:calcOnExit w:val="0"/>
                  <w:textInput/>
                </w:ffData>
              </w:fldChar>
            </w:r>
            <w:r w:rsidRPr="00C15830">
              <w:rPr>
                <w:sz w:val="24"/>
                <w:szCs w:val="24"/>
              </w:rPr>
              <w:instrText xml:space="preserve"> FORMTEXT </w:instrText>
            </w:r>
            <w:r w:rsidRPr="00C15830">
              <w:rPr>
                <w:sz w:val="24"/>
                <w:szCs w:val="24"/>
              </w:rPr>
            </w:r>
            <w:r w:rsidRPr="00C15830">
              <w:rPr>
                <w:sz w:val="24"/>
                <w:szCs w:val="24"/>
              </w:rPr>
              <w:fldChar w:fldCharType="separate"/>
            </w:r>
            <w:r w:rsidRPr="00C15830">
              <w:rPr>
                <w:noProof/>
                <w:sz w:val="24"/>
                <w:szCs w:val="24"/>
              </w:rPr>
              <w:t> </w:t>
            </w:r>
            <w:r w:rsidRPr="00C15830">
              <w:rPr>
                <w:noProof/>
                <w:sz w:val="24"/>
                <w:szCs w:val="24"/>
              </w:rPr>
              <w:t> </w:t>
            </w:r>
            <w:r w:rsidRPr="00C15830">
              <w:rPr>
                <w:noProof/>
                <w:sz w:val="24"/>
                <w:szCs w:val="24"/>
              </w:rPr>
              <w:t> </w:t>
            </w:r>
            <w:r w:rsidRPr="00C15830">
              <w:rPr>
                <w:noProof/>
                <w:sz w:val="24"/>
                <w:szCs w:val="24"/>
              </w:rPr>
              <w:t> </w:t>
            </w:r>
            <w:r w:rsidRPr="00C15830">
              <w:rPr>
                <w:noProof/>
                <w:sz w:val="24"/>
                <w:szCs w:val="24"/>
              </w:rPr>
              <w:t> </w:t>
            </w:r>
            <w:r w:rsidRPr="00C15830">
              <w:rPr>
                <w:sz w:val="24"/>
                <w:szCs w:val="24"/>
              </w:rPr>
              <w:fldChar w:fldCharType="end"/>
            </w:r>
          </w:p>
          <w:p w:rsidR="004A2B92" w:rsidRPr="00C15830" w:rsidRDefault="004A2B92" w:rsidP="004A2B92">
            <w:pPr>
              <w:rPr>
                <w:sz w:val="24"/>
                <w:szCs w:val="24"/>
              </w:rPr>
            </w:pPr>
          </w:p>
        </w:tc>
        <w:tc>
          <w:tcPr>
            <w:tcW w:w="2070" w:type="dxa"/>
            <w:vMerge/>
            <w:tcBorders>
              <w:left w:val="single" w:sz="4" w:space="0" w:color="auto"/>
              <w:bottom w:val="single" w:sz="4" w:space="0" w:color="auto"/>
              <w:right w:val="single" w:sz="4" w:space="0" w:color="auto"/>
            </w:tcBorders>
          </w:tcPr>
          <w:p w:rsidR="004A2B92" w:rsidRDefault="004A2B92" w:rsidP="004A2B92">
            <w:pPr>
              <w:rPr>
                <w:sz w:val="24"/>
                <w:szCs w:val="24"/>
              </w:rPr>
            </w:pPr>
          </w:p>
        </w:tc>
      </w:tr>
      <w:tr w:rsidR="004A2B92" w:rsidRPr="005B59C1" w:rsidTr="00D9584C">
        <w:tc>
          <w:tcPr>
            <w:tcW w:w="1169" w:type="dxa"/>
            <w:tcBorders>
              <w:top w:val="single" w:sz="4" w:space="0" w:color="auto"/>
              <w:left w:val="nil"/>
              <w:bottom w:val="single" w:sz="4" w:space="0" w:color="auto"/>
              <w:right w:val="nil"/>
            </w:tcBorders>
          </w:tcPr>
          <w:p w:rsidR="004A2B92" w:rsidRPr="005B59C1" w:rsidRDefault="004A2B92" w:rsidP="004A2B92">
            <w:pPr>
              <w:jc w:val="center"/>
              <w:rPr>
                <w:b/>
                <w:sz w:val="24"/>
                <w:szCs w:val="24"/>
              </w:rPr>
            </w:pPr>
          </w:p>
        </w:tc>
        <w:tc>
          <w:tcPr>
            <w:tcW w:w="9811" w:type="dxa"/>
            <w:gridSpan w:val="3"/>
            <w:tcBorders>
              <w:top w:val="single" w:sz="4" w:space="0" w:color="auto"/>
              <w:left w:val="nil"/>
              <w:bottom w:val="single" w:sz="4" w:space="0" w:color="auto"/>
              <w:right w:val="nil"/>
            </w:tcBorders>
          </w:tcPr>
          <w:p w:rsidR="004A2B92" w:rsidRPr="005B59C1" w:rsidRDefault="004A2B92" w:rsidP="004A2B92">
            <w:pPr>
              <w:rPr>
                <w:b/>
                <w:sz w:val="24"/>
                <w:szCs w:val="24"/>
              </w:rPr>
            </w:pPr>
          </w:p>
        </w:tc>
        <w:tc>
          <w:tcPr>
            <w:tcW w:w="2070" w:type="dxa"/>
            <w:tcBorders>
              <w:top w:val="single" w:sz="4" w:space="0" w:color="auto"/>
              <w:left w:val="nil"/>
              <w:bottom w:val="single" w:sz="4" w:space="0" w:color="auto"/>
              <w:right w:val="nil"/>
            </w:tcBorders>
          </w:tcPr>
          <w:p w:rsidR="004A2B92" w:rsidRPr="005B59C1" w:rsidRDefault="004A2B92" w:rsidP="004A2B92">
            <w:pPr>
              <w:jc w:val="center"/>
              <w:rPr>
                <w:rFonts w:asciiTheme="majorHAnsi" w:eastAsia="Times New Roman" w:hAnsiTheme="majorHAnsi" w:cs="Arial"/>
                <w:sz w:val="24"/>
                <w:szCs w:val="24"/>
                <w:shd w:val="clear" w:color="auto" w:fill="BFBFBF" w:themeFill="background1" w:themeFillShade="BF"/>
              </w:rPr>
            </w:pPr>
          </w:p>
        </w:tc>
      </w:tr>
      <w:tr w:rsidR="004A2B92" w:rsidTr="00455861">
        <w:tc>
          <w:tcPr>
            <w:tcW w:w="1169" w:type="dxa"/>
            <w:vMerge w:val="restart"/>
            <w:tcBorders>
              <w:top w:val="single" w:sz="4" w:space="0" w:color="auto"/>
              <w:left w:val="single" w:sz="4" w:space="0" w:color="auto"/>
              <w:right w:val="dotted" w:sz="4" w:space="0" w:color="auto"/>
            </w:tcBorders>
          </w:tcPr>
          <w:p w:rsidR="00C15830" w:rsidRDefault="004A2B92" w:rsidP="00C15830">
            <w:pPr>
              <w:jc w:val="center"/>
              <w:rPr>
                <w:b/>
                <w:sz w:val="40"/>
                <w:szCs w:val="40"/>
              </w:rPr>
            </w:pPr>
            <w:r>
              <w:rPr>
                <w:b/>
                <w:sz w:val="40"/>
                <w:szCs w:val="40"/>
              </w:rPr>
              <w:t>PLO</w:t>
            </w:r>
          </w:p>
          <w:p w:rsidR="004A2B92" w:rsidRPr="00D001FF" w:rsidRDefault="004A2B92" w:rsidP="00C15830">
            <w:pPr>
              <w:jc w:val="center"/>
              <w:rPr>
                <w:b/>
                <w:sz w:val="40"/>
                <w:szCs w:val="40"/>
              </w:rPr>
            </w:pPr>
            <w:r>
              <w:rPr>
                <w:b/>
                <w:sz w:val="40"/>
                <w:szCs w:val="40"/>
              </w:rPr>
              <w:t>3</w:t>
            </w:r>
          </w:p>
        </w:tc>
        <w:tc>
          <w:tcPr>
            <w:tcW w:w="9811" w:type="dxa"/>
            <w:gridSpan w:val="3"/>
            <w:tcBorders>
              <w:top w:val="single" w:sz="4" w:space="0" w:color="auto"/>
              <w:left w:val="single" w:sz="4" w:space="0" w:color="auto"/>
              <w:bottom w:val="single" w:sz="4" w:space="0" w:color="auto"/>
              <w:right w:val="dotted" w:sz="4" w:space="0" w:color="auto"/>
            </w:tcBorders>
          </w:tcPr>
          <w:p w:rsidR="004A2B92" w:rsidRPr="00B30971" w:rsidRDefault="004A2B92" w:rsidP="00D9584C">
            <w:pPr>
              <w:jc w:val="center"/>
              <w:rPr>
                <w:b/>
                <w:sz w:val="32"/>
                <w:szCs w:val="32"/>
              </w:rPr>
            </w:pPr>
            <w:r w:rsidRPr="00B30971">
              <w:rPr>
                <w:b/>
                <w:sz w:val="32"/>
                <w:szCs w:val="32"/>
              </w:rPr>
              <w:t xml:space="preserve">PROGRAM </w:t>
            </w:r>
            <w:r w:rsidR="00D9584C" w:rsidRPr="00B30971">
              <w:rPr>
                <w:b/>
                <w:sz w:val="32"/>
                <w:szCs w:val="32"/>
              </w:rPr>
              <w:t>LEARNING OUTCOME</w:t>
            </w:r>
            <w:r w:rsidRPr="00B30971">
              <w:rPr>
                <w:b/>
                <w:sz w:val="32"/>
                <w:szCs w:val="32"/>
              </w:rPr>
              <w:t xml:space="preserve"> #3</w:t>
            </w:r>
          </w:p>
        </w:tc>
        <w:tc>
          <w:tcPr>
            <w:tcW w:w="2070" w:type="dxa"/>
            <w:tcBorders>
              <w:top w:val="single" w:sz="4" w:space="0" w:color="auto"/>
              <w:left w:val="dotted" w:sz="4" w:space="0" w:color="auto"/>
              <w:right w:val="single" w:sz="4" w:space="0" w:color="auto"/>
            </w:tcBorders>
            <w:vAlign w:val="center"/>
          </w:tcPr>
          <w:p w:rsidR="004A2B92" w:rsidRPr="005707F9" w:rsidRDefault="00D9584C" w:rsidP="00B30971">
            <w:pPr>
              <w:jc w:val="center"/>
              <w:rPr>
                <w:rFonts w:asciiTheme="majorHAnsi" w:eastAsia="Times New Roman" w:hAnsiTheme="majorHAnsi" w:cs="Arial"/>
                <w:sz w:val="24"/>
                <w:szCs w:val="24"/>
                <w:shd w:val="clear" w:color="auto" w:fill="BFBFBF" w:themeFill="background1" w:themeFillShade="BF"/>
              </w:rPr>
            </w:pPr>
            <w:r>
              <w:rPr>
                <w:b/>
                <w:sz w:val="24"/>
                <w:szCs w:val="24"/>
              </w:rPr>
              <w:t>ISLO</w:t>
            </w:r>
            <w:r w:rsidR="004A2B92" w:rsidRPr="005707F9">
              <w:rPr>
                <w:b/>
                <w:sz w:val="24"/>
                <w:szCs w:val="24"/>
              </w:rPr>
              <w:t>(S)</w:t>
            </w:r>
          </w:p>
        </w:tc>
      </w:tr>
      <w:tr w:rsidR="004A2B92" w:rsidTr="00455861">
        <w:tc>
          <w:tcPr>
            <w:tcW w:w="1169" w:type="dxa"/>
            <w:vMerge/>
            <w:tcBorders>
              <w:left w:val="single" w:sz="4" w:space="0" w:color="auto"/>
              <w:right w:val="single" w:sz="4" w:space="0" w:color="auto"/>
            </w:tcBorders>
          </w:tcPr>
          <w:p w:rsidR="004A2B92" w:rsidRPr="008F1519" w:rsidRDefault="004A2B92" w:rsidP="004A2B92">
            <w:pPr>
              <w:jc w:val="center"/>
              <w:rPr>
                <w:sz w:val="36"/>
                <w:szCs w:val="24"/>
              </w:rPr>
            </w:pPr>
          </w:p>
        </w:tc>
        <w:tc>
          <w:tcPr>
            <w:tcW w:w="9811" w:type="dxa"/>
            <w:gridSpan w:val="3"/>
            <w:tcBorders>
              <w:top w:val="single" w:sz="4" w:space="0" w:color="auto"/>
              <w:left w:val="single" w:sz="4" w:space="0" w:color="auto"/>
              <w:bottom w:val="single" w:sz="4" w:space="0" w:color="auto"/>
              <w:right w:val="single" w:sz="4" w:space="0" w:color="auto"/>
            </w:tcBorders>
          </w:tcPr>
          <w:p w:rsidR="004A2B92" w:rsidRPr="00C15830" w:rsidRDefault="004A2B92" w:rsidP="004A2B92">
            <w:pPr>
              <w:rPr>
                <w:sz w:val="24"/>
                <w:szCs w:val="24"/>
              </w:rPr>
            </w:pPr>
            <w:r w:rsidRPr="00C15830">
              <w:rPr>
                <w:b/>
                <w:sz w:val="24"/>
                <w:szCs w:val="24"/>
              </w:rPr>
              <w:t xml:space="preserve">Identify Program Outcome: </w:t>
            </w:r>
            <w:r w:rsidR="006D4342" w:rsidRPr="00C522F5">
              <w:rPr>
                <w:noProof/>
                <w:sz w:val="24"/>
                <w:szCs w:val="24"/>
              </w:rPr>
              <w:t>Demonstrate a comprehensive working knowledge and understanding of legal research materials and tools.</w:t>
            </w:r>
          </w:p>
          <w:p w:rsidR="004A2B92" w:rsidRPr="00C15830" w:rsidRDefault="004A2B92" w:rsidP="004A2B92">
            <w:pPr>
              <w:rPr>
                <w:b/>
                <w:sz w:val="24"/>
                <w:szCs w:val="24"/>
              </w:rPr>
            </w:pPr>
          </w:p>
        </w:tc>
        <w:tc>
          <w:tcPr>
            <w:tcW w:w="2070" w:type="dxa"/>
            <w:vMerge w:val="restart"/>
            <w:tcBorders>
              <w:top w:val="single" w:sz="4" w:space="0" w:color="auto"/>
              <w:left w:val="single" w:sz="4" w:space="0" w:color="auto"/>
              <w:right w:val="single" w:sz="4" w:space="0" w:color="auto"/>
            </w:tcBorders>
          </w:tcPr>
          <w:p w:rsidR="003B17D4" w:rsidRPr="003B17D4" w:rsidRDefault="003B17D4" w:rsidP="003B17D4">
            <w:pPr>
              <w:jc w:val="center"/>
              <w:rPr>
                <w:sz w:val="24"/>
                <w:szCs w:val="24"/>
              </w:rPr>
            </w:pPr>
            <w:r w:rsidRPr="003B17D4">
              <w:rPr>
                <w:sz w:val="24"/>
                <w:szCs w:val="24"/>
              </w:rPr>
              <w:fldChar w:fldCharType="begin">
                <w:ffData>
                  <w:name w:val="Check3"/>
                  <w:enabled/>
                  <w:calcOnExit w:val="0"/>
                  <w:checkBox>
                    <w:sizeAuto/>
                    <w:default w:val="0"/>
                  </w:checkBox>
                </w:ffData>
              </w:fldChar>
            </w:r>
            <w:r w:rsidRPr="003B17D4">
              <w:rPr>
                <w:sz w:val="24"/>
                <w:szCs w:val="24"/>
              </w:rPr>
              <w:instrText xml:space="preserve"> FORMCHECKBOX </w:instrText>
            </w:r>
            <w:r w:rsidRPr="003B17D4">
              <w:rPr>
                <w:sz w:val="24"/>
                <w:szCs w:val="24"/>
              </w:rPr>
            </w:r>
            <w:r w:rsidRPr="003B17D4">
              <w:rPr>
                <w:sz w:val="24"/>
                <w:szCs w:val="24"/>
              </w:rPr>
              <w:fldChar w:fldCharType="end"/>
            </w:r>
            <w:r w:rsidRPr="003B17D4">
              <w:rPr>
                <w:sz w:val="24"/>
                <w:szCs w:val="24"/>
              </w:rPr>
              <w:t xml:space="preserve"> ISLO 1</w:t>
            </w:r>
          </w:p>
          <w:p w:rsidR="003B17D4" w:rsidRPr="003B17D4" w:rsidRDefault="003B17D4" w:rsidP="003B17D4">
            <w:pPr>
              <w:jc w:val="center"/>
              <w:rPr>
                <w:sz w:val="24"/>
                <w:szCs w:val="24"/>
              </w:rPr>
            </w:pPr>
            <w:r w:rsidRPr="003B17D4">
              <w:rPr>
                <w:sz w:val="24"/>
                <w:szCs w:val="24"/>
              </w:rPr>
              <w:fldChar w:fldCharType="begin">
                <w:ffData>
                  <w:name w:val="Check3"/>
                  <w:enabled/>
                  <w:calcOnExit w:val="0"/>
                  <w:checkBox>
                    <w:sizeAuto/>
                    <w:default w:val="0"/>
                  </w:checkBox>
                </w:ffData>
              </w:fldChar>
            </w:r>
            <w:r w:rsidRPr="003B17D4">
              <w:rPr>
                <w:sz w:val="24"/>
                <w:szCs w:val="24"/>
              </w:rPr>
              <w:instrText xml:space="preserve"> FORMCHECKBOX </w:instrText>
            </w:r>
            <w:r w:rsidRPr="003B17D4">
              <w:rPr>
                <w:sz w:val="24"/>
                <w:szCs w:val="24"/>
              </w:rPr>
            </w:r>
            <w:r w:rsidRPr="003B17D4">
              <w:rPr>
                <w:sz w:val="24"/>
                <w:szCs w:val="24"/>
              </w:rPr>
              <w:fldChar w:fldCharType="end"/>
            </w:r>
            <w:r w:rsidRPr="003B17D4">
              <w:rPr>
                <w:sz w:val="24"/>
                <w:szCs w:val="24"/>
              </w:rPr>
              <w:t xml:space="preserve"> ISLO 2</w:t>
            </w:r>
          </w:p>
          <w:p w:rsidR="003B17D4" w:rsidRPr="003B17D4" w:rsidRDefault="003B17D4" w:rsidP="003B17D4">
            <w:pPr>
              <w:jc w:val="center"/>
              <w:rPr>
                <w:sz w:val="24"/>
                <w:szCs w:val="24"/>
              </w:rPr>
            </w:pPr>
            <w:r w:rsidRPr="003B17D4">
              <w:rPr>
                <w:sz w:val="24"/>
                <w:szCs w:val="24"/>
              </w:rPr>
              <w:fldChar w:fldCharType="begin">
                <w:ffData>
                  <w:name w:val="Check3"/>
                  <w:enabled/>
                  <w:calcOnExit w:val="0"/>
                  <w:checkBox>
                    <w:sizeAuto/>
                    <w:default w:val="0"/>
                  </w:checkBox>
                </w:ffData>
              </w:fldChar>
            </w:r>
            <w:r w:rsidRPr="003B17D4">
              <w:rPr>
                <w:sz w:val="24"/>
                <w:szCs w:val="24"/>
              </w:rPr>
              <w:instrText xml:space="preserve"> FORMCHECKBOX </w:instrText>
            </w:r>
            <w:r w:rsidRPr="003B17D4">
              <w:rPr>
                <w:sz w:val="24"/>
                <w:szCs w:val="24"/>
              </w:rPr>
            </w:r>
            <w:r w:rsidRPr="003B17D4">
              <w:rPr>
                <w:sz w:val="24"/>
                <w:szCs w:val="24"/>
              </w:rPr>
              <w:fldChar w:fldCharType="end"/>
            </w:r>
            <w:r w:rsidRPr="003B17D4">
              <w:rPr>
                <w:sz w:val="24"/>
                <w:szCs w:val="24"/>
              </w:rPr>
              <w:t xml:space="preserve"> ISLO 3</w:t>
            </w:r>
          </w:p>
          <w:p w:rsidR="003B17D4" w:rsidRPr="003B17D4" w:rsidRDefault="003B17D4" w:rsidP="003B17D4">
            <w:pPr>
              <w:jc w:val="center"/>
              <w:rPr>
                <w:sz w:val="24"/>
                <w:szCs w:val="24"/>
              </w:rPr>
            </w:pPr>
            <w:r w:rsidRPr="003B17D4">
              <w:rPr>
                <w:sz w:val="24"/>
                <w:szCs w:val="24"/>
              </w:rPr>
              <w:fldChar w:fldCharType="begin">
                <w:ffData>
                  <w:name w:val="Check3"/>
                  <w:enabled/>
                  <w:calcOnExit w:val="0"/>
                  <w:checkBox>
                    <w:sizeAuto/>
                    <w:default w:val="0"/>
                  </w:checkBox>
                </w:ffData>
              </w:fldChar>
            </w:r>
            <w:r w:rsidRPr="003B17D4">
              <w:rPr>
                <w:sz w:val="24"/>
                <w:szCs w:val="24"/>
              </w:rPr>
              <w:instrText xml:space="preserve"> FORMCHECKBOX </w:instrText>
            </w:r>
            <w:r w:rsidRPr="003B17D4">
              <w:rPr>
                <w:sz w:val="24"/>
                <w:szCs w:val="24"/>
              </w:rPr>
            </w:r>
            <w:r w:rsidRPr="003B17D4">
              <w:rPr>
                <w:sz w:val="24"/>
                <w:szCs w:val="24"/>
              </w:rPr>
              <w:fldChar w:fldCharType="end"/>
            </w:r>
            <w:r w:rsidRPr="003B17D4">
              <w:rPr>
                <w:sz w:val="24"/>
                <w:szCs w:val="24"/>
              </w:rPr>
              <w:t xml:space="preserve"> ISLO 4</w:t>
            </w:r>
          </w:p>
          <w:p w:rsidR="004A2B92" w:rsidRPr="004519FF" w:rsidRDefault="003B17D4" w:rsidP="003B17D4">
            <w:pPr>
              <w:jc w:val="center"/>
              <w:rPr>
                <w:sz w:val="28"/>
                <w:szCs w:val="28"/>
              </w:rPr>
            </w:pPr>
            <w:r w:rsidRPr="003B17D4">
              <w:rPr>
                <w:sz w:val="24"/>
                <w:szCs w:val="24"/>
              </w:rPr>
              <w:fldChar w:fldCharType="begin">
                <w:ffData>
                  <w:name w:val="Check3"/>
                  <w:enabled/>
                  <w:calcOnExit w:val="0"/>
                  <w:checkBox>
                    <w:sizeAuto/>
                    <w:default w:val="0"/>
                  </w:checkBox>
                </w:ffData>
              </w:fldChar>
            </w:r>
            <w:r w:rsidRPr="003B17D4">
              <w:rPr>
                <w:sz w:val="24"/>
                <w:szCs w:val="24"/>
              </w:rPr>
              <w:instrText xml:space="preserve"> FORMCHECKBOX </w:instrText>
            </w:r>
            <w:r w:rsidRPr="003B17D4">
              <w:rPr>
                <w:sz w:val="24"/>
                <w:szCs w:val="24"/>
              </w:rPr>
            </w:r>
            <w:r w:rsidRPr="003B17D4">
              <w:rPr>
                <w:sz w:val="24"/>
                <w:szCs w:val="24"/>
              </w:rPr>
              <w:fldChar w:fldCharType="end"/>
            </w:r>
            <w:r w:rsidRPr="003B17D4">
              <w:rPr>
                <w:sz w:val="24"/>
                <w:szCs w:val="24"/>
              </w:rPr>
              <w:t xml:space="preserve"> ISLO 5</w:t>
            </w:r>
          </w:p>
        </w:tc>
      </w:tr>
      <w:tr w:rsidR="004A2B92" w:rsidTr="001C4679">
        <w:tc>
          <w:tcPr>
            <w:tcW w:w="1169" w:type="dxa"/>
            <w:vMerge/>
            <w:tcBorders>
              <w:left w:val="single" w:sz="4" w:space="0" w:color="auto"/>
              <w:right w:val="single" w:sz="4" w:space="0" w:color="auto"/>
            </w:tcBorders>
          </w:tcPr>
          <w:p w:rsidR="004A2B92" w:rsidRPr="008F1519" w:rsidRDefault="004A2B92" w:rsidP="004A2B92">
            <w:pPr>
              <w:jc w:val="center"/>
              <w:rPr>
                <w:sz w:val="36"/>
                <w:szCs w:val="24"/>
              </w:rPr>
            </w:pPr>
          </w:p>
        </w:tc>
        <w:tc>
          <w:tcPr>
            <w:tcW w:w="9811" w:type="dxa"/>
            <w:gridSpan w:val="3"/>
            <w:tcBorders>
              <w:top w:val="single" w:sz="4" w:space="0" w:color="auto"/>
              <w:left w:val="single" w:sz="4" w:space="0" w:color="auto"/>
              <w:bottom w:val="single" w:sz="4" w:space="0" w:color="auto"/>
              <w:right w:val="single" w:sz="4" w:space="0" w:color="auto"/>
            </w:tcBorders>
          </w:tcPr>
          <w:p w:rsidR="004A2B92" w:rsidRPr="00C15830" w:rsidRDefault="004A2B92" w:rsidP="004A2B92">
            <w:pPr>
              <w:rPr>
                <w:sz w:val="24"/>
                <w:szCs w:val="24"/>
              </w:rPr>
            </w:pPr>
            <w:r w:rsidRPr="00C15830">
              <w:rPr>
                <w:b/>
                <w:sz w:val="24"/>
                <w:szCs w:val="24"/>
              </w:rPr>
              <w:t>Measurable Outcome Summary:</w:t>
            </w:r>
            <w:r w:rsidRPr="00C15830">
              <w:rPr>
                <w:sz w:val="24"/>
                <w:szCs w:val="24"/>
              </w:rPr>
              <w:t xml:space="preserve"> </w:t>
            </w:r>
            <w:r w:rsidR="006D4342">
              <w:rPr>
                <w:noProof/>
                <w:sz w:val="24"/>
                <w:szCs w:val="24"/>
              </w:rPr>
              <w:t>This PLO will be measured in Spring 2014</w:t>
            </w:r>
          </w:p>
          <w:p w:rsidR="004A2B92" w:rsidRPr="00C15830" w:rsidRDefault="004A2B92" w:rsidP="004A2B92">
            <w:pPr>
              <w:rPr>
                <w:sz w:val="24"/>
                <w:szCs w:val="24"/>
              </w:rPr>
            </w:pPr>
          </w:p>
        </w:tc>
        <w:tc>
          <w:tcPr>
            <w:tcW w:w="2070" w:type="dxa"/>
            <w:vMerge/>
            <w:tcBorders>
              <w:left w:val="single" w:sz="4" w:space="0" w:color="auto"/>
              <w:right w:val="single" w:sz="4" w:space="0" w:color="auto"/>
            </w:tcBorders>
          </w:tcPr>
          <w:p w:rsidR="004A2B92" w:rsidRDefault="004A2B92" w:rsidP="004A2B92">
            <w:pPr>
              <w:jc w:val="center"/>
              <w:rPr>
                <w:sz w:val="24"/>
                <w:szCs w:val="24"/>
              </w:rPr>
            </w:pPr>
          </w:p>
        </w:tc>
      </w:tr>
      <w:tr w:rsidR="004A2B92" w:rsidTr="001C4679">
        <w:tc>
          <w:tcPr>
            <w:tcW w:w="1169" w:type="dxa"/>
            <w:vMerge/>
            <w:tcBorders>
              <w:left w:val="single" w:sz="4" w:space="0" w:color="auto"/>
              <w:right w:val="single" w:sz="4" w:space="0" w:color="auto"/>
            </w:tcBorders>
          </w:tcPr>
          <w:p w:rsidR="004A2B92" w:rsidRPr="008F1519" w:rsidRDefault="004A2B92" w:rsidP="004A2B92">
            <w:pPr>
              <w:jc w:val="center"/>
              <w:rPr>
                <w:sz w:val="36"/>
                <w:szCs w:val="24"/>
              </w:rPr>
            </w:pPr>
          </w:p>
        </w:tc>
        <w:tc>
          <w:tcPr>
            <w:tcW w:w="3061" w:type="dxa"/>
            <w:tcBorders>
              <w:top w:val="single" w:sz="4" w:space="0" w:color="auto"/>
              <w:left w:val="single" w:sz="4" w:space="0" w:color="auto"/>
              <w:bottom w:val="nil"/>
              <w:right w:val="nil"/>
            </w:tcBorders>
          </w:tcPr>
          <w:p w:rsidR="004A2B92" w:rsidRPr="00C15830" w:rsidRDefault="00BA2EC9" w:rsidP="004A2B92">
            <w:pPr>
              <w:rPr>
                <w:sz w:val="24"/>
                <w:szCs w:val="24"/>
              </w:rPr>
            </w:pPr>
            <w:r w:rsidRPr="00C15830">
              <w:rPr>
                <w:sz w:val="24"/>
                <w:szCs w:val="24"/>
              </w:rPr>
              <w:fldChar w:fldCharType="begin">
                <w:ffData>
                  <w:name w:val="Check3"/>
                  <w:enabled/>
                  <w:calcOnExit w:val="0"/>
                  <w:checkBox>
                    <w:sizeAuto/>
                    <w:default w:val="0"/>
                  </w:checkBox>
                </w:ffData>
              </w:fldChar>
            </w:r>
            <w:r w:rsidRPr="00C15830">
              <w:rPr>
                <w:sz w:val="24"/>
                <w:szCs w:val="24"/>
              </w:rPr>
              <w:instrText xml:space="preserve"> FORMCHECKBOX </w:instrText>
            </w:r>
            <w:r w:rsidRPr="00C15830">
              <w:rPr>
                <w:sz w:val="24"/>
                <w:szCs w:val="24"/>
              </w:rPr>
            </w:r>
            <w:r w:rsidRPr="00C15830">
              <w:rPr>
                <w:sz w:val="24"/>
                <w:szCs w:val="24"/>
              </w:rPr>
              <w:fldChar w:fldCharType="end"/>
            </w:r>
            <w:r w:rsidRPr="00C15830">
              <w:rPr>
                <w:sz w:val="24"/>
                <w:szCs w:val="24"/>
              </w:rPr>
              <w:t xml:space="preserve"> </w:t>
            </w:r>
            <w:r w:rsidR="004A2B92" w:rsidRPr="00C15830">
              <w:rPr>
                <w:sz w:val="24"/>
                <w:szCs w:val="24"/>
              </w:rPr>
              <w:t>Met</w:t>
            </w:r>
          </w:p>
        </w:tc>
        <w:tc>
          <w:tcPr>
            <w:tcW w:w="3468" w:type="dxa"/>
            <w:tcBorders>
              <w:top w:val="single" w:sz="4" w:space="0" w:color="auto"/>
              <w:left w:val="nil"/>
              <w:bottom w:val="nil"/>
              <w:right w:val="nil"/>
            </w:tcBorders>
          </w:tcPr>
          <w:p w:rsidR="004A2B92" w:rsidRPr="00C15830" w:rsidRDefault="00BA2EC9" w:rsidP="004A2B92">
            <w:pPr>
              <w:rPr>
                <w:sz w:val="24"/>
                <w:szCs w:val="24"/>
              </w:rPr>
            </w:pPr>
            <w:r w:rsidRPr="00C15830">
              <w:rPr>
                <w:sz w:val="24"/>
                <w:szCs w:val="24"/>
              </w:rPr>
              <w:fldChar w:fldCharType="begin">
                <w:ffData>
                  <w:name w:val="Check3"/>
                  <w:enabled/>
                  <w:calcOnExit w:val="0"/>
                  <w:checkBox>
                    <w:sizeAuto/>
                    <w:default w:val="0"/>
                  </w:checkBox>
                </w:ffData>
              </w:fldChar>
            </w:r>
            <w:r w:rsidRPr="00C15830">
              <w:rPr>
                <w:sz w:val="24"/>
                <w:szCs w:val="24"/>
              </w:rPr>
              <w:instrText xml:space="preserve"> FORMCHECKBOX </w:instrText>
            </w:r>
            <w:r w:rsidRPr="00C15830">
              <w:rPr>
                <w:sz w:val="24"/>
                <w:szCs w:val="24"/>
              </w:rPr>
            </w:r>
            <w:r w:rsidRPr="00C15830">
              <w:rPr>
                <w:sz w:val="24"/>
                <w:szCs w:val="24"/>
              </w:rPr>
              <w:fldChar w:fldCharType="end"/>
            </w:r>
            <w:r w:rsidRPr="00C15830">
              <w:rPr>
                <w:sz w:val="24"/>
                <w:szCs w:val="24"/>
              </w:rPr>
              <w:t xml:space="preserve"> </w:t>
            </w:r>
            <w:r w:rsidR="004A2B92" w:rsidRPr="00C15830">
              <w:rPr>
                <w:sz w:val="24"/>
                <w:szCs w:val="24"/>
              </w:rPr>
              <w:t>Partially Met</w:t>
            </w:r>
          </w:p>
        </w:tc>
        <w:tc>
          <w:tcPr>
            <w:tcW w:w="3282" w:type="dxa"/>
            <w:tcBorders>
              <w:top w:val="single" w:sz="4" w:space="0" w:color="auto"/>
              <w:left w:val="nil"/>
              <w:bottom w:val="nil"/>
              <w:right w:val="single" w:sz="4" w:space="0" w:color="auto"/>
            </w:tcBorders>
          </w:tcPr>
          <w:p w:rsidR="004A2B92" w:rsidRDefault="00BA2EC9" w:rsidP="004A2B92">
            <w:pPr>
              <w:rPr>
                <w:sz w:val="24"/>
                <w:szCs w:val="24"/>
              </w:rPr>
            </w:pPr>
            <w:r w:rsidRPr="00C15830">
              <w:rPr>
                <w:sz w:val="24"/>
                <w:szCs w:val="24"/>
              </w:rPr>
              <w:fldChar w:fldCharType="begin">
                <w:ffData>
                  <w:name w:val="Check3"/>
                  <w:enabled/>
                  <w:calcOnExit w:val="0"/>
                  <w:checkBox>
                    <w:sizeAuto/>
                    <w:default w:val="0"/>
                  </w:checkBox>
                </w:ffData>
              </w:fldChar>
            </w:r>
            <w:r w:rsidRPr="00C15830">
              <w:rPr>
                <w:sz w:val="24"/>
                <w:szCs w:val="24"/>
              </w:rPr>
              <w:instrText xml:space="preserve"> FORMCHECKBOX </w:instrText>
            </w:r>
            <w:r w:rsidRPr="00C15830">
              <w:rPr>
                <w:sz w:val="24"/>
                <w:szCs w:val="24"/>
              </w:rPr>
            </w:r>
            <w:r w:rsidRPr="00C15830">
              <w:rPr>
                <w:sz w:val="24"/>
                <w:szCs w:val="24"/>
              </w:rPr>
              <w:fldChar w:fldCharType="end"/>
            </w:r>
            <w:r w:rsidR="004A2B92" w:rsidRPr="00C15830">
              <w:rPr>
                <w:sz w:val="24"/>
                <w:szCs w:val="24"/>
              </w:rPr>
              <w:t xml:space="preserve"> Not Met</w:t>
            </w:r>
          </w:p>
          <w:p w:rsidR="001C4679" w:rsidRPr="00C15830" w:rsidRDefault="001C4679" w:rsidP="004A2B92">
            <w:pPr>
              <w:rPr>
                <w:sz w:val="24"/>
                <w:szCs w:val="24"/>
              </w:rPr>
            </w:pPr>
          </w:p>
        </w:tc>
        <w:tc>
          <w:tcPr>
            <w:tcW w:w="2070" w:type="dxa"/>
            <w:vMerge/>
            <w:tcBorders>
              <w:left w:val="single" w:sz="4" w:space="0" w:color="auto"/>
              <w:right w:val="single" w:sz="4" w:space="0" w:color="auto"/>
            </w:tcBorders>
          </w:tcPr>
          <w:p w:rsidR="004A2B92" w:rsidRDefault="004A2B92" w:rsidP="004A2B92">
            <w:pPr>
              <w:rPr>
                <w:sz w:val="24"/>
                <w:szCs w:val="24"/>
              </w:rPr>
            </w:pPr>
          </w:p>
        </w:tc>
      </w:tr>
      <w:tr w:rsidR="004A2B92" w:rsidTr="001C4679">
        <w:trPr>
          <w:trHeight w:val="683"/>
        </w:trPr>
        <w:tc>
          <w:tcPr>
            <w:tcW w:w="1169" w:type="dxa"/>
            <w:vMerge/>
            <w:tcBorders>
              <w:left w:val="single" w:sz="4" w:space="0" w:color="auto"/>
              <w:bottom w:val="single" w:sz="4" w:space="0" w:color="auto"/>
              <w:right w:val="single" w:sz="4" w:space="0" w:color="auto"/>
            </w:tcBorders>
          </w:tcPr>
          <w:p w:rsidR="004A2B92" w:rsidRPr="008F1519" w:rsidRDefault="004A2B92" w:rsidP="004A2B92">
            <w:pPr>
              <w:jc w:val="center"/>
              <w:rPr>
                <w:sz w:val="36"/>
                <w:szCs w:val="24"/>
              </w:rPr>
            </w:pPr>
          </w:p>
        </w:tc>
        <w:tc>
          <w:tcPr>
            <w:tcW w:w="9811" w:type="dxa"/>
            <w:gridSpan w:val="3"/>
            <w:tcBorders>
              <w:top w:val="nil"/>
              <w:left w:val="single" w:sz="4" w:space="0" w:color="auto"/>
              <w:bottom w:val="single" w:sz="4" w:space="0" w:color="auto"/>
              <w:right w:val="single" w:sz="4" w:space="0" w:color="auto"/>
            </w:tcBorders>
          </w:tcPr>
          <w:p w:rsidR="004A2B92" w:rsidRPr="00C15830" w:rsidRDefault="004A2B92" w:rsidP="004A2B92">
            <w:pPr>
              <w:rPr>
                <w:sz w:val="24"/>
                <w:szCs w:val="24"/>
              </w:rPr>
            </w:pPr>
            <w:r w:rsidRPr="00C15830">
              <w:rPr>
                <w:b/>
                <w:sz w:val="24"/>
                <w:szCs w:val="24"/>
              </w:rPr>
              <w:t>Provide detail on any improvements/effectiveness and detail status on those not fully met:</w:t>
            </w:r>
            <w:r w:rsidRPr="00C15830">
              <w:rPr>
                <w:sz w:val="24"/>
                <w:szCs w:val="24"/>
              </w:rPr>
              <w:t xml:space="preserve"> </w:t>
            </w:r>
            <w:r w:rsidRPr="00C15830">
              <w:rPr>
                <w:sz w:val="24"/>
                <w:szCs w:val="24"/>
              </w:rPr>
              <w:fldChar w:fldCharType="begin">
                <w:ffData>
                  <w:name w:val="Text3"/>
                  <w:enabled/>
                  <w:calcOnExit w:val="0"/>
                  <w:textInput/>
                </w:ffData>
              </w:fldChar>
            </w:r>
            <w:r w:rsidRPr="00C15830">
              <w:rPr>
                <w:sz w:val="24"/>
                <w:szCs w:val="24"/>
              </w:rPr>
              <w:instrText xml:space="preserve"> FORMTEXT </w:instrText>
            </w:r>
            <w:r w:rsidRPr="00C15830">
              <w:rPr>
                <w:sz w:val="24"/>
                <w:szCs w:val="24"/>
              </w:rPr>
            </w:r>
            <w:r w:rsidRPr="00C15830">
              <w:rPr>
                <w:sz w:val="24"/>
                <w:szCs w:val="24"/>
              </w:rPr>
              <w:fldChar w:fldCharType="separate"/>
            </w:r>
            <w:r w:rsidRPr="00C15830">
              <w:rPr>
                <w:noProof/>
                <w:sz w:val="24"/>
                <w:szCs w:val="24"/>
              </w:rPr>
              <w:t> </w:t>
            </w:r>
            <w:r w:rsidRPr="00C15830">
              <w:rPr>
                <w:noProof/>
                <w:sz w:val="24"/>
                <w:szCs w:val="24"/>
              </w:rPr>
              <w:t> </w:t>
            </w:r>
            <w:r w:rsidRPr="00C15830">
              <w:rPr>
                <w:noProof/>
                <w:sz w:val="24"/>
                <w:szCs w:val="24"/>
              </w:rPr>
              <w:t> </w:t>
            </w:r>
            <w:r w:rsidRPr="00C15830">
              <w:rPr>
                <w:noProof/>
                <w:sz w:val="24"/>
                <w:szCs w:val="24"/>
              </w:rPr>
              <w:t> </w:t>
            </w:r>
            <w:r w:rsidRPr="00C15830">
              <w:rPr>
                <w:noProof/>
                <w:sz w:val="24"/>
                <w:szCs w:val="24"/>
              </w:rPr>
              <w:t> </w:t>
            </w:r>
            <w:r w:rsidRPr="00C15830">
              <w:rPr>
                <w:sz w:val="24"/>
                <w:szCs w:val="24"/>
              </w:rPr>
              <w:fldChar w:fldCharType="end"/>
            </w:r>
          </w:p>
          <w:p w:rsidR="004A2B92" w:rsidRPr="00C15830" w:rsidRDefault="004A2B92" w:rsidP="004A2B92">
            <w:pPr>
              <w:rPr>
                <w:sz w:val="24"/>
                <w:szCs w:val="24"/>
              </w:rPr>
            </w:pPr>
          </w:p>
        </w:tc>
        <w:tc>
          <w:tcPr>
            <w:tcW w:w="2070" w:type="dxa"/>
            <w:vMerge/>
            <w:tcBorders>
              <w:left w:val="single" w:sz="4" w:space="0" w:color="auto"/>
              <w:bottom w:val="single" w:sz="4" w:space="0" w:color="auto"/>
              <w:right w:val="single" w:sz="4" w:space="0" w:color="auto"/>
            </w:tcBorders>
          </w:tcPr>
          <w:p w:rsidR="004A2B92" w:rsidRDefault="004A2B92" w:rsidP="004A2B92">
            <w:pPr>
              <w:rPr>
                <w:sz w:val="24"/>
                <w:szCs w:val="24"/>
              </w:rPr>
            </w:pPr>
          </w:p>
        </w:tc>
      </w:tr>
      <w:tr w:rsidR="005B59C1" w:rsidRPr="005B59C1" w:rsidTr="00D9584C">
        <w:tc>
          <w:tcPr>
            <w:tcW w:w="1169" w:type="dxa"/>
            <w:tcBorders>
              <w:top w:val="single" w:sz="4" w:space="0" w:color="auto"/>
              <w:left w:val="nil"/>
              <w:bottom w:val="single" w:sz="4" w:space="0" w:color="auto"/>
              <w:right w:val="nil"/>
            </w:tcBorders>
          </w:tcPr>
          <w:p w:rsidR="005B59C1" w:rsidRPr="005B59C1" w:rsidRDefault="005B59C1" w:rsidP="006D4F29">
            <w:pPr>
              <w:jc w:val="center"/>
              <w:rPr>
                <w:b/>
                <w:sz w:val="24"/>
                <w:szCs w:val="24"/>
              </w:rPr>
            </w:pPr>
          </w:p>
        </w:tc>
        <w:tc>
          <w:tcPr>
            <w:tcW w:w="9811" w:type="dxa"/>
            <w:gridSpan w:val="3"/>
            <w:tcBorders>
              <w:top w:val="single" w:sz="4" w:space="0" w:color="auto"/>
              <w:left w:val="nil"/>
              <w:bottom w:val="single" w:sz="4" w:space="0" w:color="auto"/>
              <w:right w:val="nil"/>
            </w:tcBorders>
          </w:tcPr>
          <w:p w:rsidR="005B59C1" w:rsidRPr="005B59C1" w:rsidRDefault="005B59C1" w:rsidP="006D1FC2">
            <w:pPr>
              <w:rPr>
                <w:b/>
                <w:sz w:val="24"/>
                <w:szCs w:val="24"/>
              </w:rPr>
            </w:pPr>
          </w:p>
        </w:tc>
        <w:tc>
          <w:tcPr>
            <w:tcW w:w="2070" w:type="dxa"/>
            <w:tcBorders>
              <w:top w:val="single" w:sz="4" w:space="0" w:color="auto"/>
              <w:left w:val="nil"/>
              <w:bottom w:val="single" w:sz="4" w:space="0" w:color="auto"/>
              <w:right w:val="nil"/>
            </w:tcBorders>
          </w:tcPr>
          <w:p w:rsidR="005B59C1" w:rsidRPr="005B59C1" w:rsidRDefault="005B59C1" w:rsidP="00B7252F">
            <w:pPr>
              <w:jc w:val="center"/>
              <w:rPr>
                <w:rFonts w:asciiTheme="majorHAnsi" w:eastAsia="Times New Roman" w:hAnsiTheme="majorHAnsi" w:cs="Arial"/>
                <w:sz w:val="24"/>
                <w:szCs w:val="24"/>
                <w:shd w:val="clear" w:color="auto" w:fill="BFBFBF" w:themeFill="background1" w:themeFillShade="BF"/>
              </w:rPr>
            </w:pPr>
          </w:p>
        </w:tc>
      </w:tr>
    </w:tbl>
    <w:p w:rsidR="006D4342" w:rsidRDefault="006D4342" w:rsidP="006D4342">
      <w:pPr>
        <w:jc w:val="center"/>
        <w:rPr>
          <w:b/>
        </w:rPr>
      </w:pPr>
    </w:p>
    <w:p w:rsidR="006D4342" w:rsidRDefault="006D4342" w:rsidP="006D4342">
      <w:pPr>
        <w:jc w:val="center"/>
        <w:rPr>
          <w:b/>
        </w:rPr>
      </w:pPr>
    </w:p>
    <w:p w:rsidR="006D4342" w:rsidRDefault="006D4342" w:rsidP="006D4342">
      <w:pPr>
        <w:jc w:val="center"/>
        <w:rPr>
          <w:b/>
        </w:rPr>
      </w:pPr>
    </w:p>
    <w:p w:rsidR="00F44273" w:rsidRDefault="006D4342" w:rsidP="00F44273">
      <w:pPr>
        <w:jc w:val="center"/>
        <w:rPr>
          <w:b/>
          <w:sz w:val="32"/>
          <w:szCs w:val="32"/>
        </w:rPr>
      </w:pPr>
      <w:r w:rsidRPr="00FD11B7">
        <w:rPr>
          <w:b/>
        </w:rPr>
        <w:lastRenderedPageBreak/>
        <w:t>Student Learning Outcomes</w:t>
      </w:r>
    </w:p>
    <w:tbl>
      <w:tblPr>
        <w:tblW w:w="11640" w:type="dxa"/>
        <w:tblInd w:w="93" w:type="dxa"/>
        <w:tblLook w:val="04A0" w:firstRow="1" w:lastRow="0" w:firstColumn="1" w:lastColumn="0" w:noHBand="0" w:noVBand="1"/>
      </w:tblPr>
      <w:tblGrid>
        <w:gridCol w:w="1080"/>
        <w:gridCol w:w="960"/>
        <w:gridCol w:w="1079"/>
        <w:gridCol w:w="960"/>
        <w:gridCol w:w="960"/>
        <w:gridCol w:w="960"/>
        <w:gridCol w:w="960"/>
        <w:gridCol w:w="960"/>
        <w:gridCol w:w="960"/>
        <w:gridCol w:w="960"/>
        <w:gridCol w:w="960"/>
        <w:gridCol w:w="960"/>
      </w:tblGrid>
      <w:tr w:rsidR="00F44273" w:rsidRPr="00F44273" w:rsidTr="00F44273">
        <w:trPr>
          <w:trHeight w:val="315"/>
        </w:trPr>
        <w:tc>
          <w:tcPr>
            <w:tcW w:w="108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F44273" w:rsidRPr="00F44273" w:rsidRDefault="00F44273" w:rsidP="00F44273">
            <w:pPr>
              <w:spacing w:after="0" w:line="240" w:lineRule="auto"/>
              <w:rPr>
                <w:rFonts w:ascii="Calibri" w:eastAsia="Times New Roman" w:hAnsi="Calibri" w:cs="Calibri"/>
                <w:color w:val="000000"/>
              </w:rPr>
            </w:pPr>
            <w:r w:rsidRPr="00F44273">
              <w:rPr>
                <w:rFonts w:ascii="Calibri" w:eastAsia="Times New Roman" w:hAnsi="Calibri" w:cs="Calibri"/>
                <w:color w:val="000000"/>
              </w:rPr>
              <w:t>Course</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F44273" w:rsidRPr="00F44273" w:rsidRDefault="00F44273" w:rsidP="00F44273">
            <w:pPr>
              <w:spacing w:after="0" w:line="240" w:lineRule="auto"/>
              <w:rPr>
                <w:rFonts w:ascii="Calibri" w:eastAsia="Times New Roman" w:hAnsi="Calibri" w:cs="Calibri"/>
                <w:color w:val="000000"/>
              </w:rPr>
            </w:pPr>
            <w:r w:rsidRPr="00F44273">
              <w:rPr>
                <w:rFonts w:ascii="Calibri" w:eastAsia="Times New Roman" w:hAnsi="Calibri" w:cs="Calibri"/>
                <w:color w:val="000000"/>
              </w:rPr>
              <w:t>units</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F44273" w:rsidRPr="00F44273" w:rsidRDefault="00F44273" w:rsidP="00F44273">
            <w:pPr>
              <w:spacing w:after="0" w:line="240" w:lineRule="auto"/>
              <w:rPr>
                <w:rFonts w:ascii="Calibri" w:eastAsia="Times New Roman" w:hAnsi="Calibri" w:cs="Calibri"/>
                <w:color w:val="000000"/>
              </w:rPr>
            </w:pPr>
            <w:r w:rsidRPr="00F44273">
              <w:rPr>
                <w:rFonts w:ascii="Calibri" w:eastAsia="Times New Roman" w:hAnsi="Calibri" w:cs="Calibri"/>
                <w:color w:val="000000"/>
              </w:rPr>
              <w:t># SLOs Identified</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F44273" w:rsidRPr="00F44273" w:rsidRDefault="00F44273" w:rsidP="00F44273">
            <w:pPr>
              <w:spacing w:after="0" w:line="240" w:lineRule="auto"/>
              <w:rPr>
                <w:rFonts w:ascii="Calibri" w:eastAsia="Times New Roman" w:hAnsi="Calibri" w:cs="Calibri"/>
                <w:color w:val="000000"/>
              </w:rPr>
            </w:pPr>
            <w:r w:rsidRPr="00F44273">
              <w:rPr>
                <w:rFonts w:ascii="Calibri" w:eastAsia="Times New Roman" w:hAnsi="Calibri" w:cs="Calibri"/>
                <w:color w:val="000000"/>
              </w:rPr>
              <w:t>Spring 2012</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F44273" w:rsidRPr="00F44273" w:rsidRDefault="00F44273" w:rsidP="00F44273">
            <w:pPr>
              <w:spacing w:after="0" w:line="240" w:lineRule="auto"/>
              <w:rPr>
                <w:rFonts w:ascii="Calibri" w:eastAsia="Times New Roman" w:hAnsi="Calibri" w:cs="Calibri"/>
                <w:color w:val="000000"/>
              </w:rPr>
            </w:pPr>
            <w:r w:rsidRPr="00F44273">
              <w:rPr>
                <w:rFonts w:ascii="Calibri" w:eastAsia="Times New Roman" w:hAnsi="Calibri" w:cs="Calibri"/>
                <w:color w:val="000000"/>
              </w:rPr>
              <w:t>Fall 2012</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F44273" w:rsidRPr="00F44273" w:rsidRDefault="00F44273" w:rsidP="00F44273">
            <w:pPr>
              <w:spacing w:after="0" w:line="240" w:lineRule="auto"/>
              <w:rPr>
                <w:rFonts w:ascii="Calibri" w:eastAsia="Times New Roman" w:hAnsi="Calibri" w:cs="Calibri"/>
                <w:color w:val="000000"/>
              </w:rPr>
            </w:pPr>
            <w:r w:rsidRPr="00F44273">
              <w:rPr>
                <w:rFonts w:ascii="Calibri" w:eastAsia="Times New Roman" w:hAnsi="Calibri" w:cs="Calibri"/>
                <w:color w:val="000000"/>
              </w:rPr>
              <w:t>Spring 2013</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F44273" w:rsidRPr="00F44273" w:rsidRDefault="00F44273" w:rsidP="00F44273">
            <w:pPr>
              <w:spacing w:after="0" w:line="240" w:lineRule="auto"/>
              <w:rPr>
                <w:rFonts w:ascii="Calibri" w:eastAsia="Times New Roman" w:hAnsi="Calibri" w:cs="Calibri"/>
                <w:color w:val="000000"/>
              </w:rPr>
            </w:pPr>
            <w:r w:rsidRPr="00F44273">
              <w:rPr>
                <w:rFonts w:ascii="Calibri" w:eastAsia="Times New Roman" w:hAnsi="Calibri" w:cs="Calibri"/>
                <w:color w:val="000000"/>
              </w:rPr>
              <w:t>Fall 2013</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F44273" w:rsidRPr="00F44273" w:rsidRDefault="00F44273" w:rsidP="00F44273">
            <w:pPr>
              <w:spacing w:after="0" w:line="240" w:lineRule="auto"/>
              <w:rPr>
                <w:rFonts w:ascii="Calibri" w:eastAsia="Times New Roman" w:hAnsi="Calibri" w:cs="Calibri"/>
                <w:color w:val="000000"/>
              </w:rPr>
            </w:pPr>
            <w:r w:rsidRPr="00F44273">
              <w:rPr>
                <w:rFonts w:ascii="Calibri" w:eastAsia="Times New Roman" w:hAnsi="Calibri" w:cs="Calibri"/>
                <w:color w:val="000000"/>
              </w:rPr>
              <w:t>Spring 2014</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F44273" w:rsidRPr="00F44273" w:rsidRDefault="00F44273" w:rsidP="00F44273">
            <w:pPr>
              <w:spacing w:after="0" w:line="240" w:lineRule="auto"/>
              <w:rPr>
                <w:rFonts w:ascii="Calibri" w:eastAsia="Times New Roman" w:hAnsi="Calibri" w:cs="Calibri"/>
                <w:color w:val="000000"/>
              </w:rPr>
            </w:pPr>
            <w:r w:rsidRPr="00F44273">
              <w:rPr>
                <w:rFonts w:ascii="Calibri" w:eastAsia="Times New Roman" w:hAnsi="Calibri" w:cs="Calibri"/>
                <w:color w:val="000000"/>
              </w:rPr>
              <w:t>Fall 2014</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F44273" w:rsidRPr="00F44273" w:rsidRDefault="00F44273" w:rsidP="00F44273">
            <w:pPr>
              <w:spacing w:after="0" w:line="240" w:lineRule="auto"/>
              <w:rPr>
                <w:rFonts w:ascii="Calibri" w:eastAsia="Times New Roman" w:hAnsi="Calibri" w:cs="Calibri"/>
                <w:color w:val="000000"/>
              </w:rPr>
            </w:pPr>
            <w:r w:rsidRPr="00F44273">
              <w:rPr>
                <w:rFonts w:ascii="Calibri" w:eastAsia="Times New Roman" w:hAnsi="Calibri" w:cs="Calibri"/>
                <w:color w:val="000000"/>
              </w:rPr>
              <w:t>Spring 2015</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F44273" w:rsidRPr="00F44273" w:rsidRDefault="00F44273" w:rsidP="00F44273">
            <w:pPr>
              <w:spacing w:after="0" w:line="240" w:lineRule="auto"/>
              <w:rPr>
                <w:rFonts w:ascii="Calibri" w:eastAsia="Times New Roman" w:hAnsi="Calibri" w:cs="Calibri"/>
                <w:color w:val="000000"/>
              </w:rPr>
            </w:pPr>
            <w:r w:rsidRPr="00F44273">
              <w:rPr>
                <w:rFonts w:ascii="Calibri" w:eastAsia="Times New Roman" w:hAnsi="Calibri" w:cs="Calibri"/>
                <w:color w:val="000000"/>
              </w:rPr>
              <w:t>Fall 2015</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F44273" w:rsidRPr="00F44273" w:rsidRDefault="00F44273" w:rsidP="00F44273">
            <w:pPr>
              <w:spacing w:after="0" w:line="240" w:lineRule="auto"/>
              <w:rPr>
                <w:rFonts w:ascii="Calibri" w:eastAsia="Times New Roman" w:hAnsi="Calibri" w:cs="Calibri"/>
                <w:color w:val="000000"/>
              </w:rPr>
            </w:pPr>
            <w:r w:rsidRPr="00F44273">
              <w:rPr>
                <w:rFonts w:ascii="Calibri" w:eastAsia="Times New Roman" w:hAnsi="Calibri" w:cs="Calibri"/>
                <w:color w:val="000000"/>
              </w:rPr>
              <w:t>Spring 2016</w:t>
            </w:r>
          </w:p>
        </w:tc>
      </w:tr>
      <w:tr w:rsidR="00F44273" w:rsidRPr="00F44273" w:rsidTr="00F44273">
        <w:trPr>
          <w:trHeight w:val="315"/>
        </w:trPr>
        <w:tc>
          <w:tcPr>
            <w:tcW w:w="1080" w:type="dxa"/>
            <w:tcBorders>
              <w:top w:val="nil"/>
              <w:left w:val="single" w:sz="8" w:space="0" w:color="auto"/>
              <w:bottom w:val="single" w:sz="8" w:space="0" w:color="auto"/>
              <w:right w:val="single" w:sz="8" w:space="0" w:color="auto"/>
            </w:tcBorders>
            <w:shd w:val="clear" w:color="auto" w:fill="auto"/>
            <w:vAlign w:val="center"/>
            <w:hideMark/>
          </w:tcPr>
          <w:p w:rsidR="00F44273" w:rsidRPr="00F44273" w:rsidRDefault="00F44273" w:rsidP="00F44273">
            <w:pPr>
              <w:spacing w:after="0" w:line="240" w:lineRule="auto"/>
              <w:rPr>
                <w:rFonts w:ascii="Calibri" w:eastAsia="Times New Roman" w:hAnsi="Calibri" w:cs="Calibri"/>
                <w:color w:val="000000"/>
              </w:rPr>
            </w:pPr>
            <w:r w:rsidRPr="00F44273">
              <w:rPr>
                <w:rFonts w:ascii="Calibri" w:eastAsia="Times New Roman" w:hAnsi="Calibri" w:cs="Calibri"/>
                <w:color w:val="000000"/>
              </w:rPr>
              <w:t>BUS 136</w:t>
            </w:r>
          </w:p>
        </w:tc>
        <w:tc>
          <w:tcPr>
            <w:tcW w:w="960" w:type="dxa"/>
            <w:tcBorders>
              <w:top w:val="nil"/>
              <w:left w:val="nil"/>
              <w:bottom w:val="single" w:sz="8" w:space="0" w:color="auto"/>
              <w:right w:val="single" w:sz="8" w:space="0" w:color="auto"/>
            </w:tcBorders>
            <w:shd w:val="clear" w:color="auto" w:fill="auto"/>
            <w:vAlign w:val="center"/>
            <w:hideMark/>
          </w:tcPr>
          <w:p w:rsidR="00F44273" w:rsidRPr="00F44273" w:rsidRDefault="00F44273" w:rsidP="00F44273">
            <w:pPr>
              <w:spacing w:after="0" w:line="240" w:lineRule="auto"/>
              <w:jc w:val="right"/>
              <w:rPr>
                <w:rFonts w:ascii="Calibri" w:eastAsia="Times New Roman" w:hAnsi="Calibri" w:cs="Calibri"/>
                <w:color w:val="000000"/>
              </w:rPr>
            </w:pPr>
            <w:r w:rsidRPr="00F44273">
              <w:rPr>
                <w:rFonts w:ascii="Calibri" w:eastAsia="Times New Roman" w:hAnsi="Calibri" w:cs="Calibri"/>
                <w:color w:val="000000"/>
              </w:rPr>
              <w:t>3</w:t>
            </w:r>
          </w:p>
        </w:tc>
        <w:tc>
          <w:tcPr>
            <w:tcW w:w="960" w:type="dxa"/>
            <w:tcBorders>
              <w:top w:val="nil"/>
              <w:left w:val="nil"/>
              <w:bottom w:val="single" w:sz="8" w:space="0" w:color="auto"/>
              <w:right w:val="single" w:sz="8" w:space="0" w:color="auto"/>
            </w:tcBorders>
            <w:shd w:val="clear" w:color="auto" w:fill="auto"/>
            <w:noWrap/>
            <w:vAlign w:val="center"/>
            <w:hideMark/>
          </w:tcPr>
          <w:p w:rsidR="00F44273" w:rsidRPr="00F44273" w:rsidRDefault="00F44273" w:rsidP="00F44273">
            <w:pPr>
              <w:spacing w:after="0" w:line="240" w:lineRule="auto"/>
              <w:jc w:val="right"/>
              <w:rPr>
                <w:rFonts w:ascii="Calibri" w:eastAsia="Times New Roman" w:hAnsi="Calibri" w:cs="Calibri"/>
                <w:color w:val="000000"/>
              </w:rPr>
            </w:pPr>
            <w:r w:rsidRPr="00F44273">
              <w:rPr>
                <w:rFonts w:ascii="Calibri" w:eastAsia="Times New Roman" w:hAnsi="Calibri" w:cs="Calibri"/>
                <w:color w:val="000000"/>
              </w:rPr>
              <w:t>3</w:t>
            </w:r>
          </w:p>
        </w:tc>
        <w:tc>
          <w:tcPr>
            <w:tcW w:w="960" w:type="dxa"/>
            <w:tcBorders>
              <w:top w:val="nil"/>
              <w:left w:val="nil"/>
              <w:bottom w:val="single" w:sz="8" w:space="0" w:color="auto"/>
              <w:right w:val="single" w:sz="8" w:space="0" w:color="auto"/>
            </w:tcBorders>
            <w:shd w:val="clear" w:color="auto" w:fill="auto"/>
            <w:noWrap/>
            <w:vAlign w:val="center"/>
            <w:hideMark/>
          </w:tcPr>
          <w:p w:rsidR="00F44273" w:rsidRPr="00F44273" w:rsidRDefault="00F44273" w:rsidP="00F44273">
            <w:pPr>
              <w:spacing w:after="0" w:line="240" w:lineRule="auto"/>
              <w:rPr>
                <w:rFonts w:ascii="Calibri" w:eastAsia="Times New Roman" w:hAnsi="Calibri" w:cs="Calibri"/>
                <w:color w:val="000000"/>
              </w:rPr>
            </w:pPr>
            <w:r w:rsidRPr="00F44273">
              <w:rPr>
                <w:rFonts w:ascii="Calibri" w:eastAsia="Times New Roman" w:hAnsi="Calibri" w:cs="Calibri"/>
                <w:color w:val="000000"/>
              </w:rPr>
              <w:t> </w:t>
            </w:r>
          </w:p>
        </w:tc>
        <w:tc>
          <w:tcPr>
            <w:tcW w:w="960" w:type="dxa"/>
            <w:tcBorders>
              <w:top w:val="nil"/>
              <w:left w:val="nil"/>
              <w:bottom w:val="single" w:sz="8" w:space="0" w:color="auto"/>
              <w:right w:val="single" w:sz="8" w:space="0" w:color="auto"/>
            </w:tcBorders>
            <w:shd w:val="clear" w:color="auto" w:fill="auto"/>
            <w:noWrap/>
            <w:vAlign w:val="center"/>
            <w:hideMark/>
          </w:tcPr>
          <w:p w:rsidR="00F44273" w:rsidRPr="00F44273" w:rsidRDefault="00F44273" w:rsidP="00F44273">
            <w:pPr>
              <w:spacing w:after="0" w:line="240" w:lineRule="auto"/>
              <w:jc w:val="right"/>
              <w:rPr>
                <w:rFonts w:ascii="Calibri" w:eastAsia="Times New Roman" w:hAnsi="Calibri" w:cs="Calibri"/>
                <w:color w:val="000000"/>
              </w:rPr>
            </w:pPr>
            <w:r w:rsidRPr="00F44273">
              <w:rPr>
                <w:rFonts w:ascii="Calibri" w:eastAsia="Times New Roman" w:hAnsi="Calibri" w:cs="Calibri"/>
                <w:color w:val="000000"/>
              </w:rPr>
              <w:t>3</w:t>
            </w:r>
          </w:p>
        </w:tc>
        <w:tc>
          <w:tcPr>
            <w:tcW w:w="960" w:type="dxa"/>
            <w:tcBorders>
              <w:top w:val="nil"/>
              <w:left w:val="nil"/>
              <w:bottom w:val="single" w:sz="8" w:space="0" w:color="auto"/>
              <w:right w:val="single" w:sz="8" w:space="0" w:color="auto"/>
            </w:tcBorders>
            <w:shd w:val="clear" w:color="auto" w:fill="auto"/>
            <w:noWrap/>
            <w:vAlign w:val="center"/>
            <w:hideMark/>
          </w:tcPr>
          <w:p w:rsidR="00F44273" w:rsidRPr="00F44273" w:rsidRDefault="00F44273" w:rsidP="00F44273">
            <w:pPr>
              <w:spacing w:after="0" w:line="240" w:lineRule="auto"/>
              <w:rPr>
                <w:rFonts w:ascii="Calibri" w:eastAsia="Times New Roman" w:hAnsi="Calibri" w:cs="Calibri"/>
                <w:color w:val="000000"/>
              </w:rPr>
            </w:pPr>
            <w:r w:rsidRPr="00F44273">
              <w:rPr>
                <w:rFonts w:ascii="Calibri" w:eastAsia="Times New Roman" w:hAnsi="Calibri" w:cs="Calibri"/>
                <w:color w:val="000000"/>
              </w:rPr>
              <w:t> </w:t>
            </w:r>
          </w:p>
        </w:tc>
        <w:tc>
          <w:tcPr>
            <w:tcW w:w="960" w:type="dxa"/>
            <w:tcBorders>
              <w:top w:val="nil"/>
              <w:left w:val="nil"/>
              <w:bottom w:val="single" w:sz="8" w:space="0" w:color="auto"/>
              <w:right w:val="single" w:sz="8" w:space="0" w:color="auto"/>
            </w:tcBorders>
            <w:shd w:val="clear" w:color="auto" w:fill="auto"/>
            <w:noWrap/>
            <w:vAlign w:val="center"/>
            <w:hideMark/>
          </w:tcPr>
          <w:p w:rsidR="00F44273" w:rsidRPr="00F44273" w:rsidRDefault="00F44273" w:rsidP="00F44273">
            <w:pPr>
              <w:spacing w:after="0" w:line="240" w:lineRule="auto"/>
              <w:rPr>
                <w:rFonts w:ascii="Calibri" w:eastAsia="Times New Roman" w:hAnsi="Calibri" w:cs="Calibri"/>
                <w:color w:val="000000"/>
              </w:rPr>
            </w:pPr>
            <w:r w:rsidRPr="00F44273">
              <w:rPr>
                <w:rFonts w:ascii="Calibri" w:eastAsia="Times New Roman" w:hAnsi="Calibri" w:cs="Calibri"/>
                <w:color w:val="000000"/>
              </w:rPr>
              <w:t> </w:t>
            </w:r>
          </w:p>
        </w:tc>
        <w:tc>
          <w:tcPr>
            <w:tcW w:w="960" w:type="dxa"/>
            <w:tcBorders>
              <w:top w:val="nil"/>
              <w:left w:val="nil"/>
              <w:bottom w:val="single" w:sz="8" w:space="0" w:color="auto"/>
              <w:right w:val="single" w:sz="8" w:space="0" w:color="auto"/>
            </w:tcBorders>
            <w:shd w:val="clear" w:color="auto" w:fill="auto"/>
            <w:noWrap/>
            <w:vAlign w:val="center"/>
            <w:hideMark/>
          </w:tcPr>
          <w:p w:rsidR="00F44273" w:rsidRPr="00F44273" w:rsidRDefault="00F44273" w:rsidP="00F44273">
            <w:pPr>
              <w:spacing w:after="0" w:line="240" w:lineRule="auto"/>
              <w:rPr>
                <w:rFonts w:ascii="Calibri" w:eastAsia="Times New Roman" w:hAnsi="Calibri" w:cs="Calibri"/>
                <w:color w:val="000000"/>
              </w:rPr>
            </w:pPr>
            <w:r w:rsidRPr="00F44273">
              <w:rPr>
                <w:rFonts w:ascii="Calibri" w:eastAsia="Times New Roman" w:hAnsi="Calibri" w:cs="Calibri"/>
                <w:color w:val="000000"/>
              </w:rPr>
              <w:t> </w:t>
            </w:r>
          </w:p>
        </w:tc>
        <w:tc>
          <w:tcPr>
            <w:tcW w:w="960" w:type="dxa"/>
            <w:tcBorders>
              <w:top w:val="nil"/>
              <w:left w:val="nil"/>
              <w:bottom w:val="single" w:sz="8" w:space="0" w:color="auto"/>
              <w:right w:val="single" w:sz="8" w:space="0" w:color="auto"/>
            </w:tcBorders>
            <w:shd w:val="clear" w:color="auto" w:fill="auto"/>
            <w:noWrap/>
            <w:vAlign w:val="center"/>
            <w:hideMark/>
          </w:tcPr>
          <w:p w:rsidR="00F44273" w:rsidRPr="00F44273" w:rsidRDefault="00F44273" w:rsidP="00F44273">
            <w:pPr>
              <w:spacing w:after="0" w:line="240" w:lineRule="auto"/>
              <w:rPr>
                <w:rFonts w:ascii="Calibri" w:eastAsia="Times New Roman" w:hAnsi="Calibri" w:cs="Calibri"/>
                <w:color w:val="000000"/>
              </w:rPr>
            </w:pPr>
            <w:r w:rsidRPr="00F44273">
              <w:rPr>
                <w:rFonts w:ascii="Calibri" w:eastAsia="Times New Roman" w:hAnsi="Calibri" w:cs="Calibri"/>
                <w:color w:val="000000"/>
              </w:rPr>
              <w:t> </w:t>
            </w:r>
          </w:p>
        </w:tc>
        <w:tc>
          <w:tcPr>
            <w:tcW w:w="960" w:type="dxa"/>
            <w:tcBorders>
              <w:top w:val="nil"/>
              <w:left w:val="nil"/>
              <w:bottom w:val="single" w:sz="8" w:space="0" w:color="auto"/>
              <w:right w:val="single" w:sz="8" w:space="0" w:color="auto"/>
            </w:tcBorders>
            <w:shd w:val="clear" w:color="auto" w:fill="auto"/>
            <w:noWrap/>
            <w:vAlign w:val="center"/>
            <w:hideMark/>
          </w:tcPr>
          <w:p w:rsidR="00F44273" w:rsidRPr="00F44273" w:rsidRDefault="00F44273" w:rsidP="00F44273">
            <w:pPr>
              <w:spacing w:after="0" w:line="240" w:lineRule="auto"/>
              <w:rPr>
                <w:rFonts w:ascii="Calibri" w:eastAsia="Times New Roman" w:hAnsi="Calibri" w:cs="Calibri"/>
                <w:color w:val="000000"/>
              </w:rPr>
            </w:pPr>
            <w:r w:rsidRPr="00F44273">
              <w:rPr>
                <w:rFonts w:ascii="Calibri" w:eastAsia="Times New Roman" w:hAnsi="Calibri" w:cs="Calibri"/>
                <w:color w:val="000000"/>
              </w:rPr>
              <w:t> </w:t>
            </w:r>
          </w:p>
        </w:tc>
        <w:tc>
          <w:tcPr>
            <w:tcW w:w="960" w:type="dxa"/>
            <w:tcBorders>
              <w:top w:val="nil"/>
              <w:left w:val="nil"/>
              <w:bottom w:val="single" w:sz="8" w:space="0" w:color="auto"/>
              <w:right w:val="single" w:sz="8" w:space="0" w:color="auto"/>
            </w:tcBorders>
            <w:shd w:val="clear" w:color="auto" w:fill="auto"/>
            <w:noWrap/>
            <w:vAlign w:val="center"/>
            <w:hideMark/>
          </w:tcPr>
          <w:p w:rsidR="00F44273" w:rsidRPr="00F44273" w:rsidRDefault="00F44273" w:rsidP="00F44273">
            <w:pPr>
              <w:spacing w:after="0" w:line="240" w:lineRule="auto"/>
              <w:rPr>
                <w:rFonts w:ascii="Calibri" w:eastAsia="Times New Roman" w:hAnsi="Calibri" w:cs="Calibri"/>
                <w:color w:val="000000"/>
              </w:rPr>
            </w:pPr>
            <w:r w:rsidRPr="00F44273">
              <w:rPr>
                <w:rFonts w:ascii="Calibri" w:eastAsia="Times New Roman" w:hAnsi="Calibri" w:cs="Calibri"/>
                <w:color w:val="000000"/>
              </w:rPr>
              <w:t> </w:t>
            </w:r>
          </w:p>
        </w:tc>
        <w:tc>
          <w:tcPr>
            <w:tcW w:w="960" w:type="dxa"/>
            <w:tcBorders>
              <w:top w:val="nil"/>
              <w:left w:val="nil"/>
              <w:bottom w:val="single" w:sz="8" w:space="0" w:color="auto"/>
              <w:right w:val="single" w:sz="8" w:space="0" w:color="auto"/>
            </w:tcBorders>
            <w:shd w:val="clear" w:color="auto" w:fill="auto"/>
            <w:noWrap/>
            <w:vAlign w:val="center"/>
            <w:hideMark/>
          </w:tcPr>
          <w:p w:rsidR="00F44273" w:rsidRPr="00F44273" w:rsidRDefault="00F44273" w:rsidP="00F44273">
            <w:pPr>
              <w:spacing w:after="0" w:line="240" w:lineRule="auto"/>
              <w:rPr>
                <w:rFonts w:ascii="Calibri" w:eastAsia="Times New Roman" w:hAnsi="Calibri" w:cs="Calibri"/>
                <w:color w:val="000000"/>
              </w:rPr>
            </w:pPr>
            <w:r w:rsidRPr="00F44273">
              <w:rPr>
                <w:rFonts w:ascii="Calibri" w:eastAsia="Times New Roman" w:hAnsi="Calibri" w:cs="Calibri"/>
                <w:color w:val="000000"/>
              </w:rPr>
              <w:t> </w:t>
            </w:r>
          </w:p>
        </w:tc>
      </w:tr>
      <w:tr w:rsidR="00F44273" w:rsidRPr="00F44273" w:rsidTr="00F44273">
        <w:trPr>
          <w:trHeight w:val="315"/>
        </w:trPr>
        <w:tc>
          <w:tcPr>
            <w:tcW w:w="1080" w:type="dxa"/>
            <w:tcBorders>
              <w:top w:val="nil"/>
              <w:left w:val="single" w:sz="8" w:space="0" w:color="auto"/>
              <w:bottom w:val="single" w:sz="8" w:space="0" w:color="auto"/>
              <w:right w:val="single" w:sz="8" w:space="0" w:color="auto"/>
            </w:tcBorders>
            <w:shd w:val="clear" w:color="auto" w:fill="auto"/>
            <w:vAlign w:val="center"/>
            <w:hideMark/>
          </w:tcPr>
          <w:p w:rsidR="00F44273" w:rsidRPr="00F44273" w:rsidRDefault="00F44273" w:rsidP="00F44273">
            <w:pPr>
              <w:spacing w:after="0" w:line="240" w:lineRule="auto"/>
              <w:rPr>
                <w:rFonts w:ascii="Calibri" w:eastAsia="Times New Roman" w:hAnsi="Calibri" w:cs="Calibri"/>
                <w:color w:val="000000"/>
              </w:rPr>
            </w:pPr>
            <w:r w:rsidRPr="00F44273">
              <w:rPr>
                <w:rFonts w:ascii="Calibri" w:eastAsia="Times New Roman" w:hAnsi="Calibri" w:cs="Calibri"/>
                <w:color w:val="000000"/>
              </w:rPr>
              <w:t>BUS 126</w:t>
            </w:r>
          </w:p>
        </w:tc>
        <w:tc>
          <w:tcPr>
            <w:tcW w:w="960" w:type="dxa"/>
            <w:tcBorders>
              <w:top w:val="nil"/>
              <w:left w:val="nil"/>
              <w:bottom w:val="single" w:sz="8" w:space="0" w:color="auto"/>
              <w:right w:val="single" w:sz="8" w:space="0" w:color="auto"/>
            </w:tcBorders>
            <w:shd w:val="clear" w:color="auto" w:fill="auto"/>
            <w:vAlign w:val="center"/>
            <w:hideMark/>
          </w:tcPr>
          <w:p w:rsidR="00F44273" w:rsidRPr="00F44273" w:rsidRDefault="00F44273" w:rsidP="00F44273">
            <w:pPr>
              <w:spacing w:after="0" w:line="240" w:lineRule="auto"/>
              <w:jc w:val="right"/>
              <w:rPr>
                <w:rFonts w:ascii="Calibri" w:eastAsia="Times New Roman" w:hAnsi="Calibri" w:cs="Calibri"/>
                <w:color w:val="000000"/>
              </w:rPr>
            </w:pPr>
            <w:r w:rsidRPr="00F44273">
              <w:rPr>
                <w:rFonts w:ascii="Calibri" w:eastAsia="Times New Roman" w:hAnsi="Calibri" w:cs="Calibri"/>
                <w:color w:val="000000"/>
              </w:rPr>
              <w:t>3</w:t>
            </w:r>
          </w:p>
        </w:tc>
        <w:tc>
          <w:tcPr>
            <w:tcW w:w="960" w:type="dxa"/>
            <w:tcBorders>
              <w:top w:val="nil"/>
              <w:left w:val="nil"/>
              <w:bottom w:val="single" w:sz="8" w:space="0" w:color="auto"/>
              <w:right w:val="single" w:sz="8" w:space="0" w:color="auto"/>
            </w:tcBorders>
            <w:shd w:val="clear" w:color="auto" w:fill="auto"/>
            <w:noWrap/>
            <w:vAlign w:val="center"/>
            <w:hideMark/>
          </w:tcPr>
          <w:p w:rsidR="00F44273" w:rsidRPr="00F44273" w:rsidRDefault="00F44273" w:rsidP="00F44273">
            <w:pPr>
              <w:spacing w:after="0" w:line="240" w:lineRule="auto"/>
              <w:jc w:val="right"/>
              <w:rPr>
                <w:rFonts w:ascii="Calibri" w:eastAsia="Times New Roman" w:hAnsi="Calibri" w:cs="Calibri"/>
                <w:color w:val="000000"/>
              </w:rPr>
            </w:pPr>
            <w:r w:rsidRPr="00F44273">
              <w:rPr>
                <w:rFonts w:ascii="Calibri" w:eastAsia="Times New Roman" w:hAnsi="Calibri" w:cs="Calibri"/>
                <w:color w:val="000000"/>
              </w:rPr>
              <w:t>3</w:t>
            </w:r>
          </w:p>
        </w:tc>
        <w:tc>
          <w:tcPr>
            <w:tcW w:w="960" w:type="dxa"/>
            <w:tcBorders>
              <w:top w:val="nil"/>
              <w:left w:val="nil"/>
              <w:bottom w:val="single" w:sz="8" w:space="0" w:color="auto"/>
              <w:right w:val="single" w:sz="8" w:space="0" w:color="auto"/>
            </w:tcBorders>
            <w:shd w:val="clear" w:color="auto" w:fill="auto"/>
            <w:noWrap/>
            <w:vAlign w:val="center"/>
            <w:hideMark/>
          </w:tcPr>
          <w:p w:rsidR="00F44273" w:rsidRPr="00F44273" w:rsidRDefault="00F44273" w:rsidP="00F44273">
            <w:pPr>
              <w:spacing w:after="0" w:line="240" w:lineRule="auto"/>
              <w:jc w:val="right"/>
              <w:rPr>
                <w:rFonts w:ascii="Calibri" w:eastAsia="Times New Roman" w:hAnsi="Calibri" w:cs="Calibri"/>
                <w:color w:val="000000"/>
              </w:rPr>
            </w:pPr>
            <w:r w:rsidRPr="00F44273">
              <w:rPr>
                <w:rFonts w:ascii="Calibri" w:eastAsia="Times New Roman" w:hAnsi="Calibri" w:cs="Calibri"/>
                <w:color w:val="000000"/>
              </w:rPr>
              <w:t>1</w:t>
            </w:r>
          </w:p>
        </w:tc>
        <w:tc>
          <w:tcPr>
            <w:tcW w:w="960" w:type="dxa"/>
            <w:tcBorders>
              <w:top w:val="nil"/>
              <w:left w:val="nil"/>
              <w:bottom w:val="single" w:sz="8" w:space="0" w:color="auto"/>
              <w:right w:val="single" w:sz="8" w:space="0" w:color="auto"/>
            </w:tcBorders>
            <w:shd w:val="clear" w:color="auto" w:fill="auto"/>
            <w:noWrap/>
            <w:vAlign w:val="center"/>
            <w:hideMark/>
          </w:tcPr>
          <w:p w:rsidR="00F44273" w:rsidRPr="00F44273" w:rsidRDefault="00F44273" w:rsidP="00F44273">
            <w:pPr>
              <w:spacing w:after="0" w:line="240" w:lineRule="auto"/>
              <w:jc w:val="right"/>
              <w:rPr>
                <w:rFonts w:ascii="Calibri" w:eastAsia="Times New Roman" w:hAnsi="Calibri" w:cs="Calibri"/>
                <w:color w:val="000000"/>
              </w:rPr>
            </w:pPr>
            <w:r w:rsidRPr="00F44273">
              <w:rPr>
                <w:rFonts w:ascii="Calibri" w:eastAsia="Times New Roman" w:hAnsi="Calibri" w:cs="Calibri"/>
                <w:color w:val="000000"/>
              </w:rPr>
              <w:t>2</w:t>
            </w:r>
          </w:p>
        </w:tc>
        <w:tc>
          <w:tcPr>
            <w:tcW w:w="960" w:type="dxa"/>
            <w:tcBorders>
              <w:top w:val="nil"/>
              <w:left w:val="nil"/>
              <w:bottom w:val="single" w:sz="8" w:space="0" w:color="auto"/>
              <w:right w:val="single" w:sz="8" w:space="0" w:color="auto"/>
            </w:tcBorders>
            <w:shd w:val="clear" w:color="auto" w:fill="auto"/>
            <w:noWrap/>
            <w:vAlign w:val="center"/>
            <w:hideMark/>
          </w:tcPr>
          <w:p w:rsidR="00F44273" w:rsidRPr="00F44273" w:rsidRDefault="00F44273" w:rsidP="00F44273">
            <w:pPr>
              <w:spacing w:after="0" w:line="240" w:lineRule="auto"/>
              <w:jc w:val="right"/>
              <w:rPr>
                <w:rFonts w:ascii="Calibri" w:eastAsia="Times New Roman" w:hAnsi="Calibri" w:cs="Calibri"/>
                <w:color w:val="000000"/>
              </w:rPr>
            </w:pPr>
            <w:r w:rsidRPr="00F44273">
              <w:rPr>
                <w:rFonts w:ascii="Calibri" w:eastAsia="Times New Roman" w:hAnsi="Calibri" w:cs="Calibri"/>
                <w:color w:val="000000"/>
              </w:rPr>
              <w:t>3</w:t>
            </w:r>
          </w:p>
        </w:tc>
        <w:tc>
          <w:tcPr>
            <w:tcW w:w="960" w:type="dxa"/>
            <w:tcBorders>
              <w:top w:val="nil"/>
              <w:left w:val="nil"/>
              <w:bottom w:val="single" w:sz="8" w:space="0" w:color="auto"/>
              <w:right w:val="single" w:sz="8" w:space="0" w:color="auto"/>
            </w:tcBorders>
            <w:shd w:val="clear" w:color="auto" w:fill="auto"/>
            <w:noWrap/>
            <w:vAlign w:val="center"/>
            <w:hideMark/>
          </w:tcPr>
          <w:p w:rsidR="00F44273" w:rsidRPr="00F44273" w:rsidRDefault="00F44273" w:rsidP="00F44273">
            <w:pPr>
              <w:spacing w:after="0" w:line="240" w:lineRule="auto"/>
              <w:jc w:val="right"/>
              <w:rPr>
                <w:rFonts w:ascii="Calibri" w:eastAsia="Times New Roman" w:hAnsi="Calibri" w:cs="Calibri"/>
                <w:color w:val="000000"/>
              </w:rPr>
            </w:pPr>
            <w:r w:rsidRPr="00F44273">
              <w:rPr>
                <w:rFonts w:ascii="Calibri" w:eastAsia="Times New Roman" w:hAnsi="Calibri" w:cs="Calibri"/>
                <w:color w:val="000000"/>
              </w:rPr>
              <w:t>1</w:t>
            </w:r>
          </w:p>
        </w:tc>
        <w:tc>
          <w:tcPr>
            <w:tcW w:w="960" w:type="dxa"/>
            <w:tcBorders>
              <w:top w:val="nil"/>
              <w:left w:val="nil"/>
              <w:bottom w:val="single" w:sz="8" w:space="0" w:color="auto"/>
              <w:right w:val="single" w:sz="8" w:space="0" w:color="auto"/>
            </w:tcBorders>
            <w:shd w:val="clear" w:color="auto" w:fill="auto"/>
            <w:noWrap/>
            <w:vAlign w:val="center"/>
            <w:hideMark/>
          </w:tcPr>
          <w:p w:rsidR="00F44273" w:rsidRPr="00F44273" w:rsidRDefault="00F44273" w:rsidP="00F44273">
            <w:pPr>
              <w:spacing w:after="0" w:line="240" w:lineRule="auto"/>
              <w:rPr>
                <w:rFonts w:ascii="Calibri" w:eastAsia="Times New Roman" w:hAnsi="Calibri" w:cs="Calibri"/>
                <w:color w:val="000000"/>
              </w:rPr>
            </w:pPr>
            <w:r w:rsidRPr="00F44273">
              <w:rPr>
                <w:rFonts w:ascii="Calibri" w:eastAsia="Times New Roman" w:hAnsi="Calibri" w:cs="Calibri"/>
                <w:color w:val="000000"/>
              </w:rPr>
              <w:t> </w:t>
            </w:r>
          </w:p>
        </w:tc>
        <w:tc>
          <w:tcPr>
            <w:tcW w:w="960" w:type="dxa"/>
            <w:tcBorders>
              <w:top w:val="nil"/>
              <w:left w:val="nil"/>
              <w:bottom w:val="single" w:sz="8" w:space="0" w:color="auto"/>
              <w:right w:val="single" w:sz="8" w:space="0" w:color="auto"/>
            </w:tcBorders>
            <w:shd w:val="clear" w:color="auto" w:fill="auto"/>
            <w:noWrap/>
            <w:vAlign w:val="center"/>
            <w:hideMark/>
          </w:tcPr>
          <w:p w:rsidR="00F44273" w:rsidRPr="00F44273" w:rsidRDefault="00F44273" w:rsidP="00F44273">
            <w:pPr>
              <w:spacing w:after="0" w:line="240" w:lineRule="auto"/>
              <w:rPr>
                <w:rFonts w:ascii="Calibri" w:eastAsia="Times New Roman" w:hAnsi="Calibri" w:cs="Calibri"/>
                <w:color w:val="000000"/>
              </w:rPr>
            </w:pPr>
            <w:r w:rsidRPr="00F44273">
              <w:rPr>
                <w:rFonts w:ascii="Calibri" w:eastAsia="Times New Roman" w:hAnsi="Calibri" w:cs="Calibri"/>
                <w:color w:val="000000"/>
              </w:rPr>
              <w:t> </w:t>
            </w:r>
          </w:p>
        </w:tc>
        <w:tc>
          <w:tcPr>
            <w:tcW w:w="960" w:type="dxa"/>
            <w:tcBorders>
              <w:top w:val="nil"/>
              <w:left w:val="nil"/>
              <w:bottom w:val="single" w:sz="8" w:space="0" w:color="auto"/>
              <w:right w:val="single" w:sz="8" w:space="0" w:color="auto"/>
            </w:tcBorders>
            <w:shd w:val="clear" w:color="auto" w:fill="auto"/>
            <w:noWrap/>
            <w:vAlign w:val="center"/>
            <w:hideMark/>
          </w:tcPr>
          <w:p w:rsidR="00F44273" w:rsidRPr="00F44273" w:rsidRDefault="00F44273" w:rsidP="00F44273">
            <w:pPr>
              <w:spacing w:after="0" w:line="240" w:lineRule="auto"/>
              <w:rPr>
                <w:rFonts w:ascii="Calibri" w:eastAsia="Times New Roman" w:hAnsi="Calibri" w:cs="Calibri"/>
                <w:color w:val="000000"/>
              </w:rPr>
            </w:pPr>
            <w:r w:rsidRPr="00F44273">
              <w:rPr>
                <w:rFonts w:ascii="Calibri" w:eastAsia="Times New Roman" w:hAnsi="Calibri" w:cs="Calibri"/>
                <w:color w:val="000000"/>
              </w:rPr>
              <w:t> </w:t>
            </w:r>
          </w:p>
        </w:tc>
        <w:tc>
          <w:tcPr>
            <w:tcW w:w="960" w:type="dxa"/>
            <w:tcBorders>
              <w:top w:val="nil"/>
              <w:left w:val="nil"/>
              <w:bottom w:val="single" w:sz="8" w:space="0" w:color="auto"/>
              <w:right w:val="single" w:sz="8" w:space="0" w:color="auto"/>
            </w:tcBorders>
            <w:shd w:val="clear" w:color="auto" w:fill="auto"/>
            <w:noWrap/>
            <w:vAlign w:val="center"/>
            <w:hideMark/>
          </w:tcPr>
          <w:p w:rsidR="00F44273" w:rsidRPr="00F44273" w:rsidRDefault="00F44273" w:rsidP="00F44273">
            <w:pPr>
              <w:spacing w:after="0" w:line="240" w:lineRule="auto"/>
              <w:rPr>
                <w:rFonts w:ascii="Calibri" w:eastAsia="Times New Roman" w:hAnsi="Calibri" w:cs="Calibri"/>
                <w:color w:val="000000"/>
              </w:rPr>
            </w:pPr>
            <w:r w:rsidRPr="00F44273">
              <w:rPr>
                <w:rFonts w:ascii="Calibri" w:eastAsia="Times New Roman" w:hAnsi="Calibri" w:cs="Calibri"/>
                <w:color w:val="000000"/>
              </w:rPr>
              <w:t> </w:t>
            </w:r>
          </w:p>
        </w:tc>
        <w:tc>
          <w:tcPr>
            <w:tcW w:w="960" w:type="dxa"/>
            <w:tcBorders>
              <w:top w:val="nil"/>
              <w:left w:val="nil"/>
              <w:bottom w:val="single" w:sz="8" w:space="0" w:color="auto"/>
              <w:right w:val="single" w:sz="8" w:space="0" w:color="auto"/>
            </w:tcBorders>
            <w:shd w:val="clear" w:color="auto" w:fill="auto"/>
            <w:noWrap/>
            <w:vAlign w:val="center"/>
            <w:hideMark/>
          </w:tcPr>
          <w:p w:rsidR="00F44273" w:rsidRPr="00F44273" w:rsidRDefault="00F44273" w:rsidP="00F44273">
            <w:pPr>
              <w:spacing w:after="0" w:line="240" w:lineRule="auto"/>
              <w:rPr>
                <w:rFonts w:ascii="Calibri" w:eastAsia="Times New Roman" w:hAnsi="Calibri" w:cs="Calibri"/>
                <w:color w:val="000000"/>
              </w:rPr>
            </w:pPr>
            <w:r w:rsidRPr="00F44273">
              <w:rPr>
                <w:rFonts w:ascii="Calibri" w:eastAsia="Times New Roman" w:hAnsi="Calibri" w:cs="Calibri"/>
                <w:color w:val="000000"/>
              </w:rPr>
              <w:t> </w:t>
            </w:r>
          </w:p>
        </w:tc>
      </w:tr>
      <w:tr w:rsidR="00F44273" w:rsidRPr="00F44273" w:rsidTr="00F44273">
        <w:trPr>
          <w:trHeight w:val="315"/>
        </w:trPr>
        <w:tc>
          <w:tcPr>
            <w:tcW w:w="1080" w:type="dxa"/>
            <w:tcBorders>
              <w:top w:val="nil"/>
              <w:left w:val="single" w:sz="8" w:space="0" w:color="auto"/>
              <w:bottom w:val="single" w:sz="8" w:space="0" w:color="auto"/>
              <w:right w:val="single" w:sz="8" w:space="0" w:color="auto"/>
            </w:tcBorders>
            <w:shd w:val="clear" w:color="auto" w:fill="auto"/>
            <w:vAlign w:val="center"/>
            <w:hideMark/>
          </w:tcPr>
          <w:p w:rsidR="00F44273" w:rsidRPr="00F44273" w:rsidRDefault="00F44273" w:rsidP="00F44273">
            <w:pPr>
              <w:spacing w:after="0" w:line="240" w:lineRule="auto"/>
              <w:rPr>
                <w:rFonts w:ascii="Calibri" w:eastAsia="Times New Roman" w:hAnsi="Calibri" w:cs="Calibri"/>
                <w:color w:val="000000"/>
              </w:rPr>
            </w:pPr>
            <w:r w:rsidRPr="00F44273">
              <w:rPr>
                <w:rFonts w:ascii="Calibri" w:eastAsia="Times New Roman" w:hAnsi="Calibri" w:cs="Calibri"/>
                <w:color w:val="000000"/>
              </w:rPr>
              <w:t>BUS 260</w:t>
            </w:r>
          </w:p>
        </w:tc>
        <w:tc>
          <w:tcPr>
            <w:tcW w:w="960" w:type="dxa"/>
            <w:tcBorders>
              <w:top w:val="nil"/>
              <w:left w:val="nil"/>
              <w:bottom w:val="single" w:sz="8" w:space="0" w:color="auto"/>
              <w:right w:val="single" w:sz="8" w:space="0" w:color="auto"/>
            </w:tcBorders>
            <w:shd w:val="clear" w:color="auto" w:fill="auto"/>
            <w:vAlign w:val="center"/>
            <w:hideMark/>
          </w:tcPr>
          <w:p w:rsidR="00F44273" w:rsidRPr="00F44273" w:rsidRDefault="00F44273" w:rsidP="00F44273">
            <w:pPr>
              <w:spacing w:after="0" w:line="240" w:lineRule="auto"/>
              <w:jc w:val="right"/>
              <w:rPr>
                <w:rFonts w:ascii="Calibri" w:eastAsia="Times New Roman" w:hAnsi="Calibri" w:cs="Calibri"/>
                <w:color w:val="000000"/>
              </w:rPr>
            </w:pPr>
            <w:r w:rsidRPr="00F44273">
              <w:rPr>
                <w:rFonts w:ascii="Calibri" w:eastAsia="Times New Roman" w:hAnsi="Calibri" w:cs="Calibri"/>
                <w:color w:val="000000"/>
              </w:rPr>
              <w:t>3</w:t>
            </w:r>
          </w:p>
        </w:tc>
        <w:tc>
          <w:tcPr>
            <w:tcW w:w="960" w:type="dxa"/>
            <w:tcBorders>
              <w:top w:val="nil"/>
              <w:left w:val="nil"/>
              <w:bottom w:val="single" w:sz="8" w:space="0" w:color="auto"/>
              <w:right w:val="single" w:sz="8" w:space="0" w:color="auto"/>
            </w:tcBorders>
            <w:shd w:val="clear" w:color="auto" w:fill="auto"/>
            <w:noWrap/>
            <w:vAlign w:val="center"/>
            <w:hideMark/>
          </w:tcPr>
          <w:p w:rsidR="00F44273" w:rsidRPr="00F44273" w:rsidRDefault="00F44273" w:rsidP="00F44273">
            <w:pPr>
              <w:spacing w:after="0" w:line="240" w:lineRule="auto"/>
              <w:jc w:val="right"/>
              <w:rPr>
                <w:rFonts w:ascii="Calibri" w:eastAsia="Times New Roman" w:hAnsi="Calibri" w:cs="Calibri"/>
                <w:color w:val="000000"/>
              </w:rPr>
            </w:pPr>
            <w:r w:rsidRPr="00F44273">
              <w:rPr>
                <w:rFonts w:ascii="Calibri" w:eastAsia="Times New Roman" w:hAnsi="Calibri" w:cs="Calibri"/>
                <w:color w:val="000000"/>
              </w:rPr>
              <w:t>3</w:t>
            </w:r>
          </w:p>
        </w:tc>
        <w:tc>
          <w:tcPr>
            <w:tcW w:w="960" w:type="dxa"/>
            <w:tcBorders>
              <w:top w:val="nil"/>
              <w:left w:val="nil"/>
              <w:bottom w:val="single" w:sz="8" w:space="0" w:color="auto"/>
              <w:right w:val="single" w:sz="8" w:space="0" w:color="auto"/>
            </w:tcBorders>
            <w:shd w:val="clear" w:color="auto" w:fill="auto"/>
            <w:noWrap/>
            <w:vAlign w:val="center"/>
            <w:hideMark/>
          </w:tcPr>
          <w:p w:rsidR="00F44273" w:rsidRPr="00F44273" w:rsidRDefault="00F44273" w:rsidP="00F44273">
            <w:pPr>
              <w:spacing w:after="0" w:line="240" w:lineRule="auto"/>
              <w:rPr>
                <w:rFonts w:ascii="Calibri" w:eastAsia="Times New Roman" w:hAnsi="Calibri" w:cs="Calibri"/>
                <w:color w:val="000000"/>
              </w:rPr>
            </w:pPr>
            <w:r w:rsidRPr="00F44273">
              <w:rPr>
                <w:rFonts w:ascii="Calibri" w:eastAsia="Times New Roman" w:hAnsi="Calibri" w:cs="Calibri"/>
                <w:color w:val="000000"/>
              </w:rPr>
              <w:t> </w:t>
            </w:r>
          </w:p>
        </w:tc>
        <w:tc>
          <w:tcPr>
            <w:tcW w:w="960" w:type="dxa"/>
            <w:tcBorders>
              <w:top w:val="nil"/>
              <w:left w:val="nil"/>
              <w:bottom w:val="single" w:sz="8" w:space="0" w:color="auto"/>
              <w:right w:val="single" w:sz="8" w:space="0" w:color="auto"/>
            </w:tcBorders>
            <w:shd w:val="clear" w:color="auto" w:fill="auto"/>
            <w:noWrap/>
            <w:vAlign w:val="center"/>
            <w:hideMark/>
          </w:tcPr>
          <w:p w:rsidR="00F44273" w:rsidRPr="00F44273" w:rsidRDefault="00F44273" w:rsidP="00F44273">
            <w:pPr>
              <w:spacing w:after="0" w:line="240" w:lineRule="auto"/>
              <w:jc w:val="right"/>
              <w:rPr>
                <w:rFonts w:ascii="Calibri" w:eastAsia="Times New Roman" w:hAnsi="Calibri" w:cs="Calibri"/>
                <w:color w:val="000000"/>
              </w:rPr>
            </w:pPr>
            <w:r w:rsidRPr="00F44273">
              <w:rPr>
                <w:rFonts w:ascii="Calibri" w:eastAsia="Times New Roman" w:hAnsi="Calibri" w:cs="Calibri"/>
                <w:color w:val="000000"/>
              </w:rPr>
              <w:t>4</w:t>
            </w:r>
          </w:p>
        </w:tc>
        <w:tc>
          <w:tcPr>
            <w:tcW w:w="960" w:type="dxa"/>
            <w:tcBorders>
              <w:top w:val="nil"/>
              <w:left w:val="nil"/>
              <w:bottom w:val="single" w:sz="8" w:space="0" w:color="auto"/>
              <w:right w:val="single" w:sz="8" w:space="0" w:color="auto"/>
            </w:tcBorders>
            <w:shd w:val="clear" w:color="auto" w:fill="auto"/>
            <w:noWrap/>
            <w:vAlign w:val="center"/>
            <w:hideMark/>
          </w:tcPr>
          <w:p w:rsidR="00F44273" w:rsidRPr="00F44273" w:rsidRDefault="00F44273" w:rsidP="00F44273">
            <w:pPr>
              <w:spacing w:after="0" w:line="240" w:lineRule="auto"/>
              <w:jc w:val="right"/>
              <w:rPr>
                <w:rFonts w:ascii="Calibri" w:eastAsia="Times New Roman" w:hAnsi="Calibri" w:cs="Calibri"/>
                <w:color w:val="000000"/>
              </w:rPr>
            </w:pPr>
            <w:r w:rsidRPr="00F44273">
              <w:rPr>
                <w:rFonts w:ascii="Calibri" w:eastAsia="Times New Roman" w:hAnsi="Calibri" w:cs="Calibri"/>
                <w:color w:val="000000"/>
              </w:rPr>
              <w:t>1</w:t>
            </w:r>
          </w:p>
        </w:tc>
        <w:tc>
          <w:tcPr>
            <w:tcW w:w="960" w:type="dxa"/>
            <w:tcBorders>
              <w:top w:val="nil"/>
              <w:left w:val="nil"/>
              <w:bottom w:val="single" w:sz="8" w:space="0" w:color="auto"/>
              <w:right w:val="single" w:sz="8" w:space="0" w:color="auto"/>
            </w:tcBorders>
            <w:shd w:val="clear" w:color="auto" w:fill="auto"/>
            <w:noWrap/>
            <w:vAlign w:val="center"/>
            <w:hideMark/>
          </w:tcPr>
          <w:p w:rsidR="00F44273" w:rsidRPr="00F44273" w:rsidRDefault="00F44273" w:rsidP="00F44273">
            <w:pPr>
              <w:spacing w:after="0" w:line="240" w:lineRule="auto"/>
              <w:jc w:val="right"/>
              <w:rPr>
                <w:rFonts w:ascii="Calibri" w:eastAsia="Times New Roman" w:hAnsi="Calibri" w:cs="Calibri"/>
                <w:color w:val="000000"/>
              </w:rPr>
            </w:pPr>
            <w:r w:rsidRPr="00F44273">
              <w:rPr>
                <w:rFonts w:ascii="Calibri" w:eastAsia="Times New Roman" w:hAnsi="Calibri" w:cs="Calibri"/>
                <w:color w:val="000000"/>
              </w:rPr>
              <w:t>2</w:t>
            </w:r>
          </w:p>
        </w:tc>
        <w:tc>
          <w:tcPr>
            <w:tcW w:w="960" w:type="dxa"/>
            <w:tcBorders>
              <w:top w:val="nil"/>
              <w:left w:val="nil"/>
              <w:bottom w:val="single" w:sz="8" w:space="0" w:color="auto"/>
              <w:right w:val="single" w:sz="8" w:space="0" w:color="auto"/>
            </w:tcBorders>
            <w:shd w:val="clear" w:color="auto" w:fill="auto"/>
            <w:noWrap/>
            <w:vAlign w:val="center"/>
            <w:hideMark/>
          </w:tcPr>
          <w:p w:rsidR="00F44273" w:rsidRPr="00F44273" w:rsidRDefault="00F44273" w:rsidP="00F44273">
            <w:pPr>
              <w:spacing w:after="0" w:line="240" w:lineRule="auto"/>
              <w:rPr>
                <w:rFonts w:ascii="Calibri" w:eastAsia="Times New Roman" w:hAnsi="Calibri" w:cs="Calibri"/>
                <w:color w:val="000000"/>
              </w:rPr>
            </w:pPr>
            <w:r w:rsidRPr="00F44273">
              <w:rPr>
                <w:rFonts w:ascii="Calibri" w:eastAsia="Times New Roman" w:hAnsi="Calibri" w:cs="Calibri"/>
                <w:color w:val="000000"/>
              </w:rPr>
              <w:t> </w:t>
            </w:r>
          </w:p>
        </w:tc>
        <w:tc>
          <w:tcPr>
            <w:tcW w:w="960" w:type="dxa"/>
            <w:tcBorders>
              <w:top w:val="nil"/>
              <w:left w:val="nil"/>
              <w:bottom w:val="single" w:sz="8" w:space="0" w:color="auto"/>
              <w:right w:val="single" w:sz="8" w:space="0" w:color="auto"/>
            </w:tcBorders>
            <w:shd w:val="clear" w:color="auto" w:fill="auto"/>
            <w:noWrap/>
            <w:vAlign w:val="center"/>
            <w:hideMark/>
          </w:tcPr>
          <w:p w:rsidR="00F44273" w:rsidRPr="00F44273" w:rsidRDefault="00F44273" w:rsidP="00F44273">
            <w:pPr>
              <w:spacing w:after="0" w:line="240" w:lineRule="auto"/>
              <w:rPr>
                <w:rFonts w:ascii="Calibri" w:eastAsia="Times New Roman" w:hAnsi="Calibri" w:cs="Calibri"/>
                <w:color w:val="000000"/>
              </w:rPr>
            </w:pPr>
            <w:r w:rsidRPr="00F44273">
              <w:rPr>
                <w:rFonts w:ascii="Calibri" w:eastAsia="Times New Roman" w:hAnsi="Calibri" w:cs="Calibri"/>
                <w:color w:val="000000"/>
              </w:rPr>
              <w:t> </w:t>
            </w:r>
          </w:p>
        </w:tc>
        <w:tc>
          <w:tcPr>
            <w:tcW w:w="960" w:type="dxa"/>
            <w:tcBorders>
              <w:top w:val="nil"/>
              <w:left w:val="nil"/>
              <w:bottom w:val="single" w:sz="8" w:space="0" w:color="auto"/>
              <w:right w:val="single" w:sz="8" w:space="0" w:color="auto"/>
            </w:tcBorders>
            <w:shd w:val="clear" w:color="auto" w:fill="auto"/>
            <w:noWrap/>
            <w:vAlign w:val="center"/>
            <w:hideMark/>
          </w:tcPr>
          <w:p w:rsidR="00F44273" w:rsidRPr="00F44273" w:rsidRDefault="00F44273" w:rsidP="00F44273">
            <w:pPr>
              <w:spacing w:after="0" w:line="240" w:lineRule="auto"/>
              <w:rPr>
                <w:rFonts w:ascii="Calibri" w:eastAsia="Times New Roman" w:hAnsi="Calibri" w:cs="Calibri"/>
                <w:color w:val="000000"/>
              </w:rPr>
            </w:pPr>
            <w:r w:rsidRPr="00F44273">
              <w:rPr>
                <w:rFonts w:ascii="Calibri" w:eastAsia="Times New Roman" w:hAnsi="Calibri" w:cs="Calibri"/>
                <w:color w:val="000000"/>
              </w:rPr>
              <w:t> </w:t>
            </w:r>
          </w:p>
        </w:tc>
        <w:tc>
          <w:tcPr>
            <w:tcW w:w="960" w:type="dxa"/>
            <w:tcBorders>
              <w:top w:val="nil"/>
              <w:left w:val="nil"/>
              <w:bottom w:val="single" w:sz="8" w:space="0" w:color="auto"/>
              <w:right w:val="single" w:sz="8" w:space="0" w:color="auto"/>
            </w:tcBorders>
            <w:shd w:val="clear" w:color="auto" w:fill="auto"/>
            <w:noWrap/>
            <w:vAlign w:val="center"/>
            <w:hideMark/>
          </w:tcPr>
          <w:p w:rsidR="00F44273" w:rsidRPr="00F44273" w:rsidRDefault="00F44273" w:rsidP="00F44273">
            <w:pPr>
              <w:spacing w:after="0" w:line="240" w:lineRule="auto"/>
              <w:rPr>
                <w:rFonts w:ascii="Calibri" w:eastAsia="Times New Roman" w:hAnsi="Calibri" w:cs="Calibri"/>
                <w:color w:val="000000"/>
              </w:rPr>
            </w:pPr>
            <w:r w:rsidRPr="00F44273">
              <w:rPr>
                <w:rFonts w:ascii="Calibri" w:eastAsia="Times New Roman" w:hAnsi="Calibri" w:cs="Calibri"/>
                <w:color w:val="000000"/>
              </w:rPr>
              <w:t> </w:t>
            </w:r>
          </w:p>
        </w:tc>
        <w:tc>
          <w:tcPr>
            <w:tcW w:w="960" w:type="dxa"/>
            <w:tcBorders>
              <w:top w:val="nil"/>
              <w:left w:val="nil"/>
              <w:bottom w:val="single" w:sz="8" w:space="0" w:color="auto"/>
              <w:right w:val="single" w:sz="8" w:space="0" w:color="auto"/>
            </w:tcBorders>
            <w:shd w:val="clear" w:color="auto" w:fill="auto"/>
            <w:noWrap/>
            <w:vAlign w:val="center"/>
            <w:hideMark/>
          </w:tcPr>
          <w:p w:rsidR="00F44273" w:rsidRPr="00F44273" w:rsidRDefault="00F44273" w:rsidP="00F44273">
            <w:pPr>
              <w:spacing w:after="0" w:line="240" w:lineRule="auto"/>
              <w:rPr>
                <w:rFonts w:ascii="Calibri" w:eastAsia="Times New Roman" w:hAnsi="Calibri" w:cs="Calibri"/>
                <w:color w:val="000000"/>
              </w:rPr>
            </w:pPr>
            <w:r w:rsidRPr="00F44273">
              <w:rPr>
                <w:rFonts w:ascii="Calibri" w:eastAsia="Times New Roman" w:hAnsi="Calibri" w:cs="Calibri"/>
                <w:color w:val="000000"/>
              </w:rPr>
              <w:t> </w:t>
            </w:r>
          </w:p>
        </w:tc>
      </w:tr>
      <w:tr w:rsidR="00F44273" w:rsidRPr="00F44273" w:rsidTr="00F44273">
        <w:trPr>
          <w:trHeight w:val="315"/>
        </w:trPr>
        <w:tc>
          <w:tcPr>
            <w:tcW w:w="1080" w:type="dxa"/>
            <w:tcBorders>
              <w:top w:val="nil"/>
              <w:left w:val="single" w:sz="8" w:space="0" w:color="auto"/>
              <w:bottom w:val="single" w:sz="8" w:space="0" w:color="auto"/>
              <w:right w:val="single" w:sz="8" w:space="0" w:color="auto"/>
            </w:tcBorders>
            <w:shd w:val="clear" w:color="auto" w:fill="auto"/>
            <w:vAlign w:val="center"/>
            <w:hideMark/>
          </w:tcPr>
          <w:p w:rsidR="00F44273" w:rsidRPr="00F44273" w:rsidRDefault="00F44273" w:rsidP="00F44273">
            <w:pPr>
              <w:spacing w:after="0" w:line="240" w:lineRule="auto"/>
              <w:rPr>
                <w:rFonts w:ascii="Calibri" w:eastAsia="Times New Roman" w:hAnsi="Calibri" w:cs="Calibri"/>
                <w:color w:val="000000"/>
              </w:rPr>
            </w:pPr>
            <w:r w:rsidRPr="00F44273">
              <w:rPr>
                <w:rFonts w:ascii="Calibri" w:eastAsia="Times New Roman" w:hAnsi="Calibri" w:cs="Calibri"/>
                <w:color w:val="000000"/>
              </w:rPr>
              <w:t>CIS 101</w:t>
            </w:r>
          </w:p>
        </w:tc>
        <w:tc>
          <w:tcPr>
            <w:tcW w:w="960" w:type="dxa"/>
            <w:tcBorders>
              <w:top w:val="nil"/>
              <w:left w:val="nil"/>
              <w:bottom w:val="single" w:sz="8" w:space="0" w:color="auto"/>
              <w:right w:val="single" w:sz="8" w:space="0" w:color="auto"/>
            </w:tcBorders>
            <w:shd w:val="clear" w:color="auto" w:fill="auto"/>
            <w:vAlign w:val="center"/>
            <w:hideMark/>
          </w:tcPr>
          <w:p w:rsidR="00F44273" w:rsidRPr="00F44273" w:rsidRDefault="00F44273" w:rsidP="00F44273">
            <w:pPr>
              <w:spacing w:after="0" w:line="240" w:lineRule="auto"/>
              <w:jc w:val="right"/>
              <w:rPr>
                <w:rFonts w:ascii="Calibri" w:eastAsia="Times New Roman" w:hAnsi="Calibri" w:cs="Calibri"/>
                <w:color w:val="000000"/>
              </w:rPr>
            </w:pPr>
            <w:r w:rsidRPr="00F44273">
              <w:rPr>
                <w:rFonts w:ascii="Calibri" w:eastAsia="Times New Roman" w:hAnsi="Calibri" w:cs="Calibri"/>
                <w:color w:val="000000"/>
              </w:rPr>
              <w:t>3</w:t>
            </w:r>
          </w:p>
        </w:tc>
        <w:tc>
          <w:tcPr>
            <w:tcW w:w="960" w:type="dxa"/>
            <w:tcBorders>
              <w:top w:val="nil"/>
              <w:left w:val="nil"/>
              <w:bottom w:val="single" w:sz="8" w:space="0" w:color="auto"/>
              <w:right w:val="single" w:sz="8" w:space="0" w:color="auto"/>
            </w:tcBorders>
            <w:shd w:val="clear" w:color="auto" w:fill="auto"/>
            <w:noWrap/>
            <w:vAlign w:val="center"/>
            <w:hideMark/>
          </w:tcPr>
          <w:p w:rsidR="00F44273" w:rsidRPr="00F44273" w:rsidRDefault="00F44273" w:rsidP="00F44273">
            <w:pPr>
              <w:spacing w:after="0" w:line="240" w:lineRule="auto"/>
              <w:jc w:val="right"/>
              <w:rPr>
                <w:rFonts w:ascii="Calibri" w:eastAsia="Times New Roman" w:hAnsi="Calibri" w:cs="Calibri"/>
                <w:color w:val="000000"/>
              </w:rPr>
            </w:pPr>
            <w:r w:rsidRPr="00F44273">
              <w:rPr>
                <w:rFonts w:ascii="Calibri" w:eastAsia="Times New Roman" w:hAnsi="Calibri" w:cs="Calibri"/>
                <w:color w:val="000000"/>
              </w:rPr>
              <w:t>3</w:t>
            </w:r>
          </w:p>
        </w:tc>
        <w:tc>
          <w:tcPr>
            <w:tcW w:w="960" w:type="dxa"/>
            <w:tcBorders>
              <w:top w:val="nil"/>
              <w:left w:val="nil"/>
              <w:bottom w:val="single" w:sz="8" w:space="0" w:color="auto"/>
              <w:right w:val="single" w:sz="8" w:space="0" w:color="auto"/>
            </w:tcBorders>
            <w:shd w:val="clear" w:color="auto" w:fill="auto"/>
            <w:noWrap/>
            <w:vAlign w:val="center"/>
            <w:hideMark/>
          </w:tcPr>
          <w:p w:rsidR="00F44273" w:rsidRPr="00F44273" w:rsidRDefault="00F44273" w:rsidP="00F44273">
            <w:pPr>
              <w:spacing w:after="0" w:line="240" w:lineRule="auto"/>
              <w:jc w:val="right"/>
              <w:rPr>
                <w:rFonts w:ascii="Calibri" w:eastAsia="Times New Roman" w:hAnsi="Calibri" w:cs="Calibri"/>
                <w:color w:val="000000"/>
              </w:rPr>
            </w:pPr>
            <w:r w:rsidRPr="00F44273">
              <w:rPr>
                <w:rFonts w:ascii="Calibri" w:eastAsia="Times New Roman" w:hAnsi="Calibri" w:cs="Calibri"/>
                <w:color w:val="000000"/>
              </w:rPr>
              <w:t>2</w:t>
            </w:r>
          </w:p>
        </w:tc>
        <w:tc>
          <w:tcPr>
            <w:tcW w:w="960" w:type="dxa"/>
            <w:tcBorders>
              <w:top w:val="nil"/>
              <w:left w:val="nil"/>
              <w:bottom w:val="single" w:sz="8" w:space="0" w:color="auto"/>
              <w:right w:val="single" w:sz="8" w:space="0" w:color="auto"/>
            </w:tcBorders>
            <w:shd w:val="clear" w:color="auto" w:fill="auto"/>
            <w:noWrap/>
            <w:vAlign w:val="center"/>
            <w:hideMark/>
          </w:tcPr>
          <w:p w:rsidR="00F44273" w:rsidRPr="00F44273" w:rsidRDefault="00F44273" w:rsidP="00F44273">
            <w:pPr>
              <w:spacing w:after="0" w:line="240" w:lineRule="auto"/>
              <w:jc w:val="right"/>
              <w:rPr>
                <w:rFonts w:ascii="Calibri" w:eastAsia="Times New Roman" w:hAnsi="Calibri" w:cs="Calibri"/>
                <w:color w:val="000000"/>
              </w:rPr>
            </w:pPr>
            <w:r w:rsidRPr="00F44273">
              <w:rPr>
                <w:rFonts w:ascii="Calibri" w:eastAsia="Times New Roman" w:hAnsi="Calibri" w:cs="Calibri"/>
                <w:color w:val="000000"/>
              </w:rPr>
              <w:t>3</w:t>
            </w:r>
          </w:p>
        </w:tc>
        <w:tc>
          <w:tcPr>
            <w:tcW w:w="960" w:type="dxa"/>
            <w:tcBorders>
              <w:top w:val="nil"/>
              <w:left w:val="nil"/>
              <w:bottom w:val="single" w:sz="8" w:space="0" w:color="auto"/>
              <w:right w:val="single" w:sz="8" w:space="0" w:color="auto"/>
            </w:tcBorders>
            <w:shd w:val="clear" w:color="auto" w:fill="auto"/>
            <w:noWrap/>
            <w:vAlign w:val="center"/>
            <w:hideMark/>
          </w:tcPr>
          <w:p w:rsidR="00F44273" w:rsidRPr="00F44273" w:rsidRDefault="00F44273" w:rsidP="00F44273">
            <w:pPr>
              <w:spacing w:after="0" w:line="240" w:lineRule="auto"/>
              <w:jc w:val="right"/>
              <w:rPr>
                <w:rFonts w:ascii="Calibri" w:eastAsia="Times New Roman" w:hAnsi="Calibri" w:cs="Calibri"/>
                <w:color w:val="000000"/>
              </w:rPr>
            </w:pPr>
            <w:r w:rsidRPr="00F44273">
              <w:rPr>
                <w:rFonts w:ascii="Calibri" w:eastAsia="Times New Roman" w:hAnsi="Calibri" w:cs="Calibri"/>
                <w:color w:val="000000"/>
              </w:rPr>
              <w:t>1</w:t>
            </w:r>
          </w:p>
        </w:tc>
        <w:tc>
          <w:tcPr>
            <w:tcW w:w="960" w:type="dxa"/>
            <w:tcBorders>
              <w:top w:val="nil"/>
              <w:left w:val="nil"/>
              <w:bottom w:val="single" w:sz="8" w:space="0" w:color="auto"/>
              <w:right w:val="single" w:sz="8" w:space="0" w:color="auto"/>
            </w:tcBorders>
            <w:shd w:val="clear" w:color="auto" w:fill="auto"/>
            <w:noWrap/>
            <w:vAlign w:val="center"/>
            <w:hideMark/>
          </w:tcPr>
          <w:p w:rsidR="00F44273" w:rsidRPr="00F44273" w:rsidRDefault="00F44273" w:rsidP="00F44273">
            <w:pPr>
              <w:spacing w:after="0" w:line="240" w:lineRule="auto"/>
              <w:jc w:val="right"/>
              <w:rPr>
                <w:rFonts w:ascii="Calibri" w:eastAsia="Times New Roman" w:hAnsi="Calibri" w:cs="Calibri"/>
                <w:color w:val="000000"/>
              </w:rPr>
            </w:pPr>
            <w:r w:rsidRPr="00F44273">
              <w:rPr>
                <w:rFonts w:ascii="Calibri" w:eastAsia="Times New Roman" w:hAnsi="Calibri" w:cs="Calibri"/>
                <w:color w:val="000000"/>
              </w:rPr>
              <w:t>2</w:t>
            </w:r>
          </w:p>
        </w:tc>
        <w:tc>
          <w:tcPr>
            <w:tcW w:w="960" w:type="dxa"/>
            <w:tcBorders>
              <w:top w:val="nil"/>
              <w:left w:val="nil"/>
              <w:bottom w:val="single" w:sz="8" w:space="0" w:color="auto"/>
              <w:right w:val="single" w:sz="8" w:space="0" w:color="auto"/>
            </w:tcBorders>
            <w:shd w:val="clear" w:color="auto" w:fill="auto"/>
            <w:noWrap/>
            <w:vAlign w:val="center"/>
            <w:hideMark/>
          </w:tcPr>
          <w:p w:rsidR="00F44273" w:rsidRPr="00F44273" w:rsidRDefault="00F44273" w:rsidP="00F44273">
            <w:pPr>
              <w:spacing w:after="0" w:line="240" w:lineRule="auto"/>
              <w:rPr>
                <w:rFonts w:ascii="Calibri" w:eastAsia="Times New Roman" w:hAnsi="Calibri" w:cs="Calibri"/>
                <w:color w:val="000000"/>
              </w:rPr>
            </w:pPr>
            <w:r w:rsidRPr="00F44273">
              <w:rPr>
                <w:rFonts w:ascii="Calibri" w:eastAsia="Times New Roman" w:hAnsi="Calibri" w:cs="Calibri"/>
                <w:color w:val="000000"/>
              </w:rPr>
              <w:t> </w:t>
            </w:r>
          </w:p>
        </w:tc>
        <w:tc>
          <w:tcPr>
            <w:tcW w:w="960" w:type="dxa"/>
            <w:tcBorders>
              <w:top w:val="nil"/>
              <w:left w:val="nil"/>
              <w:bottom w:val="single" w:sz="8" w:space="0" w:color="auto"/>
              <w:right w:val="single" w:sz="8" w:space="0" w:color="auto"/>
            </w:tcBorders>
            <w:shd w:val="clear" w:color="auto" w:fill="auto"/>
            <w:noWrap/>
            <w:vAlign w:val="center"/>
            <w:hideMark/>
          </w:tcPr>
          <w:p w:rsidR="00F44273" w:rsidRPr="00F44273" w:rsidRDefault="00F44273" w:rsidP="00F44273">
            <w:pPr>
              <w:spacing w:after="0" w:line="240" w:lineRule="auto"/>
              <w:rPr>
                <w:rFonts w:ascii="Calibri" w:eastAsia="Times New Roman" w:hAnsi="Calibri" w:cs="Calibri"/>
                <w:color w:val="000000"/>
              </w:rPr>
            </w:pPr>
            <w:r w:rsidRPr="00F44273">
              <w:rPr>
                <w:rFonts w:ascii="Calibri" w:eastAsia="Times New Roman" w:hAnsi="Calibri" w:cs="Calibri"/>
                <w:color w:val="000000"/>
              </w:rPr>
              <w:t> </w:t>
            </w:r>
          </w:p>
        </w:tc>
        <w:tc>
          <w:tcPr>
            <w:tcW w:w="960" w:type="dxa"/>
            <w:tcBorders>
              <w:top w:val="nil"/>
              <w:left w:val="nil"/>
              <w:bottom w:val="single" w:sz="8" w:space="0" w:color="auto"/>
              <w:right w:val="single" w:sz="8" w:space="0" w:color="auto"/>
            </w:tcBorders>
            <w:shd w:val="clear" w:color="auto" w:fill="auto"/>
            <w:noWrap/>
            <w:vAlign w:val="center"/>
            <w:hideMark/>
          </w:tcPr>
          <w:p w:rsidR="00F44273" w:rsidRPr="00F44273" w:rsidRDefault="00F44273" w:rsidP="00F44273">
            <w:pPr>
              <w:spacing w:after="0" w:line="240" w:lineRule="auto"/>
              <w:rPr>
                <w:rFonts w:ascii="Calibri" w:eastAsia="Times New Roman" w:hAnsi="Calibri" w:cs="Calibri"/>
                <w:color w:val="000000"/>
              </w:rPr>
            </w:pPr>
            <w:r w:rsidRPr="00F44273">
              <w:rPr>
                <w:rFonts w:ascii="Calibri" w:eastAsia="Times New Roman" w:hAnsi="Calibri" w:cs="Calibri"/>
                <w:color w:val="000000"/>
              </w:rPr>
              <w:t> </w:t>
            </w:r>
          </w:p>
        </w:tc>
        <w:tc>
          <w:tcPr>
            <w:tcW w:w="960" w:type="dxa"/>
            <w:tcBorders>
              <w:top w:val="nil"/>
              <w:left w:val="nil"/>
              <w:bottom w:val="single" w:sz="8" w:space="0" w:color="auto"/>
              <w:right w:val="single" w:sz="8" w:space="0" w:color="auto"/>
            </w:tcBorders>
            <w:shd w:val="clear" w:color="auto" w:fill="auto"/>
            <w:noWrap/>
            <w:vAlign w:val="center"/>
            <w:hideMark/>
          </w:tcPr>
          <w:p w:rsidR="00F44273" w:rsidRPr="00F44273" w:rsidRDefault="00F44273" w:rsidP="00F44273">
            <w:pPr>
              <w:spacing w:after="0" w:line="240" w:lineRule="auto"/>
              <w:rPr>
                <w:rFonts w:ascii="Calibri" w:eastAsia="Times New Roman" w:hAnsi="Calibri" w:cs="Calibri"/>
                <w:color w:val="000000"/>
              </w:rPr>
            </w:pPr>
            <w:r w:rsidRPr="00F44273">
              <w:rPr>
                <w:rFonts w:ascii="Calibri" w:eastAsia="Times New Roman" w:hAnsi="Calibri" w:cs="Calibri"/>
                <w:color w:val="000000"/>
              </w:rPr>
              <w:t> </w:t>
            </w:r>
          </w:p>
        </w:tc>
        <w:tc>
          <w:tcPr>
            <w:tcW w:w="960" w:type="dxa"/>
            <w:tcBorders>
              <w:top w:val="nil"/>
              <w:left w:val="nil"/>
              <w:bottom w:val="single" w:sz="8" w:space="0" w:color="auto"/>
              <w:right w:val="single" w:sz="8" w:space="0" w:color="auto"/>
            </w:tcBorders>
            <w:shd w:val="clear" w:color="auto" w:fill="auto"/>
            <w:noWrap/>
            <w:vAlign w:val="center"/>
            <w:hideMark/>
          </w:tcPr>
          <w:p w:rsidR="00F44273" w:rsidRPr="00F44273" w:rsidRDefault="00F44273" w:rsidP="00F44273">
            <w:pPr>
              <w:spacing w:after="0" w:line="240" w:lineRule="auto"/>
              <w:rPr>
                <w:rFonts w:ascii="Calibri" w:eastAsia="Times New Roman" w:hAnsi="Calibri" w:cs="Calibri"/>
                <w:color w:val="000000"/>
              </w:rPr>
            </w:pPr>
            <w:r w:rsidRPr="00F44273">
              <w:rPr>
                <w:rFonts w:ascii="Calibri" w:eastAsia="Times New Roman" w:hAnsi="Calibri" w:cs="Calibri"/>
                <w:color w:val="000000"/>
              </w:rPr>
              <w:t> </w:t>
            </w:r>
          </w:p>
        </w:tc>
      </w:tr>
      <w:tr w:rsidR="00F44273" w:rsidRPr="00F44273" w:rsidTr="00F44273">
        <w:trPr>
          <w:trHeight w:val="315"/>
        </w:trPr>
        <w:tc>
          <w:tcPr>
            <w:tcW w:w="1080" w:type="dxa"/>
            <w:tcBorders>
              <w:top w:val="nil"/>
              <w:left w:val="single" w:sz="8" w:space="0" w:color="auto"/>
              <w:bottom w:val="single" w:sz="8" w:space="0" w:color="auto"/>
              <w:right w:val="single" w:sz="8" w:space="0" w:color="auto"/>
            </w:tcBorders>
            <w:shd w:val="clear" w:color="auto" w:fill="auto"/>
            <w:vAlign w:val="center"/>
            <w:hideMark/>
          </w:tcPr>
          <w:p w:rsidR="00F44273" w:rsidRPr="00F44273" w:rsidRDefault="00F44273" w:rsidP="00F44273">
            <w:pPr>
              <w:spacing w:after="0" w:line="240" w:lineRule="auto"/>
              <w:rPr>
                <w:rFonts w:ascii="Calibri" w:eastAsia="Times New Roman" w:hAnsi="Calibri" w:cs="Calibri"/>
                <w:color w:val="000000"/>
              </w:rPr>
            </w:pPr>
            <w:r w:rsidRPr="00F44273">
              <w:rPr>
                <w:rFonts w:ascii="Calibri" w:eastAsia="Times New Roman" w:hAnsi="Calibri" w:cs="Calibri"/>
                <w:color w:val="000000"/>
              </w:rPr>
              <w:t>CIS 120</w:t>
            </w:r>
          </w:p>
        </w:tc>
        <w:tc>
          <w:tcPr>
            <w:tcW w:w="960" w:type="dxa"/>
            <w:tcBorders>
              <w:top w:val="nil"/>
              <w:left w:val="nil"/>
              <w:bottom w:val="single" w:sz="8" w:space="0" w:color="auto"/>
              <w:right w:val="single" w:sz="8" w:space="0" w:color="auto"/>
            </w:tcBorders>
            <w:shd w:val="clear" w:color="auto" w:fill="auto"/>
            <w:vAlign w:val="center"/>
            <w:hideMark/>
          </w:tcPr>
          <w:p w:rsidR="00F44273" w:rsidRPr="00F44273" w:rsidRDefault="00F44273" w:rsidP="00F44273">
            <w:pPr>
              <w:spacing w:after="0" w:line="240" w:lineRule="auto"/>
              <w:jc w:val="right"/>
              <w:rPr>
                <w:rFonts w:ascii="Calibri" w:eastAsia="Times New Roman" w:hAnsi="Calibri" w:cs="Calibri"/>
                <w:color w:val="000000"/>
              </w:rPr>
            </w:pPr>
            <w:r w:rsidRPr="00F44273">
              <w:rPr>
                <w:rFonts w:ascii="Calibri" w:eastAsia="Times New Roman" w:hAnsi="Calibri" w:cs="Calibri"/>
                <w:color w:val="000000"/>
              </w:rPr>
              <w:t>1</w:t>
            </w:r>
          </w:p>
        </w:tc>
        <w:tc>
          <w:tcPr>
            <w:tcW w:w="960" w:type="dxa"/>
            <w:tcBorders>
              <w:top w:val="nil"/>
              <w:left w:val="nil"/>
              <w:bottom w:val="single" w:sz="8" w:space="0" w:color="auto"/>
              <w:right w:val="single" w:sz="8" w:space="0" w:color="auto"/>
            </w:tcBorders>
            <w:shd w:val="clear" w:color="auto" w:fill="auto"/>
            <w:noWrap/>
            <w:vAlign w:val="center"/>
            <w:hideMark/>
          </w:tcPr>
          <w:p w:rsidR="00F44273" w:rsidRPr="00F44273" w:rsidRDefault="00F44273" w:rsidP="00F44273">
            <w:pPr>
              <w:spacing w:after="0" w:line="240" w:lineRule="auto"/>
              <w:jc w:val="right"/>
              <w:rPr>
                <w:rFonts w:ascii="Calibri" w:eastAsia="Times New Roman" w:hAnsi="Calibri" w:cs="Calibri"/>
                <w:color w:val="000000"/>
              </w:rPr>
            </w:pPr>
            <w:r w:rsidRPr="00F44273">
              <w:rPr>
                <w:rFonts w:ascii="Calibri" w:eastAsia="Times New Roman" w:hAnsi="Calibri" w:cs="Calibri"/>
                <w:color w:val="000000"/>
              </w:rPr>
              <w:t>1</w:t>
            </w:r>
          </w:p>
        </w:tc>
        <w:tc>
          <w:tcPr>
            <w:tcW w:w="960" w:type="dxa"/>
            <w:tcBorders>
              <w:top w:val="nil"/>
              <w:left w:val="nil"/>
              <w:bottom w:val="single" w:sz="8" w:space="0" w:color="auto"/>
              <w:right w:val="single" w:sz="8" w:space="0" w:color="auto"/>
            </w:tcBorders>
            <w:shd w:val="clear" w:color="auto" w:fill="auto"/>
            <w:noWrap/>
            <w:vAlign w:val="center"/>
            <w:hideMark/>
          </w:tcPr>
          <w:p w:rsidR="00F44273" w:rsidRPr="00F44273" w:rsidRDefault="00F44273" w:rsidP="00F44273">
            <w:pPr>
              <w:spacing w:after="0" w:line="240" w:lineRule="auto"/>
              <w:rPr>
                <w:rFonts w:ascii="Calibri" w:eastAsia="Times New Roman" w:hAnsi="Calibri" w:cs="Calibri"/>
                <w:color w:val="000000"/>
              </w:rPr>
            </w:pPr>
            <w:r w:rsidRPr="00F44273">
              <w:rPr>
                <w:rFonts w:ascii="Calibri" w:eastAsia="Times New Roman" w:hAnsi="Calibri" w:cs="Calibri"/>
                <w:color w:val="000000"/>
              </w:rPr>
              <w:t> </w:t>
            </w:r>
          </w:p>
        </w:tc>
        <w:tc>
          <w:tcPr>
            <w:tcW w:w="960" w:type="dxa"/>
            <w:tcBorders>
              <w:top w:val="nil"/>
              <w:left w:val="nil"/>
              <w:bottom w:val="single" w:sz="8" w:space="0" w:color="auto"/>
              <w:right w:val="single" w:sz="8" w:space="0" w:color="auto"/>
            </w:tcBorders>
            <w:shd w:val="clear" w:color="auto" w:fill="auto"/>
            <w:noWrap/>
            <w:vAlign w:val="center"/>
            <w:hideMark/>
          </w:tcPr>
          <w:p w:rsidR="00F44273" w:rsidRPr="00F44273" w:rsidRDefault="00F44273" w:rsidP="00F44273">
            <w:pPr>
              <w:spacing w:after="0" w:line="240" w:lineRule="auto"/>
              <w:rPr>
                <w:rFonts w:ascii="Calibri" w:eastAsia="Times New Roman" w:hAnsi="Calibri" w:cs="Calibri"/>
                <w:color w:val="000000"/>
              </w:rPr>
            </w:pPr>
            <w:r w:rsidRPr="00F44273">
              <w:rPr>
                <w:rFonts w:ascii="Calibri" w:eastAsia="Times New Roman" w:hAnsi="Calibri" w:cs="Calibri"/>
                <w:color w:val="000000"/>
              </w:rPr>
              <w:t> </w:t>
            </w:r>
          </w:p>
        </w:tc>
        <w:tc>
          <w:tcPr>
            <w:tcW w:w="960" w:type="dxa"/>
            <w:tcBorders>
              <w:top w:val="nil"/>
              <w:left w:val="nil"/>
              <w:bottom w:val="single" w:sz="8" w:space="0" w:color="auto"/>
              <w:right w:val="single" w:sz="8" w:space="0" w:color="auto"/>
            </w:tcBorders>
            <w:shd w:val="clear" w:color="auto" w:fill="auto"/>
            <w:noWrap/>
            <w:vAlign w:val="center"/>
            <w:hideMark/>
          </w:tcPr>
          <w:p w:rsidR="00F44273" w:rsidRPr="00F44273" w:rsidRDefault="00F44273" w:rsidP="00F44273">
            <w:pPr>
              <w:spacing w:after="0" w:line="240" w:lineRule="auto"/>
              <w:jc w:val="right"/>
              <w:rPr>
                <w:rFonts w:ascii="Calibri" w:eastAsia="Times New Roman" w:hAnsi="Calibri" w:cs="Calibri"/>
                <w:color w:val="000000"/>
              </w:rPr>
            </w:pPr>
            <w:r w:rsidRPr="00F44273">
              <w:rPr>
                <w:rFonts w:ascii="Calibri" w:eastAsia="Times New Roman" w:hAnsi="Calibri" w:cs="Calibri"/>
                <w:color w:val="000000"/>
              </w:rPr>
              <w:t>1</w:t>
            </w:r>
          </w:p>
        </w:tc>
        <w:tc>
          <w:tcPr>
            <w:tcW w:w="960" w:type="dxa"/>
            <w:tcBorders>
              <w:top w:val="nil"/>
              <w:left w:val="nil"/>
              <w:bottom w:val="single" w:sz="8" w:space="0" w:color="auto"/>
              <w:right w:val="single" w:sz="8" w:space="0" w:color="auto"/>
            </w:tcBorders>
            <w:shd w:val="clear" w:color="auto" w:fill="auto"/>
            <w:noWrap/>
            <w:vAlign w:val="center"/>
            <w:hideMark/>
          </w:tcPr>
          <w:p w:rsidR="00F44273" w:rsidRPr="00F44273" w:rsidRDefault="00F44273" w:rsidP="00F44273">
            <w:pPr>
              <w:spacing w:after="0" w:line="240" w:lineRule="auto"/>
              <w:jc w:val="right"/>
              <w:rPr>
                <w:rFonts w:ascii="Calibri" w:eastAsia="Times New Roman" w:hAnsi="Calibri" w:cs="Calibri"/>
                <w:color w:val="000000"/>
              </w:rPr>
            </w:pPr>
            <w:r w:rsidRPr="00F44273">
              <w:rPr>
                <w:rFonts w:ascii="Calibri" w:eastAsia="Times New Roman" w:hAnsi="Calibri" w:cs="Calibri"/>
                <w:color w:val="000000"/>
              </w:rPr>
              <w:t>1</w:t>
            </w:r>
          </w:p>
        </w:tc>
        <w:tc>
          <w:tcPr>
            <w:tcW w:w="960" w:type="dxa"/>
            <w:tcBorders>
              <w:top w:val="nil"/>
              <w:left w:val="nil"/>
              <w:bottom w:val="single" w:sz="8" w:space="0" w:color="auto"/>
              <w:right w:val="single" w:sz="8" w:space="0" w:color="auto"/>
            </w:tcBorders>
            <w:shd w:val="clear" w:color="auto" w:fill="auto"/>
            <w:noWrap/>
            <w:vAlign w:val="center"/>
            <w:hideMark/>
          </w:tcPr>
          <w:p w:rsidR="00F44273" w:rsidRPr="00F44273" w:rsidRDefault="00F44273" w:rsidP="00F44273">
            <w:pPr>
              <w:spacing w:after="0" w:line="240" w:lineRule="auto"/>
              <w:rPr>
                <w:rFonts w:ascii="Calibri" w:eastAsia="Times New Roman" w:hAnsi="Calibri" w:cs="Calibri"/>
                <w:color w:val="000000"/>
              </w:rPr>
            </w:pPr>
            <w:r w:rsidRPr="00F44273">
              <w:rPr>
                <w:rFonts w:ascii="Calibri" w:eastAsia="Times New Roman" w:hAnsi="Calibri" w:cs="Calibri"/>
                <w:color w:val="000000"/>
              </w:rPr>
              <w:t> </w:t>
            </w:r>
          </w:p>
        </w:tc>
        <w:tc>
          <w:tcPr>
            <w:tcW w:w="960" w:type="dxa"/>
            <w:tcBorders>
              <w:top w:val="nil"/>
              <w:left w:val="nil"/>
              <w:bottom w:val="single" w:sz="8" w:space="0" w:color="auto"/>
              <w:right w:val="single" w:sz="8" w:space="0" w:color="auto"/>
            </w:tcBorders>
            <w:shd w:val="clear" w:color="auto" w:fill="auto"/>
            <w:noWrap/>
            <w:vAlign w:val="center"/>
            <w:hideMark/>
          </w:tcPr>
          <w:p w:rsidR="00F44273" w:rsidRPr="00F44273" w:rsidRDefault="00F44273" w:rsidP="00F44273">
            <w:pPr>
              <w:spacing w:after="0" w:line="240" w:lineRule="auto"/>
              <w:rPr>
                <w:rFonts w:ascii="Calibri" w:eastAsia="Times New Roman" w:hAnsi="Calibri" w:cs="Calibri"/>
                <w:color w:val="000000"/>
              </w:rPr>
            </w:pPr>
            <w:r w:rsidRPr="00F44273">
              <w:rPr>
                <w:rFonts w:ascii="Calibri" w:eastAsia="Times New Roman" w:hAnsi="Calibri" w:cs="Calibri"/>
                <w:color w:val="000000"/>
              </w:rPr>
              <w:t> </w:t>
            </w:r>
          </w:p>
        </w:tc>
        <w:tc>
          <w:tcPr>
            <w:tcW w:w="960" w:type="dxa"/>
            <w:tcBorders>
              <w:top w:val="nil"/>
              <w:left w:val="nil"/>
              <w:bottom w:val="single" w:sz="8" w:space="0" w:color="auto"/>
              <w:right w:val="single" w:sz="8" w:space="0" w:color="auto"/>
            </w:tcBorders>
            <w:shd w:val="clear" w:color="auto" w:fill="auto"/>
            <w:noWrap/>
            <w:vAlign w:val="center"/>
            <w:hideMark/>
          </w:tcPr>
          <w:p w:rsidR="00F44273" w:rsidRPr="00F44273" w:rsidRDefault="00F44273" w:rsidP="00F44273">
            <w:pPr>
              <w:spacing w:after="0" w:line="240" w:lineRule="auto"/>
              <w:rPr>
                <w:rFonts w:ascii="Calibri" w:eastAsia="Times New Roman" w:hAnsi="Calibri" w:cs="Calibri"/>
                <w:color w:val="000000"/>
              </w:rPr>
            </w:pPr>
            <w:r w:rsidRPr="00F44273">
              <w:rPr>
                <w:rFonts w:ascii="Calibri" w:eastAsia="Times New Roman" w:hAnsi="Calibri" w:cs="Calibri"/>
                <w:color w:val="000000"/>
              </w:rPr>
              <w:t> </w:t>
            </w:r>
          </w:p>
        </w:tc>
        <w:tc>
          <w:tcPr>
            <w:tcW w:w="960" w:type="dxa"/>
            <w:tcBorders>
              <w:top w:val="nil"/>
              <w:left w:val="nil"/>
              <w:bottom w:val="single" w:sz="8" w:space="0" w:color="auto"/>
              <w:right w:val="single" w:sz="8" w:space="0" w:color="auto"/>
            </w:tcBorders>
            <w:shd w:val="clear" w:color="auto" w:fill="auto"/>
            <w:noWrap/>
            <w:vAlign w:val="center"/>
            <w:hideMark/>
          </w:tcPr>
          <w:p w:rsidR="00F44273" w:rsidRPr="00F44273" w:rsidRDefault="00F44273" w:rsidP="00F44273">
            <w:pPr>
              <w:spacing w:after="0" w:line="240" w:lineRule="auto"/>
              <w:rPr>
                <w:rFonts w:ascii="Calibri" w:eastAsia="Times New Roman" w:hAnsi="Calibri" w:cs="Calibri"/>
                <w:color w:val="000000"/>
              </w:rPr>
            </w:pPr>
            <w:r w:rsidRPr="00F44273">
              <w:rPr>
                <w:rFonts w:ascii="Calibri" w:eastAsia="Times New Roman" w:hAnsi="Calibri" w:cs="Calibri"/>
                <w:color w:val="000000"/>
              </w:rPr>
              <w:t> </w:t>
            </w:r>
          </w:p>
        </w:tc>
        <w:tc>
          <w:tcPr>
            <w:tcW w:w="960" w:type="dxa"/>
            <w:tcBorders>
              <w:top w:val="nil"/>
              <w:left w:val="nil"/>
              <w:bottom w:val="single" w:sz="8" w:space="0" w:color="auto"/>
              <w:right w:val="single" w:sz="8" w:space="0" w:color="auto"/>
            </w:tcBorders>
            <w:shd w:val="clear" w:color="auto" w:fill="auto"/>
            <w:noWrap/>
            <w:vAlign w:val="center"/>
            <w:hideMark/>
          </w:tcPr>
          <w:p w:rsidR="00F44273" w:rsidRPr="00F44273" w:rsidRDefault="00F44273" w:rsidP="00F44273">
            <w:pPr>
              <w:spacing w:after="0" w:line="240" w:lineRule="auto"/>
              <w:rPr>
                <w:rFonts w:ascii="Calibri" w:eastAsia="Times New Roman" w:hAnsi="Calibri" w:cs="Calibri"/>
                <w:color w:val="000000"/>
              </w:rPr>
            </w:pPr>
            <w:r w:rsidRPr="00F44273">
              <w:rPr>
                <w:rFonts w:ascii="Calibri" w:eastAsia="Times New Roman" w:hAnsi="Calibri" w:cs="Calibri"/>
                <w:color w:val="000000"/>
              </w:rPr>
              <w:t> </w:t>
            </w:r>
          </w:p>
        </w:tc>
      </w:tr>
      <w:tr w:rsidR="00F44273" w:rsidRPr="00F44273" w:rsidTr="00F44273">
        <w:trPr>
          <w:trHeight w:val="315"/>
        </w:trPr>
        <w:tc>
          <w:tcPr>
            <w:tcW w:w="1080" w:type="dxa"/>
            <w:tcBorders>
              <w:top w:val="nil"/>
              <w:left w:val="single" w:sz="8" w:space="0" w:color="auto"/>
              <w:bottom w:val="single" w:sz="8" w:space="0" w:color="auto"/>
              <w:right w:val="single" w:sz="8" w:space="0" w:color="auto"/>
            </w:tcBorders>
            <w:shd w:val="clear" w:color="auto" w:fill="auto"/>
            <w:vAlign w:val="center"/>
            <w:hideMark/>
          </w:tcPr>
          <w:p w:rsidR="00F44273" w:rsidRPr="00F44273" w:rsidRDefault="00F44273" w:rsidP="00F44273">
            <w:pPr>
              <w:spacing w:after="0" w:line="240" w:lineRule="auto"/>
              <w:rPr>
                <w:rFonts w:ascii="Calibri" w:eastAsia="Times New Roman" w:hAnsi="Calibri" w:cs="Calibri"/>
                <w:color w:val="000000"/>
              </w:rPr>
            </w:pPr>
            <w:r w:rsidRPr="00F44273">
              <w:rPr>
                <w:rFonts w:ascii="Calibri" w:eastAsia="Times New Roman" w:hAnsi="Calibri" w:cs="Calibri"/>
                <w:color w:val="000000"/>
              </w:rPr>
              <w:t>CIS 121</w:t>
            </w:r>
          </w:p>
        </w:tc>
        <w:tc>
          <w:tcPr>
            <w:tcW w:w="960" w:type="dxa"/>
            <w:tcBorders>
              <w:top w:val="nil"/>
              <w:left w:val="nil"/>
              <w:bottom w:val="single" w:sz="8" w:space="0" w:color="auto"/>
              <w:right w:val="single" w:sz="8" w:space="0" w:color="auto"/>
            </w:tcBorders>
            <w:shd w:val="clear" w:color="auto" w:fill="auto"/>
            <w:vAlign w:val="center"/>
            <w:hideMark/>
          </w:tcPr>
          <w:p w:rsidR="00F44273" w:rsidRPr="00F44273" w:rsidRDefault="00F44273" w:rsidP="00F44273">
            <w:pPr>
              <w:spacing w:after="0" w:line="240" w:lineRule="auto"/>
              <w:jc w:val="right"/>
              <w:rPr>
                <w:rFonts w:ascii="Calibri" w:eastAsia="Times New Roman" w:hAnsi="Calibri" w:cs="Calibri"/>
                <w:color w:val="000000"/>
              </w:rPr>
            </w:pPr>
            <w:r w:rsidRPr="00F44273">
              <w:rPr>
                <w:rFonts w:ascii="Calibri" w:eastAsia="Times New Roman" w:hAnsi="Calibri" w:cs="Calibri"/>
                <w:color w:val="000000"/>
              </w:rPr>
              <w:t>1</w:t>
            </w:r>
          </w:p>
        </w:tc>
        <w:tc>
          <w:tcPr>
            <w:tcW w:w="960" w:type="dxa"/>
            <w:tcBorders>
              <w:top w:val="nil"/>
              <w:left w:val="nil"/>
              <w:bottom w:val="single" w:sz="8" w:space="0" w:color="auto"/>
              <w:right w:val="single" w:sz="8" w:space="0" w:color="auto"/>
            </w:tcBorders>
            <w:shd w:val="clear" w:color="auto" w:fill="auto"/>
            <w:noWrap/>
            <w:vAlign w:val="center"/>
            <w:hideMark/>
          </w:tcPr>
          <w:p w:rsidR="00F44273" w:rsidRPr="00F44273" w:rsidRDefault="00F44273" w:rsidP="00F44273">
            <w:pPr>
              <w:spacing w:after="0" w:line="240" w:lineRule="auto"/>
              <w:jc w:val="right"/>
              <w:rPr>
                <w:rFonts w:ascii="Calibri" w:eastAsia="Times New Roman" w:hAnsi="Calibri" w:cs="Calibri"/>
                <w:color w:val="000000"/>
              </w:rPr>
            </w:pPr>
            <w:r w:rsidRPr="00F44273">
              <w:rPr>
                <w:rFonts w:ascii="Calibri" w:eastAsia="Times New Roman" w:hAnsi="Calibri" w:cs="Calibri"/>
                <w:color w:val="000000"/>
              </w:rPr>
              <w:t>1</w:t>
            </w:r>
          </w:p>
        </w:tc>
        <w:tc>
          <w:tcPr>
            <w:tcW w:w="960" w:type="dxa"/>
            <w:tcBorders>
              <w:top w:val="nil"/>
              <w:left w:val="nil"/>
              <w:bottom w:val="single" w:sz="8" w:space="0" w:color="auto"/>
              <w:right w:val="single" w:sz="8" w:space="0" w:color="auto"/>
            </w:tcBorders>
            <w:shd w:val="clear" w:color="auto" w:fill="auto"/>
            <w:noWrap/>
            <w:vAlign w:val="center"/>
            <w:hideMark/>
          </w:tcPr>
          <w:p w:rsidR="00F44273" w:rsidRPr="00F44273" w:rsidRDefault="00F44273" w:rsidP="00F44273">
            <w:pPr>
              <w:spacing w:after="0" w:line="240" w:lineRule="auto"/>
              <w:rPr>
                <w:rFonts w:ascii="Calibri" w:eastAsia="Times New Roman" w:hAnsi="Calibri" w:cs="Calibri"/>
                <w:color w:val="000000"/>
              </w:rPr>
            </w:pPr>
            <w:r w:rsidRPr="00F44273">
              <w:rPr>
                <w:rFonts w:ascii="Calibri" w:eastAsia="Times New Roman" w:hAnsi="Calibri" w:cs="Calibri"/>
                <w:color w:val="000000"/>
              </w:rPr>
              <w:t> </w:t>
            </w:r>
          </w:p>
        </w:tc>
        <w:tc>
          <w:tcPr>
            <w:tcW w:w="960" w:type="dxa"/>
            <w:tcBorders>
              <w:top w:val="nil"/>
              <w:left w:val="nil"/>
              <w:bottom w:val="single" w:sz="8" w:space="0" w:color="auto"/>
              <w:right w:val="single" w:sz="8" w:space="0" w:color="auto"/>
            </w:tcBorders>
            <w:shd w:val="clear" w:color="auto" w:fill="auto"/>
            <w:noWrap/>
            <w:vAlign w:val="center"/>
            <w:hideMark/>
          </w:tcPr>
          <w:p w:rsidR="00F44273" w:rsidRPr="00F44273" w:rsidRDefault="00F44273" w:rsidP="00F44273">
            <w:pPr>
              <w:spacing w:after="0" w:line="240" w:lineRule="auto"/>
              <w:rPr>
                <w:rFonts w:ascii="Calibri" w:eastAsia="Times New Roman" w:hAnsi="Calibri" w:cs="Calibri"/>
                <w:color w:val="000000"/>
              </w:rPr>
            </w:pPr>
            <w:r w:rsidRPr="00F44273">
              <w:rPr>
                <w:rFonts w:ascii="Calibri" w:eastAsia="Times New Roman" w:hAnsi="Calibri" w:cs="Calibri"/>
                <w:color w:val="000000"/>
              </w:rPr>
              <w:t> </w:t>
            </w:r>
          </w:p>
        </w:tc>
        <w:tc>
          <w:tcPr>
            <w:tcW w:w="960" w:type="dxa"/>
            <w:tcBorders>
              <w:top w:val="nil"/>
              <w:left w:val="nil"/>
              <w:bottom w:val="single" w:sz="8" w:space="0" w:color="auto"/>
              <w:right w:val="single" w:sz="8" w:space="0" w:color="auto"/>
            </w:tcBorders>
            <w:shd w:val="clear" w:color="auto" w:fill="auto"/>
            <w:noWrap/>
            <w:vAlign w:val="center"/>
            <w:hideMark/>
          </w:tcPr>
          <w:p w:rsidR="00F44273" w:rsidRPr="00F44273" w:rsidRDefault="00F44273" w:rsidP="00F44273">
            <w:pPr>
              <w:spacing w:after="0" w:line="240" w:lineRule="auto"/>
              <w:jc w:val="right"/>
              <w:rPr>
                <w:rFonts w:ascii="Calibri" w:eastAsia="Times New Roman" w:hAnsi="Calibri" w:cs="Calibri"/>
                <w:color w:val="000000"/>
              </w:rPr>
            </w:pPr>
            <w:r w:rsidRPr="00F44273">
              <w:rPr>
                <w:rFonts w:ascii="Calibri" w:eastAsia="Times New Roman" w:hAnsi="Calibri" w:cs="Calibri"/>
                <w:color w:val="000000"/>
              </w:rPr>
              <w:t>1</w:t>
            </w:r>
          </w:p>
        </w:tc>
        <w:tc>
          <w:tcPr>
            <w:tcW w:w="960" w:type="dxa"/>
            <w:tcBorders>
              <w:top w:val="nil"/>
              <w:left w:val="nil"/>
              <w:bottom w:val="single" w:sz="8" w:space="0" w:color="auto"/>
              <w:right w:val="single" w:sz="8" w:space="0" w:color="auto"/>
            </w:tcBorders>
            <w:shd w:val="clear" w:color="auto" w:fill="auto"/>
            <w:noWrap/>
            <w:vAlign w:val="center"/>
            <w:hideMark/>
          </w:tcPr>
          <w:p w:rsidR="00F44273" w:rsidRPr="00F44273" w:rsidRDefault="00F44273" w:rsidP="00F44273">
            <w:pPr>
              <w:spacing w:after="0" w:line="240" w:lineRule="auto"/>
              <w:jc w:val="right"/>
              <w:rPr>
                <w:rFonts w:ascii="Calibri" w:eastAsia="Times New Roman" w:hAnsi="Calibri" w:cs="Calibri"/>
                <w:color w:val="000000"/>
              </w:rPr>
            </w:pPr>
            <w:r w:rsidRPr="00F44273">
              <w:rPr>
                <w:rFonts w:ascii="Calibri" w:eastAsia="Times New Roman" w:hAnsi="Calibri" w:cs="Calibri"/>
                <w:color w:val="000000"/>
              </w:rPr>
              <w:t>1</w:t>
            </w:r>
          </w:p>
        </w:tc>
        <w:tc>
          <w:tcPr>
            <w:tcW w:w="960" w:type="dxa"/>
            <w:tcBorders>
              <w:top w:val="nil"/>
              <w:left w:val="nil"/>
              <w:bottom w:val="single" w:sz="8" w:space="0" w:color="auto"/>
              <w:right w:val="single" w:sz="8" w:space="0" w:color="auto"/>
            </w:tcBorders>
            <w:shd w:val="clear" w:color="auto" w:fill="auto"/>
            <w:noWrap/>
            <w:vAlign w:val="center"/>
            <w:hideMark/>
          </w:tcPr>
          <w:p w:rsidR="00F44273" w:rsidRPr="00F44273" w:rsidRDefault="00F44273" w:rsidP="00F44273">
            <w:pPr>
              <w:spacing w:after="0" w:line="240" w:lineRule="auto"/>
              <w:rPr>
                <w:rFonts w:ascii="Calibri" w:eastAsia="Times New Roman" w:hAnsi="Calibri" w:cs="Calibri"/>
                <w:color w:val="000000"/>
              </w:rPr>
            </w:pPr>
            <w:r w:rsidRPr="00F44273">
              <w:rPr>
                <w:rFonts w:ascii="Calibri" w:eastAsia="Times New Roman" w:hAnsi="Calibri" w:cs="Calibri"/>
                <w:color w:val="000000"/>
              </w:rPr>
              <w:t> </w:t>
            </w:r>
          </w:p>
        </w:tc>
        <w:tc>
          <w:tcPr>
            <w:tcW w:w="960" w:type="dxa"/>
            <w:tcBorders>
              <w:top w:val="nil"/>
              <w:left w:val="nil"/>
              <w:bottom w:val="single" w:sz="8" w:space="0" w:color="auto"/>
              <w:right w:val="single" w:sz="8" w:space="0" w:color="auto"/>
            </w:tcBorders>
            <w:shd w:val="clear" w:color="auto" w:fill="auto"/>
            <w:noWrap/>
            <w:vAlign w:val="center"/>
            <w:hideMark/>
          </w:tcPr>
          <w:p w:rsidR="00F44273" w:rsidRPr="00F44273" w:rsidRDefault="00F44273" w:rsidP="00F44273">
            <w:pPr>
              <w:spacing w:after="0" w:line="240" w:lineRule="auto"/>
              <w:rPr>
                <w:rFonts w:ascii="Calibri" w:eastAsia="Times New Roman" w:hAnsi="Calibri" w:cs="Calibri"/>
                <w:color w:val="000000"/>
              </w:rPr>
            </w:pPr>
            <w:r w:rsidRPr="00F44273">
              <w:rPr>
                <w:rFonts w:ascii="Calibri" w:eastAsia="Times New Roman" w:hAnsi="Calibri" w:cs="Calibri"/>
                <w:color w:val="000000"/>
              </w:rPr>
              <w:t> </w:t>
            </w:r>
          </w:p>
        </w:tc>
        <w:tc>
          <w:tcPr>
            <w:tcW w:w="960" w:type="dxa"/>
            <w:tcBorders>
              <w:top w:val="nil"/>
              <w:left w:val="nil"/>
              <w:bottom w:val="single" w:sz="8" w:space="0" w:color="auto"/>
              <w:right w:val="single" w:sz="8" w:space="0" w:color="auto"/>
            </w:tcBorders>
            <w:shd w:val="clear" w:color="auto" w:fill="auto"/>
            <w:noWrap/>
            <w:vAlign w:val="center"/>
            <w:hideMark/>
          </w:tcPr>
          <w:p w:rsidR="00F44273" w:rsidRPr="00F44273" w:rsidRDefault="00F44273" w:rsidP="00F44273">
            <w:pPr>
              <w:spacing w:after="0" w:line="240" w:lineRule="auto"/>
              <w:rPr>
                <w:rFonts w:ascii="Calibri" w:eastAsia="Times New Roman" w:hAnsi="Calibri" w:cs="Calibri"/>
                <w:color w:val="000000"/>
              </w:rPr>
            </w:pPr>
            <w:r w:rsidRPr="00F44273">
              <w:rPr>
                <w:rFonts w:ascii="Calibri" w:eastAsia="Times New Roman" w:hAnsi="Calibri" w:cs="Calibri"/>
                <w:color w:val="000000"/>
              </w:rPr>
              <w:t> </w:t>
            </w:r>
          </w:p>
        </w:tc>
        <w:tc>
          <w:tcPr>
            <w:tcW w:w="960" w:type="dxa"/>
            <w:tcBorders>
              <w:top w:val="nil"/>
              <w:left w:val="nil"/>
              <w:bottom w:val="single" w:sz="8" w:space="0" w:color="auto"/>
              <w:right w:val="single" w:sz="8" w:space="0" w:color="auto"/>
            </w:tcBorders>
            <w:shd w:val="clear" w:color="auto" w:fill="auto"/>
            <w:noWrap/>
            <w:vAlign w:val="center"/>
            <w:hideMark/>
          </w:tcPr>
          <w:p w:rsidR="00F44273" w:rsidRPr="00F44273" w:rsidRDefault="00F44273" w:rsidP="00F44273">
            <w:pPr>
              <w:spacing w:after="0" w:line="240" w:lineRule="auto"/>
              <w:rPr>
                <w:rFonts w:ascii="Calibri" w:eastAsia="Times New Roman" w:hAnsi="Calibri" w:cs="Calibri"/>
                <w:color w:val="000000"/>
              </w:rPr>
            </w:pPr>
            <w:r w:rsidRPr="00F44273">
              <w:rPr>
                <w:rFonts w:ascii="Calibri" w:eastAsia="Times New Roman" w:hAnsi="Calibri" w:cs="Calibri"/>
                <w:color w:val="000000"/>
              </w:rPr>
              <w:t> </w:t>
            </w:r>
          </w:p>
        </w:tc>
        <w:tc>
          <w:tcPr>
            <w:tcW w:w="960" w:type="dxa"/>
            <w:tcBorders>
              <w:top w:val="nil"/>
              <w:left w:val="nil"/>
              <w:bottom w:val="single" w:sz="8" w:space="0" w:color="auto"/>
              <w:right w:val="single" w:sz="8" w:space="0" w:color="auto"/>
            </w:tcBorders>
            <w:shd w:val="clear" w:color="auto" w:fill="auto"/>
            <w:noWrap/>
            <w:vAlign w:val="center"/>
            <w:hideMark/>
          </w:tcPr>
          <w:p w:rsidR="00F44273" w:rsidRPr="00F44273" w:rsidRDefault="00F44273" w:rsidP="00F44273">
            <w:pPr>
              <w:spacing w:after="0" w:line="240" w:lineRule="auto"/>
              <w:rPr>
                <w:rFonts w:ascii="Calibri" w:eastAsia="Times New Roman" w:hAnsi="Calibri" w:cs="Calibri"/>
                <w:color w:val="000000"/>
              </w:rPr>
            </w:pPr>
            <w:r w:rsidRPr="00F44273">
              <w:rPr>
                <w:rFonts w:ascii="Calibri" w:eastAsia="Times New Roman" w:hAnsi="Calibri" w:cs="Calibri"/>
                <w:color w:val="000000"/>
              </w:rPr>
              <w:t> </w:t>
            </w:r>
          </w:p>
        </w:tc>
      </w:tr>
      <w:tr w:rsidR="00F44273" w:rsidRPr="00F44273" w:rsidTr="00F44273">
        <w:trPr>
          <w:trHeight w:val="315"/>
        </w:trPr>
        <w:tc>
          <w:tcPr>
            <w:tcW w:w="1080" w:type="dxa"/>
            <w:tcBorders>
              <w:top w:val="nil"/>
              <w:left w:val="single" w:sz="8" w:space="0" w:color="auto"/>
              <w:bottom w:val="single" w:sz="8" w:space="0" w:color="auto"/>
              <w:right w:val="single" w:sz="8" w:space="0" w:color="auto"/>
            </w:tcBorders>
            <w:shd w:val="clear" w:color="auto" w:fill="auto"/>
            <w:vAlign w:val="center"/>
            <w:hideMark/>
          </w:tcPr>
          <w:p w:rsidR="00F44273" w:rsidRPr="00F44273" w:rsidRDefault="00F44273" w:rsidP="00F44273">
            <w:pPr>
              <w:spacing w:after="0" w:line="240" w:lineRule="auto"/>
              <w:rPr>
                <w:rFonts w:ascii="Calibri" w:eastAsia="Times New Roman" w:hAnsi="Calibri" w:cs="Calibri"/>
                <w:color w:val="000000"/>
              </w:rPr>
            </w:pPr>
            <w:r w:rsidRPr="00F44273">
              <w:rPr>
                <w:rFonts w:ascii="Calibri" w:eastAsia="Times New Roman" w:hAnsi="Calibri" w:cs="Calibri"/>
                <w:color w:val="000000"/>
              </w:rPr>
              <w:t>CIS 124</w:t>
            </w:r>
          </w:p>
        </w:tc>
        <w:tc>
          <w:tcPr>
            <w:tcW w:w="960" w:type="dxa"/>
            <w:tcBorders>
              <w:top w:val="nil"/>
              <w:left w:val="nil"/>
              <w:bottom w:val="single" w:sz="8" w:space="0" w:color="auto"/>
              <w:right w:val="single" w:sz="8" w:space="0" w:color="auto"/>
            </w:tcBorders>
            <w:shd w:val="clear" w:color="auto" w:fill="auto"/>
            <w:vAlign w:val="center"/>
            <w:hideMark/>
          </w:tcPr>
          <w:p w:rsidR="00F44273" w:rsidRPr="00F44273" w:rsidRDefault="00F44273" w:rsidP="00F44273">
            <w:pPr>
              <w:spacing w:after="0" w:line="240" w:lineRule="auto"/>
              <w:jc w:val="right"/>
              <w:rPr>
                <w:rFonts w:ascii="Calibri" w:eastAsia="Times New Roman" w:hAnsi="Calibri" w:cs="Calibri"/>
                <w:color w:val="000000"/>
              </w:rPr>
            </w:pPr>
            <w:r w:rsidRPr="00F44273">
              <w:rPr>
                <w:rFonts w:ascii="Calibri" w:eastAsia="Times New Roman" w:hAnsi="Calibri" w:cs="Calibri"/>
                <w:color w:val="000000"/>
              </w:rPr>
              <w:t>1</w:t>
            </w:r>
          </w:p>
        </w:tc>
        <w:tc>
          <w:tcPr>
            <w:tcW w:w="960" w:type="dxa"/>
            <w:tcBorders>
              <w:top w:val="nil"/>
              <w:left w:val="nil"/>
              <w:bottom w:val="single" w:sz="8" w:space="0" w:color="auto"/>
              <w:right w:val="single" w:sz="8" w:space="0" w:color="auto"/>
            </w:tcBorders>
            <w:shd w:val="clear" w:color="auto" w:fill="auto"/>
            <w:noWrap/>
            <w:vAlign w:val="center"/>
            <w:hideMark/>
          </w:tcPr>
          <w:p w:rsidR="00F44273" w:rsidRPr="00F44273" w:rsidRDefault="00F44273" w:rsidP="00F44273">
            <w:pPr>
              <w:spacing w:after="0" w:line="240" w:lineRule="auto"/>
              <w:jc w:val="right"/>
              <w:rPr>
                <w:rFonts w:ascii="Calibri" w:eastAsia="Times New Roman" w:hAnsi="Calibri" w:cs="Calibri"/>
                <w:color w:val="000000"/>
              </w:rPr>
            </w:pPr>
            <w:r w:rsidRPr="00F44273">
              <w:rPr>
                <w:rFonts w:ascii="Calibri" w:eastAsia="Times New Roman" w:hAnsi="Calibri" w:cs="Calibri"/>
                <w:color w:val="000000"/>
              </w:rPr>
              <w:t>1</w:t>
            </w:r>
          </w:p>
        </w:tc>
        <w:tc>
          <w:tcPr>
            <w:tcW w:w="960" w:type="dxa"/>
            <w:tcBorders>
              <w:top w:val="nil"/>
              <w:left w:val="nil"/>
              <w:bottom w:val="single" w:sz="8" w:space="0" w:color="auto"/>
              <w:right w:val="single" w:sz="8" w:space="0" w:color="auto"/>
            </w:tcBorders>
            <w:shd w:val="clear" w:color="auto" w:fill="auto"/>
            <w:noWrap/>
            <w:vAlign w:val="center"/>
            <w:hideMark/>
          </w:tcPr>
          <w:p w:rsidR="00F44273" w:rsidRPr="00F44273" w:rsidRDefault="00F44273" w:rsidP="00F44273">
            <w:pPr>
              <w:spacing w:after="0" w:line="240" w:lineRule="auto"/>
              <w:jc w:val="right"/>
              <w:rPr>
                <w:rFonts w:ascii="Calibri" w:eastAsia="Times New Roman" w:hAnsi="Calibri" w:cs="Calibri"/>
                <w:color w:val="000000"/>
              </w:rPr>
            </w:pPr>
            <w:r w:rsidRPr="00F44273">
              <w:rPr>
                <w:rFonts w:ascii="Calibri" w:eastAsia="Times New Roman" w:hAnsi="Calibri" w:cs="Calibri"/>
                <w:color w:val="000000"/>
              </w:rPr>
              <w:t>1</w:t>
            </w:r>
          </w:p>
        </w:tc>
        <w:tc>
          <w:tcPr>
            <w:tcW w:w="960" w:type="dxa"/>
            <w:tcBorders>
              <w:top w:val="nil"/>
              <w:left w:val="nil"/>
              <w:bottom w:val="single" w:sz="8" w:space="0" w:color="auto"/>
              <w:right w:val="single" w:sz="8" w:space="0" w:color="auto"/>
            </w:tcBorders>
            <w:shd w:val="clear" w:color="auto" w:fill="auto"/>
            <w:noWrap/>
            <w:vAlign w:val="center"/>
            <w:hideMark/>
          </w:tcPr>
          <w:p w:rsidR="00F44273" w:rsidRPr="00F44273" w:rsidRDefault="00F44273" w:rsidP="00F44273">
            <w:pPr>
              <w:spacing w:after="0" w:line="240" w:lineRule="auto"/>
              <w:jc w:val="right"/>
              <w:rPr>
                <w:rFonts w:ascii="Calibri" w:eastAsia="Times New Roman" w:hAnsi="Calibri" w:cs="Calibri"/>
                <w:color w:val="000000"/>
              </w:rPr>
            </w:pPr>
            <w:r w:rsidRPr="00F44273">
              <w:rPr>
                <w:rFonts w:ascii="Calibri" w:eastAsia="Times New Roman" w:hAnsi="Calibri" w:cs="Calibri"/>
                <w:color w:val="000000"/>
              </w:rPr>
              <w:t>1</w:t>
            </w:r>
          </w:p>
        </w:tc>
        <w:tc>
          <w:tcPr>
            <w:tcW w:w="960" w:type="dxa"/>
            <w:tcBorders>
              <w:top w:val="nil"/>
              <w:left w:val="nil"/>
              <w:bottom w:val="single" w:sz="8" w:space="0" w:color="auto"/>
              <w:right w:val="single" w:sz="8" w:space="0" w:color="auto"/>
            </w:tcBorders>
            <w:shd w:val="clear" w:color="auto" w:fill="auto"/>
            <w:noWrap/>
            <w:vAlign w:val="center"/>
            <w:hideMark/>
          </w:tcPr>
          <w:p w:rsidR="00F44273" w:rsidRPr="00F44273" w:rsidRDefault="00F44273" w:rsidP="00F44273">
            <w:pPr>
              <w:spacing w:after="0" w:line="240" w:lineRule="auto"/>
              <w:jc w:val="right"/>
              <w:rPr>
                <w:rFonts w:ascii="Calibri" w:eastAsia="Times New Roman" w:hAnsi="Calibri" w:cs="Calibri"/>
                <w:color w:val="000000"/>
              </w:rPr>
            </w:pPr>
            <w:r w:rsidRPr="00F44273">
              <w:rPr>
                <w:rFonts w:ascii="Calibri" w:eastAsia="Times New Roman" w:hAnsi="Calibri" w:cs="Calibri"/>
                <w:color w:val="000000"/>
              </w:rPr>
              <w:t>1</w:t>
            </w:r>
          </w:p>
        </w:tc>
        <w:tc>
          <w:tcPr>
            <w:tcW w:w="960" w:type="dxa"/>
            <w:tcBorders>
              <w:top w:val="nil"/>
              <w:left w:val="nil"/>
              <w:bottom w:val="single" w:sz="8" w:space="0" w:color="auto"/>
              <w:right w:val="single" w:sz="8" w:space="0" w:color="auto"/>
            </w:tcBorders>
            <w:shd w:val="clear" w:color="auto" w:fill="auto"/>
            <w:noWrap/>
            <w:vAlign w:val="center"/>
            <w:hideMark/>
          </w:tcPr>
          <w:p w:rsidR="00F44273" w:rsidRPr="00F44273" w:rsidRDefault="00F44273" w:rsidP="00F44273">
            <w:pPr>
              <w:spacing w:after="0" w:line="240" w:lineRule="auto"/>
              <w:jc w:val="right"/>
              <w:rPr>
                <w:rFonts w:ascii="Calibri" w:eastAsia="Times New Roman" w:hAnsi="Calibri" w:cs="Calibri"/>
                <w:color w:val="000000"/>
              </w:rPr>
            </w:pPr>
            <w:r w:rsidRPr="00F44273">
              <w:rPr>
                <w:rFonts w:ascii="Calibri" w:eastAsia="Times New Roman" w:hAnsi="Calibri" w:cs="Calibri"/>
                <w:color w:val="000000"/>
              </w:rPr>
              <w:t>1</w:t>
            </w:r>
          </w:p>
        </w:tc>
        <w:tc>
          <w:tcPr>
            <w:tcW w:w="960" w:type="dxa"/>
            <w:tcBorders>
              <w:top w:val="nil"/>
              <w:left w:val="nil"/>
              <w:bottom w:val="single" w:sz="8" w:space="0" w:color="auto"/>
              <w:right w:val="single" w:sz="8" w:space="0" w:color="auto"/>
            </w:tcBorders>
            <w:shd w:val="clear" w:color="auto" w:fill="auto"/>
            <w:noWrap/>
            <w:vAlign w:val="center"/>
            <w:hideMark/>
          </w:tcPr>
          <w:p w:rsidR="00F44273" w:rsidRPr="00F44273" w:rsidRDefault="00F44273" w:rsidP="00F44273">
            <w:pPr>
              <w:spacing w:after="0" w:line="240" w:lineRule="auto"/>
              <w:rPr>
                <w:rFonts w:ascii="Calibri" w:eastAsia="Times New Roman" w:hAnsi="Calibri" w:cs="Calibri"/>
                <w:color w:val="000000"/>
              </w:rPr>
            </w:pPr>
            <w:r w:rsidRPr="00F44273">
              <w:rPr>
                <w:rFonts w:ascii="Calibri" w:eastAsia="Times New Roman" w:hAnsi="Calibri" w:cs="Calibri"/>
                <w:color w:val="000000"/>
              </w:rPr>
              <w:t> </w:t>
            </w:r>
          </w:p>
        </w:tc>
        <w:tc>
          <w:tcPr>
            <w:tcW w:w="960" w:type="dxa"/>
            <w:tcBorders>
              <w:top w:val="nil"/>
              <w:left w:val="nil"/>
              <w:bottom w:val="single" w:sz="8" w:space="0" w:color="auto"/>
              <w:right w:val="single" w:sz="8" w:space="0" w:color="auto"/>
            </w:tcBorders>
            <w:shd w:val="clear" w:color="auto" w:fill="auto"/>
            <w:noWrap/>
            <w:vAlign w:val="center"/>
            <w:hideMark/>
          </w:tcPr>
          <w:p w:rsidR="00F44273" w:rsidRPr="00F44273" w:rsidRDefault="00F44273" w:rsidP="00F44273">
            <w:pPr>
              <w:spacing w:after="0" w:line="240" w:lineRule="auto"/>
              <w:rPr>
                <w:rFonts w:ascii="Calibri" w:eastAsia="Times New Roman" w:hAnsi="Calibri" w:cs="Calibri"/>
                <w:color w:val="000000"/>
              </w:rPr>
            </w:pPr>
            <w:r w:rsidRPr="00F44273">
              <w:rPr>
                <w:rFonts w:ascii="Calibri" w:eastAsia="Times New Roman" w:hAnsi="Calibri" w:cs="Calibri"/>
                <w:color w:val="000000"/>
              </w:rPr>
              <w:t> </w:t>
            </w:r>
          </w:p>
        </w:tc>
        <w:tc>
          <w:tcPr>
            <w:tcW w:w="960" w:type="dxa"/>
            <w:tcBorders>
              <w:top w:val="nil"/>
              <w:left w:val="nil"/>
              <w:bottom w:val="single" w:sz="8" w:space="0" w:color="auto"/>
              <w:right w:val="single" w:sz="8" w:space="0" w:color="auto"/>
            </w:tcBorders>
            <w:shd w:val="clear" w:color="auto" w:fill="auto"/>
            <w:noWrap/>
            <w:vAlign w:val="center"/>
            <w:hideMark/>
          </w:tcPr>
          <w:p w:rsidR="00F44273" w:rsidRPr="00F44273" w:rsidRDefault="00F44273" w:rsidP="00F44273">
            <w:pPr>
              <w:spacing w:after="0" w:line="240" w:lineRule="auto"/>
              <w:rPr>
                <w:rFonts w:ascii="Calibri" w:eastAsia="Times New Roman" w:hAnsi="Calibri" w:cs="Calibri"/>
                <w:color w:val="000000"/>
              </w:rPr>
            </w:pPr>
            <w:r w:rsidRPr="00F44273">
              <w:rPr>
                <w:rFonts w:ascii="Calibri" w:eastAsia="Times New Roman" w:hAnsi="Calibri" w:cs="Calibri"/>
                <w:color w:val="000000"/>
              </w:rPr>
              <w:t> </w:t>
            </w:r>
          </w:p>
        </w:tc>
        <w:tc>
          <w:tcPr>
            <w:tcW w:w="960" w:type="dxa"/>
            <w:tcBorders>
              <w:top w:val="nil"/>
              <w:left w:val="nil"/>
              <w:bottom w:val="single" w:sz="8" w:space="0" w:color="auto"/>
              <w:right w:val="single" w:sz="8" w:space="0" w:color="auto"/>
            </w:tcBorders>
            <w:shd w:val="clear" w:color="auto" w:fill="auto"/>
            <w:noWrap/>
            <w:vAlign w:val="center"/>
            <w:hideMark/>
          </w:tcPr>
          <w:p w:rsidR="00F44273" w:rsidRPr="00F44273" w:rsidRDefault="00F44273" w:rsidP="00F44273">
            <w:pPr>
              <w:spacing w:after="0" w:line="240" w:lineRule="auto"/>
              <w:rPr>
                <w:rFonts w:ascii="Calibri" w:eastAsia="Times New Roman" w:hAnsi="Calibri" w:cs="Calibri"/>
                <w:color w:val="000000"/>
              </w:rPr>
            </w:pPr>
            <w:r w:rsidRPr="00F44273">
              <w:rPr>
                <w:rFonts w:ascii="Calibri" w:eastAsia="Times New Roman" w:hAnsi="Calibri" w:cs="Calibri"/>
                <w:color w:val="000000"/>
              </w:rPr>
              <w:t> </w:t>
            </w:r>
          </w:p>
        </w:tc>
        <w:tc>
          <w:tcPr>
            <w:tcW w:w="960" w:type="dxa"/>
            <w:tcBorders>
              <w:top w:val="nil"/>
              <w:left w:val="nil"/>
              <w:bottom w:val="single" w:sz="8" w:space="0" w:color="auto"/>
              <w:right w:val="single" w:sz="8" w:space="0" w:color="auto"/>
            </w:tcBorders>
            <w:shd w:val="clear" w:color="auto" w:fill="auto"/>
            <w:noWrap/>
            <w:vAlign w:val="center"/>
            <w:hideMark/>
          </w:tcPr>
          <w:p w:rsidR="00F44273" w:rsidRPr="00F44273" w:rsidRDefault="00F44273" w:rsidP="00F44273">
            <w:pPr>
              <w:spacing w:after="0" w:line="240" w:lineRule="auto"/>
              <w:rPr>
                <w:rFonts w:ascii="Calibri" w:eastAsia="Times New Roman" w:hAnsi="Calibri" w:cs="Calibri"/>
                <w:color w:val="000000"/>
              </w:rPr>
            </w:pPr>
            <w:r w:rsidRPr="00F44273">
              <w:rPr>
                <w:rFonts w:ascii="Calibri" w:eastAsia="Times New Roman" w:hAnsi="Calibri" w:cs="Calibri"/>
                <w:color w:val="000000"/>
              </w:rPr>
              <w:t> </w:t>
            </w:r>
          </w:p>
        </w:tc>
      </w:tr>
      <w:tr w:rsidR="00F44273" w:rsidRPr="00F44273" w:rsidTr="00F44273">
        <w:trPr>
          <w:trHeight w:val="315"/>
        </w:trPr>
        <w:tc>
          <w:tcPr>
            <w:tcW w:w="1080" w:type="dxa"/>
            <w:tcBorders>
              <w:top w:val="nil"/>
              <w:left w:val="single" w:sz="8" w:space="0" w:color="auto"/>
              <w:bottom w:val="single" w:sz="8" w:space="0" w:color="auto"/>
              <w:right w:val="single" w:sz="8" w:space="0" w:color="auto"/>
            </w:tcBorders>
            <w:shd w:val="clear" w:color="auto" w:fill="auto"/>
            <w:vAlign w:val="center"/>
            <w:hideMark/>
          </w:tcPr>
          <w:p w:rsidR="00F44273" w:rsidRPr="00F44273" w:rsidRDefault="00F44273" w:rsidP="00F44273">
            <w:pPr>
              <w:spacing w:after="0" w:line="240" w:lineRule="auto"/>
              <w:rPr>
                <w:rFonts w:ascii="Calibri" w:eastAsia="Times New Roman" w:hAnsi="Calibri" w:cs="Calibri"/>
                <w:color w:val="000000"/>
              </w:rPr>
            </w:pPr>
            <w:r w:rsidRPr="00F44273">
              <w:rPr>
                <w:rFonts w:ascii="Calibri" w:eastAsia="Times New Roman" w:hAnsi="Calibri" w:cs="Calibri"/>
                <w:color w:val="000000"/>
              </w:rPr>
              <w:t>CIS 125</w:t>
            </w:r>
          </w:p>
        </w:tc>
        <w:tc>
          <w:tcPr>
            <w:tcW w:w="960" w:type="dxa"/>
            <w:tcBorders>
              <w:top w:val="nil"/>
              <w:left w:val="nil"/>
              <w:bottom w:val="single" w:sz="8" w:space="0" w:color="auto"/>
              <w:right w:val="single" w:sz="8" w:space="0" w:color="auto"/>
            </w:tcBorders>
            <w:shd w:val="clear" w:color="auto" w:fill="auto"/>
            <w:vAlign w:val="center"/>
            <w:hideMark/>
          </w:tcPr>
          <w:p w:rsidR="00F44273" w:rsidRPr="00F44273" w:rsidRDefault="00F44273" w:rsidP="00F44273">
            <w:pPr>
              <w:spacing w:after="0" w:line="240" w:lineRule="auto"/>
              <w:jc w:val="right"/>
              <w:rPr>
                <w:rFonts w:ascii="Calibri" w:eastAsia="Times New Roman" w:hAnsi="Calibri" w:cs="Calibri"/>
                <w:color w:val="000000"/>
              </w:rPr>
            </w:pPr>
            <w:r w:rsidRPr="00F44273">
              <w:rPr>
                <w:rFonts w:ascii="Calibri" w:eastAsia="Times New Roman" w:hAnsi="Calibri" w:cs="Calibri"/>
                <w:color w:val="000000"/>
              </w:rPr>
              <w:t>1</w:t>
            </w:r>
          </w:p>
        </w:tc>
        <w:tc>
          <w:tcPr>
            <w:tcW w:w="960" w:type="dxa"/>
            <w:tcBorders>
              <w:top w:val="nil"/>
              <w:left w:val="nil"/>
              <w:bottom w:val="single" w:sz="8" w:space="0" w:color="auto"/>
              <w:right w:val="single" w:sz="8" w:space="0" w:color="auto"/>
            </w:tcBorders>
            <w:shd w:val="clear" w:color="auto" w:fill="auto"/>
            <w:noWrap/>
            <w:vAlign w:val="center"/>
            <w:hideMark/>
          </w:tcPr>
          <w:p w:rsidR="00F44273" w:rsidRPr="00F44273" w:rsidRDefault="00F44273" w:rsidP="00F44273">
            <w:pPr>
              <w:spacing w:after="0" w:line="240" w:lineRule="auto"/>
              <w:jc w:val="right"/>
              <w:rPr>
                <w:rFonts w:ascii="Calibri" w:eastAsia="Times New Roman" w:hAnsi="Calibri" w:cs="Calibri"/>
                <w:color w:val="000000"/>
              </w:rPr>
            </w:pPr>
            <w:r w:rsidRPr="00F44273">
              <w:rPr>
                <w:rFonts w:ascii="Calibri" w:eastAsia="Times New Roman" w:hAnsi="Calibri" w:cs="Calibri"/>
                <w:color w:val="000000"/>
              </w:rPr>
              <w:t>2</w:t>
            </w:r>
          </w:p>
        </w:tc>
        <w:tc>
          <w:tcPr>
            <w:tcW w:w="960" w:type="dxa"/>
            <w:tcBorders>
              <w:top w:val="nil"/>
              <w:left w:val="nil"/>
              <w:bottom w:val="single" w:sz="8" w:space="0" w:color="auto"/>
              <w:right w:val="single" w:sz="8" w:space="0" w:color="auto"/>
            </w:tcBorders>
            <w:shd w:val="clear" w:color="auto" w:fill="auto"/>
            <w:noWrap/>
            <w:vAlign w:val="center"/>
            <w:hideMark/>
          </w:tcPr>
          <w:p w:rsidR="00F44273" w:rsidRPr="00F44273" w:rsidRDefault="00F44273" w:rsidP="00F44273">
            <w:pPr>
              <w:spacing w:after="0" w:line="240" w:lineRule="auto"/>
              <w:jc w:val="right"/>
              <w:rPr>
                <w:rFonts w:ascii="Calibri" w:eastAsia="Times New Roman" w:hAnsi="Calibri" w:cs="Calibri"/>
                <w:color w:val="000000"/>
              </w:rPr>
            </w:pPr>
            <w:r w:rsidRPr="00F44273">
              <w:rPr>
                <w:rFonts w:ascii="Calibri" w:eastAsia="Times New Roman" w:hAnsi="Calibri" w:cs="Calibri"/>
                <w:color w:val="000000"/>
              </w:rPr>
              <w:t>1</w:t>
            </w:r>
          </w:p>
        </w:tc>
        <w:tc>
          <w:tcPr>
            <w:tcW w:w="960" w:type="dxa"/>
            <w:tcBorders>
              <w:top w:val="nil"/>
              <w:left w:val="nil"/>
              <w:bottom w:val="single" w:sz="8" w:space="0" w:color="auto"/>
              <w:right w:val="single" w:sz="8" w:space="0" w:color="auto"/>
            </w:tcBorders>
            <w:shd w:val="clear" w:color="auto" w:fill="auto"/>
            <w:noWrap/>
            <w:vAlign w:val="center"/>
            <w:hideMark/>
          </w:tcPr>
          <w:p w:rsidR="00F44273" w:rsidRPr="00F44273" w:rsidRDefault="00F44273" w:rsidP="00F44273">
            <w:pPr>
              <w:spacing w:after="0" w:line="240" w:lineRule="auto"/>
              <w:jc w:val="right"/>
              <w:rPr>
                <w:rFonts w:ascii="Calibri" w:eastAsia="Times New Roman" w:hAnsi="Calibri" w:cs="Calibri"/>
                <w:color w:val="000000"/>
              </w:rPr>
            </w:pPr>
            <w:r w:rsidRPr="00F44273">
              <w:rPr>
                <w:rFonts w:ascii="Calibri" w:eastAsia="Times New Roman" w:hAnsi="Calibri" w:cs="Calibri"/>
                <w:color w:val="000000"/>
              </w:rPr>
              <w:t>2</w:t>
            </w:r>
          </w:p>
        </w:tc>
        <w:tc>
          <w:tcPr>
            <w:tcW w:w="960" w:type="dxa"/>
            <w:tcBorders>
              <w:top w:val="nil"/>
              <w:left w:val="nil"/>
              <w:bottom w:val="single" w:sz="8" w:space="0" w:color="auto"/>
              <w:right w:val="single" w:sz="8" w:space="0" w:color="auto"/>
            </w:tcBorders>
            <w:shd w:val="clear" w:color="auto" w:fill="auto"/>
            <w:noWrap/>
            <w:vAlign w:val="center"/>
            <w:hideMark/>
          </w:tcPr>
          <w:p w:rsidR="00F44273" w:rsidRPr="00F44273" w:rsidRDefault="00F44273" w:rsidP="00F44273">
            <w:pPr>
              <w:spacing w:after="0" w:line="240" w:lineRule="auto"/>
              <w:jc w:val="right"/>
              <w:rPr>
                <w:rFonts w:ascii="Calibri" w:eastAsia="Times New Roman" w:hAnsi="Calibri" w:cs="Calibri"/>
                <w:color w:val="000000"/>
              </w:rPr>
            </w:pPr>
            <w:r w:rsidRPr="00F44273">
              <w:rPr>
                <w:rFonts w:ascii="Calibri" w:eastAsia="Times New Roman" w:hAnsi="Calibri" w:cs="Calibri"/>
                <w:color w:val="000000"/>
              </w:rPr>
              <w:t>1</w:t>
            </w:r>
          </w:p>
        </w:tc>
        <w:tc>
          <w:tcPr>
            <w:tcW w:w="960" w:type="dxa"/>
            <w:tcBorders>
              <w:top w:val="nil"/>
              <w:left w:val="nil"/>
              <w:bottom w:val="single" w:sz="8" w:space="0" w:color="auto"/>
              <w:right w:val="single" w:sz="8" w:space="0" w:color="auto"/>
            </w:tcBorders>
            <w:shd w:val="clear" w:color="auto" w:fill="auto"/>
            <w:noWrap/>
            <w:vAlign w:val="center"/>
            <w:hideMark/>
          </w:tcPr>
          <w:p w:rsidR="00F44273" w:rsidRPr="00F44273" w:rsidRDefault="00F44273" w:rsidP="00F44273">
            <w:pPr>
              <w:spacing w:after="0" w:line="240" w:lineRule="auto"/>
              <w:jc w:val="right"/>
              <w:rPr>
                <w:rFonts w:ascii="Calibri" w:eastAsia="Times New Roman" w:hAnsi="Calibri" w:cs="Calibri"/>
                <w:color w:val="000000"/>
              </w:rPr>
            </w:pPr>
            <w:r w:rsidRPr="00F44273">
              <w:rPr>
                <w:rFonts w:ascii="Calibri" w:eastAsia="Times New Roman" w:hAnsi="Calibri" w:cs="Calibri"/>
                <w:color w:val="000000"/>
              </w:rPr>
              <w:t>1</w:t>
            </w:r>
          </w:p>
        </w:tc>
        <w:tc>
          <w:tcPr>
            <w:tcW w:w="960" w:type="dxa"/>
            <w:tcBorders>
              <w:top w:val="nil"/>
              <w:left w:val="nil"/>
              <w:bottom w:val="single" w:sz="8" w:space="0" w:color="auto"/>
              <w:right w:val="single" w:sz="8" w:space="0" w:color="auto"/>
            </w:tcBorders>
            <w:shd w:val="clear" w:color="auto" w:fill="auto"/>
            <w:noWrap/>
            <w:vAlign w:val="center"/>
            <w:hideMark/>
          </w:tcPr>
          <w:p w:rsidR="00F44273" w:rsidRPr="00F44273" w:rsidRDefault="00F44273" w:rsidP="00F44273">
            <w:pPr>
              <w:spacing w:after="0" w:line="240" w:lineRule="auto"/>
              <w:rPr>
                <w:rFonts w:ascii="Calibri" w:eastAsia="Times New Roman" w:hAnsi="Calibri" w:cs="Calibri"/>
                <w:color w:val="000000"/>
              </w:rPr>
            </w:pPr>
            <w:r w:rsidRPr="00F44273">
              <w:rPr>
                <w:rFonts w:ascii="Calibri" w:eastAsia="Times New Roman" w:hAnsi="Calibri" w:cs="Calibri"/>
                <w:color w:val="000000"/>
              </w:rPr>
              <w:t> </w:t>
            </w:r>
          </w:p>
        </w:tc>
        <w:tc>
          <w:tcPr>
            <w:tcW w:w="960" w:type="dxa"/>
            <w:tcBorders>
              <w:top w:val="nil"/>
              <w:left w:val="nil"/>
              <w:bottom w:val="single" w:sz="8" w:space="0" w:color="auto"/>
              <w:right w:val="single" w:sz="8" w:space="0" w:color="auto"/>
            </w:tcBorders>
            <w:shd w:val="clear" w:color="auto" w:fill="auto"/>
            <w:noWrap/>
            <w:vAlign w:val="center"/>
            <w:hideMark/>
          </w:tcPr>
          <w:p w:rsidR="00F44273" w:rsidRPr="00F44273" w:rsidRDefault="00F44273" w:rsidP="00F44273">
            <w:pPr>
              <w:spacing w:after="0" w:line="240" w:lineRule="auto"/>
              <w:rPr>
                <w:rFonts w:ascii="Calibri" w:eastAsia="Times New Roman" w:hAnsi="Calibri" w:cs="Calibri"/>
                <w:color w:val="000000"/>
              </w:rPr>
            </w:pPr>
            <w:r w:rsidRPr="00F44273">
              <w:rPr>
                <w:rFonts w:ascii="Calibri" w:eastAsia="Times New Roman" w:hAnsi="Calibri" w:cs="Calibri"/>
                <w:color w:val="000000"/>
              </w:rPr>
              <w:t> </w:t>
            </w:r>
          </w:p>
        </w:tc>
        <w:tc>
          <w:tcPr>
            <w:tcW w:w="960" w:type="dxa"/>
            <w:tcBorders>
              <w:top w:val="nil"/>
              <w:left w:val="nil"/>
              <w:bottom w:val="single" w:sz="8" w:space="0" w:color="auto"/>
              <w:right w:val="single" w:sz="8" w:space="0" w:color="auto"/>
            </w:tcBorders>
            <w:shd w:val="clear" w:color="auto" w:fill="auto"/>
            <w:noWrap/>
            <w:vAlign w:val="center"/>
            <w:hideMark/>
          </w:tcPr>
          <w:p w:rsidR="00F44273" w:rsidRPr="00F44273" w:rsidRDefault="00F44273" w:rsidP="00F44273">
            <w:pPr>
              <w:spacing w:after="0" w:line="240" w:lineRule="auto"/>
              <w:rPr>
                <w:rFonts w:ascii="Calibri" w:eastAsia="Times New Roman" w:hAnsi="Calibri" w:cs="Calibri"/>
                <w:color w:val="000000"/>
              </w:rPr>
            </w:pPr>
            <w:r w:rsidRPr="00F44273">
              <w:rPr>
                <w:rFonts w:ascii="Calibri" w:eastAsia="Times New Roman" w:hAnsi="Calibri" w:cs="Calibri"/>
                <w:color w:val="000000"/>
              </w:rPr>
              <w:t> </w:t>
            </w:r>
          </w:p>
        </w:tc>
        <w:tc>
          <w:tcPr>
            <w:tcW w:w="960" w:type="dxa"/>
            <w:tcBorders>
              <w:top w:val="nil"/>
              <w:left w:val="nil"/>
              <w:bottom w:val="single" w:sz="8" w:space="0" w:color="auto"/>
              <w:right w:val="single" w:sz="8" w:space="0" w:color="auto"/>
            </w:tcBorders>
            <w:shd w:val="clear" w:color="auto" w:fill="auto"/>
            <w:noWrap/>
            <w:vAlign w:val="center"/>
            <w:hideMark/>
          </w:tcPr>
          <w:p w:rsidR="00F44273" w:rsidRPr="00F44273" w:rsidRDefault="00F44273" w:rsidP="00F44273">
            <w:pPr>
              <w:spacing w:after="0" w:line="240" w:lineRule="auto"/>
              <w:rPr>
                <w:rFonts w:ascii="Calibri" w:eastAsia="Times New Roman" w:hAnsi="Calibri" w:cs="Calibri"/>
                <w:color w:val="000000"/>
              </w:rPr>
            </w:pPr>
            <w:r w:rsidRPr="00F44273">
              <w:rPr>
                <w:rFonts w:ascii="Calibri" w:eastAsia="Times New Roman" w:hAnsi="Calibri" w:cs="Calibri"/>
                <w:color w:val="000000"/>
              </w:rPr>
              <w:t> </w:t>
            </w:r>
          </w:p>
        </w:tc>
        <w:tc>
          <w:tcPr>
            <w:tcW w:w="960" w:type="dxa"/>
            <w:tcBorders>
              <w:top w:val="nil"/>
              <w:left w:val="nil"/>
              <w:bottom w:val="single" w:sz="8" w:space="0" w:color="auto"/>
              <w:right w:val="single" w:sz="8" w:space="0" w:color="auto"/>
            </w:tcBorders>
            <w:shd w:val="clear" w:color="auto" w:fill="auto"/>
            <w:noWrap/>
            <w:vAlign w:val="center"/>
            <w:hideMark/>
          </w:tcPr>
          <w:p w:rsidR="00F44273" w:rsidRPr="00F44273" w:rsidRDefault="00F44273" w:rsidP="00F44273">
            <w:pPr>
              <w:spacing w:after="0" w:line="240" w:lineRule="auto"/>
              <w:rPr>
                <w:rFonts w:ascii="Calibri" w:eastAsia="Times New Roman" w:hAnsi="Calibri" w:cs="Calibri"/>
                <w:color w:val="000000"/>
              </w:rPr>
            </w:pPr>
            <w:r w:rsidRPr="00F44273">
              <w:rPr>
                <w:rFonts w:ascii="Calibri" w:eastAsia="Times New Roman" w:hAnsi="Calibri" w:cs="Calibri"/>
                <w:color w:val="000000"/>
              </w:rPr>
              <w:t> </w:t>
            </w:r>
          </w:p>
        </w:tc>
      </w:tr>
      <w:tr w:rsidR="00F44273" w:rsidRPr="00F44273" w:rsidTr="00F44273">
        <w:trPr>
          <w:trHeight w:val="315"/>
        </w:trPr>
        <w:tc>
          <w:tcPr>
            <w:tcW w:w="1080" w:type="dxa"/>
            <w:tcBorders>
              <w:top w:val="nil"/>
              <w:left w:val="single" w:sz="8" w:space="0" w:color="auto"/>
              <w:bottom w:val="single" w:sz="8" w:space="0" w:color="auto"/>
              <w:right w:val="single" w:sz="8" w:space="0" w:color="auto"/>
            </w:tcBorders>
            <w:shd w:val="clear" w:color="auto" w:fill="auto"/>
            <w:vAlign w:val="center"/>
            <w:hideMark/>
          </w:tcPr>
          <w:p w:rsidR="00F44273" w:rsidRPr="00F44273" w:rsidRDefault="00F44273" w:rsidP="00F44273">
            <w:pPr>
              <w:spacing w:after="0" w:line="240" w:lineRule="auto"/>
              <w:rPr>
                <w:rFonts w:ascii="Calibri" w:eastAsia="Times New Roman" w:hAnsi="Calibri" w:cs="Calibri"/>
                <w:color w:val="000000"/>
              </w:rPr>
            </w:pPr>
            <w:r w:rsidRPr="00F44273">
              <w:rPr>
                <w:rFonts w:ascii="Calibri" w:eastAsia="Times New Roman" w:hAnsi="Calibri" w:cs="Calibri"/>
                <w:color w:val="000000"/>
              </w:rPr>
              <w:t>LEGL 115</w:t>
            </w:r>
          </w:p>
        </w:tc>
        <w:tc>
          <w:tcPr>
            <w:tcW w:w="960" w:type="dxa"/>
            <w:tcBorders>
              <w:top w:val="nil"/>
              <w:left w:val="nil"/>
              <w:bottom w:val="single" w:sz="8" w:space="0" w:color="auto"/>
              <w:right w:val="single" w:sz="8" w:space="0" w:color="auto"/>
            </w:tcBorders>
            <w:shd w:val="clear" w:color="auto" w:fill="auto"/>
            <w:vAlign w:val="center"/>
            <w:hideMark/>
          </w:tcPr>
          <w:p w:rsidR="00F44273" w:rsidRPr="00F44273" w:rsidRDefault="00F44273" w:rsidP="00F44273">
            <w:pPr>
              <w:spacing w:after="0" w:line="240" w:lineRule="auto"/>
              <w:jc w:val="right"/>
              <w:rPr>
                <w:rFonts w:ascii="Calibri" w:eastAsia="Times New Roman" w:hAnsi="Calibri" w:cs="Calibri"/>
                <w:color w:val="000000"/>
              </w:rPr>
            </w:pPr>
            <w:r w:rsidRPr="00F44273">
              <w:rPr>
                <w:rFonts w:ascii="Calibri" w:eastAsia="Times New Roman" w:hAnsi="Calibri" w:cs="Calibri"/>
                <w:color w:val="000000"/>
              </w:rPr>
              <w:t>3</w:t>
            </w:r>
          </w:p>
        </w:tc>
        <w:tc>
          <w:tcPr>
            <w:tcW w:w="960" w:type="dxa"/>
            <w:tcBorders>
              <w:top w:val="nil"/>
              <w:left w:val="nil"/>
              <w:bottom w:val="single" w:sz="8" w:space="0" w:color="auto"/>
              <w:right w:val="single" w:sz="8" w:space="0" w:color="auto"/>
            </w:tcBorders>
            <w:shd w:val="clear" w:color="auto" w:fill="auto"/>
            <w:noWrap/>
            <w:vAlign w:val="center"/>
            <w:hideMark/>
          </w:tcPr>
          <w:p w:rsidR="00F44273" w:rsidRPr="00F44273" w:rsidRDefault="00F44273" w:rsidP="00F44273">
            <w:pPr>
              <w:spacing w:after="0" w:line="240" w:lineRule="auto"/>
              <w:jc w:val="right"/>
              <w:rPr>
                <w:rFonts w:ascii="Calibri" w:eastAsia="Times New Roman" w:hAnsi="Calibri" w:cs="Calibri"/>
                <w:color w:val="000000"/>
              </w:rPr>
            </w:pPr>
            <w:r w:rsidRPr="00F44273">
              <w:rPr>
                <w:rFonts w:ascii="Calibri" w:eastAsia="Times New Roman" w:hAnsi="Calibri" w:cs="Calibri"/>
                <w:color w:val="000000"/>
              </w:rPr>
              <w:t>3</w:t>
            </w:r>
          </w:p>
        </w:tc>
        <w:tc>
          <w:tcPr>
            <w:tcW w:w="960" w:type="dxa"/>
            <w:tcBorders>
              <w:top w:val="nil"/>
              <w:left w:val="nil"/>
              <w:bottom w:val="single" w:sz="8" w:space="0" w:color="auto"/>
              <w:right w:val="single" w:sz="8" w:space="0" w:color="auto"/>
            </w:tcBorders>
            <w:shd w:val="clear" w:color="auto" w:fill="auto"/>
            <w:noWrap/>
            <w:vAlign w:val="center"/>
            <w:hideMark/>
          </w:tcPr>
          <w:p w:rsidR="00F44273" w:rsidRPr="00F44273" w:rsidRDefault="00F44273" w:rsidP="00F44273">
            <w:pPr>
              <w:spacing w:after="0" w:line="240" w:lineRule="auto"/>
              <w:rPr>
                <w:rFonts w:ascii="Calibri" w:eastAsia="Times New Roman" w:hAnsi="Calibri" w:cs="Calibri"/>
                <w:color w:val="000000"/>
              </w:rPr>
            </w:pPr>
            <w:r w:rsidRPr="00F44273">
              <w:rPr>
                <w:rFonts w:ascii="Calibri" w:eastAsia="Times New Roman" w:hAnsi="Calibri" w:cs="Calibri"/>
                <w:color w:val="000000"/>
              </w:rPr>
              <w:t> </w:t>
            </w:r>
          </w:p>
        </w:tc>
        <w:tc>
          <w:tcPr>
            <w:tcW w:w="960" w:type="dxa"/>
            <w:tcBorders>
              <w:top w:val="nil"/>
              <w:left w:val="nil"/>
              <w:bottom w:val="single" w:sz="8" w:space="0" w:color="auto"/>
              <w:right w:val="single" w:sz="8" w:space="0" w:color="auto"/>
            </w:tcBorders>
            <w:shd w:val="clear" w:color="auto" w:fill="auto"/>
            <w:noWrap/>
            <w:vAlign w:val="center"/>
            <w:hideMark/>
          </w:tcPr>
          <w:p w:rsidR="00F44273" w:rsidRPr="00F44273" w:rsidRDefault="00F44273" w:rsidP="00F44273">
            <w:pPr>
              <w:spacing w:after="0" w:line="240" w:lineRule="auto"/>
              <w:rPr>
                <w:rFonts w:ascii="Calibri" w:eastAsia="Times New Roman" w:hAnsi="Calibri" w:cs="Calibri"/>
                <w:color w:val="000000"/>
              </w:rPr>
            </w:pPr>
            <w:r w:rsidRPr="00F44273">
              <w:rPr>
                <w:rFonts w:ascii="Calibri" w:eastAsia="Times New Roman" w:hAnsi="Calibri" w:cs="Calibri"/>
                <w:color w:val="000000"/>
              </w:rPr>
              <w:t> </w:t>
            </w:r>
          </w:p>
        </w:tc>
        <w:tc>
          <w:tcPr>
            <w:tcW w:w="960" w:type="dxa"/>
            <w:tcBorders>
              <w:top w:val="nil"/>
              <w:left w:val="nil"/>
              <w:bottom w:val="single" w:sz="8" w:space="0" w:color="auto"/>
              <w:right w:val="single" w:sz="8" w:space="0" w:color="auto"/>
            </w:tcBorders>
            <w:shd w:val="clear" w:color="auto" w:fill="auto"/>
            <w:noWrap/>
            <w:vAlign w:val="center"/>
            <w:hideMark/>
          </w:tcPr>
          <w:p w:rsidR="00F44273" w:rsidRPr="00F44273" w:rsidRDefault="00F44273" w:rsidP="00F44273">
            <w:pPr>
              <w:spacing w:after="0" w:line="240" w:lineRule="auto"/>
              <w:rPr>
                <w:rFonts w:ascii="Calibri" w:eastAsia="Times New Roman" w:hAnsi="Calibri" w:cs="Calibri"/>
                <w:color w:val="000000"/>
              </w:rPr>
            </w:pPr>
            <w:r w:rsidRPr="00F44273">
              <w:rPr>
                <w:rFonts w:ascii="Calibri" w:eastAsia="Times New Roman" w:hAnsi="Calibri" w:cs="Calibri"/>
                <w:color w:val="000000"/>
              </w:rPr>
              <w:t> </w:t>
            </w:r>
          </w:p>
        </w:tc>
        <w:tc>
          <w:tcPr>
            <w:tcW w:w="960" w:type="dxa"/>
            <w:tcBorders>
              <w:top w:val="nil"/>
              <w:left w:val="nil"/>
              <w:bottom w:val="single" w:sz="8" w:space="0" w:color="auto"/>
              <w:right w:val="single" w:sz="8" w:space="0" w:color="auto"/>
            </w:tcBorders>
            <w:shd w:val="clear" w:color="auto" w:fill="auto"/>
            <w:noWrap/>
            <w:vAlign w:val="center"/>
            <w:hideMark/>
          </w:tcPr>
          <w:p w:rsidR="00F44273" w:rsidRPr="00F44273" w:rsidRDefault="00F44273" w:rsidP="00F44273">
            <w:pPr>
              <w:spacing w:after="0" w:line="240" w:lineRule="auto"/>
              <w:rPr>
                <w:rFonts w:ascii="Calibri" w:eastAsia="Times New Roman" w:hAnsi="Calibri" w:cs="Calibri"/>
                <w:color w:val="000000"/>
              </w:rPr>
            </w:pPr>
            <w:r w:rsidRPr="00F44273">
              <w:rPr>
                <w:rFonts w:ascii="Calibri" w:eastAsia="Times New Roman" w:hAnsi="Calibri" w:cs="Calibri"/>
                <w:color w:val="000000"/>
              </w:rPr>
              <w:t> </w:t>
            </w:r>
          </w:p>
        </w:tc>
        <w:tc>
          <w:tcPr>
            <w:tcW w:w="960" w:type="dxa"/>
            <w:tcBorders>
              <w:top w:val="nil"/>
              <w:left w:val="nil"/>
              <w:bottom w:val="single" w:sz="8" w:space="0" w:color="auto"/>
              <w:right w:val="single" w:sz="8" w:space="0" w:color="auto"/>
            </w:tcBorders>
            <w:shd w:val="clear" w:color="auto" w:fill="auto"/>
            <w:noWrap/>
            <w:vAlign w:val="center"/>
            <w:hideMark/>
          </w:tcPr>
          <w:p w:rsidR="00F44273" w:rsidRPr="00F44273" w:rsidRDefault="00F44273" w:rsidP="00F44273">
            <w:pPr>
              <w:spacing w:after="0" w:line="240" w:lineRule="auto"/>
              <w:rPr>
                <w:rFonts w:ascii="Calibri" w:eastAsia="Times New Roman" w:hAnsi="Calibri" w:cs="Calibri"/>
                <w:color w:val="000000"/>
              </w:rPr>
            </w:pPr>
            <w:r w:rsidRPr="00F44273">
              <w:rPr>
                <w:rFonts w:ascii="Calibri" w:eastAsia="Times New Roman" w:hAnsi="Calibri" w:cs="Calibri"/>
                <w:color w:val="000000"/>
              </w:rPr>
              <w:t> </w:t>
            </w:r>
          </w:p>
        </w:tc>
        <w:tc>
          <w:tcPr>
            <w:tcW w:w="960" w:type="dxa"/>
            <w:tcBorders>
              <w:top w:val="nil"/>
              <w:left w:val="nil"/>
              <w:bottom w:val="single" w:sz="8" w:space="0" w:color="auto"/>
              <w:right w:val="single" w:sz="8" w:space="0" w:color="auto"/>
            </w:tcBorders>
            <w:shd w:val="clear" w:color="auto" w:fill="auto"/>
            <w:noWrap/>
            <w:vAlign w:val="center"/>
            <w:hideMark/>
          </w:tcPr>
          <w:p w:rsidR="00F44273" w:rsidRPr="00F44273" w:rsidRDefault="00F44273" w:rsidP="00F44273">
            <w:pPr>
              <w:spacing w:after="0" w:line="240" w:lineRule="auto"/>
              <w:rPr>
                <w:rFonts w:ascii="Calibri" w:eastAsia="Times New Roman" w:hAnsi="Calibri" w:cs="Calibri"/>
                <w:color w:val="000000"/>
              </w:rPr>
            </w:pPr>
            <w:r w:rsidRPr="00F44273">
              <w:rPr>
                <w:rFonts w:ascii="Calibri" w:eastAsia="Times New Roman" w:hAnsi="Calibri" w:cs="Calibri"/>
                <w:color w:val="000000"/>
              </w:rPr>
              <w:t> </w:t>
            </w:r>
          </w:p>
        </w:tc>
        <w:tc>
          <w:tcPr>
            <w:tcW w:w="960" w:type="dxa"/>
            <w:tcBorders>
              <w:top w:val="nil"/>
              <w:left w:val="nil"/>
              <w:bottom w:val="single" w:sz="8" w:space="0" w:color="auto"/>
              <w:right w:val="single" w:sz="8" w:space="0" w:color="auto"/>
            </w:tcBorders>
            <w:shd w:val="clear" w:color="auto" w:fill="auto"/>
            <w:noWrap/>
            <w:vAlign w:val="center"/>
            <w:hideMark/>
          </w:tcPr>
          <w:p w:rsidR="00F44273" w:rsidRPr="00F44273" w:rsidRDefault="00F44273" w:rsidP="00F44273">
            <w:pPr>
              <w:spacing w:after="0" w:line="240" w:lineRule="auto"/>
              <w:rPr>
                <w:rFonts w:ascii="Calibri" w:eastAsia="Times New Roman" w:hAnsi="Calibri" w:cs="Calibri"/>
                <w:color w:val="000000"/>
              </w:rPr>
            </w:pPr>
            <w:r w:rsidRPr="00F44273">
              <w:rPr>
                <w:rFonts w:ascii="Calibri" w:eastAsia="Times New Roman" w:hAnsi="Calibri" w:cs="Calibri"/>
                <w:color w:val="000000"/>
              </w:rPr>
              <w:t> </w:t>
            </w:r>
          </w:p>
        </w:tc>
        <w:tc>
          <w:tcPr>
            <w:tcW w:w="960" w:type="dxa"/>
            <w:tcBorders>
              <w:top w:val="nil"/>
              <w:left w:val="nil"/>
              <w:bottom w:val="single" w:sz="8" w:space="0" w:color="auto"/>
              <w:right w:val="single" w:sz="8" w:space="0" w:color="auto"/>
            </w:tcBorders>
            <w:shd w:val="clear" w:color="auto" w:fill="auto"/>
            <w:noWrap/>
            <w:vAlign w:val="center"/>
            <w:hideMark/>
          </w:tcPr>
          <w:p w:rsidR="00F44273" w:rsidRPr="00F44273" w:rsidRDefault="00F44273" w:rsidP="00F44273">
            <w:pPr>
              <w:spacing w:after="0" w:line="240" w:lineRule="auto"/>
              <w:rPr>
                <w:rFonts w:ascii="Calibri" w:eastAsia="Times New Roman" w:hAnsi="Calibri" w:cs="Calibri"/>
                <w:color w:val="000000"/>
              </w:rPr>
            </w:pPr>
            <w:r w:rsidRPr="00F44273">
              <w:rPr>
                <w:rFonts w:ascii="Calibri" w:eastAsia="Times New Roman" w:hAnsi="Calibri" w:cs="Calibri"/>
                <w:color w:val="000000"/>
              </w:rPr>
              <w:t> </w:t>
            </w:r>
          </w:p>
        </w:tc>
        <w:tc>
          <w:tcPr>
            <w:tcW w:w="960" w:type="dxa"/>
            <w:tcBorders>
              <w:top w:val="nil"/>
              <w:left w:val="nil"/>
              <w:bottom w:val="single" w:sz="8" w:space="0" w:color="auto"/>
              <w:right w:val="single" w:sz="8" w:space="0" w:color="auto"/>
            </w:tcBorders>
            <w:shd w:val="clear" w:color="auto" w:fill="auto"/>
            <w:noWrap/>
            <w:vAlign w:val="center"/>
            <w:hideMark/>
          </w:tcPr>
          <w:p w:rsidR="00F44273" w:rsidRPr="00F44273" w:rsidRDefault="00F44273" w:rsidP="00F44273">
            <w:pPr>
              <w:spacing w:after="0" w:line="240" w:lineRule="auto"/>
              <w:rPr>
                <w:rFonts w:ascii="Calibri" w:eastAsia="Times New Roman" w:hAnsi="Calibri" w:cs="Calibri"/>
                <w:color w:val="000000"/>
              </w:rPr>
            </w:pPr>
            <w:r w:rsidRPr="00F44273">
              <w:rPr>
                <w:rFonts w:ascii="Calibri" w:eastAsia="Times New Roman" w:hAnsi="Calibri" w:cs="Calibri"/>
                <w:color w:val="000000"/>
              </w:rPr>
              <w:t> </w:t>
            </w:r>
          </w:p>
        </w:tc>
      </w:tr>
      <w:tr w:rsidR="00F44273" w:rsidRPr="00F44273" w:rsidTr="00F44273">
        <w:trPr>
          <w:trHeight w:val="315"/>
        </w:trPr>
        <w:tc>
          <w:tcPr>
            <w:tcW w:w="1080" w:type="dxa"/>
            <w:tcBorders>
              <w:top w:val="nil"/>
              <w:left w:val="single" w:sz="8" w:space="0" w:color="auto"/>
              <w:bottom w:val="single" w:sz="8" w:space="0" w:color="auto"/>
              <w:right w:val="single" w:sz="8" w:space="0" w:color="auto"/>
            </w:tcBorders>
            <w:shd w:val="clear" w:color="auto" w:fill="auto"/>
            <w:vAlign w:val="center"/>
            <w:hideMark/>
          </w:tcPr>
          <w:p w:rsidR="00F44273" w:rsidRPr="00F44273" w:rsidRDefault="00F44273" w:rsidP="00F44273">
            <w:pPr>
              <w:spacing w:after="0" w:line="240" w:lineRule="auto"/>
              <w:rPr>
                <w:rFonts w:ascii="Calibri" w:eastAsia="Times New Roman" w:hAnsi="Calibri" w:cs="Calibri"/>
                <w:color w:val="000000"/>
              </w:rPr>
            </w:pPr>
            <w:r w:rsidRPr="00F44273">
              <w:rPr>
                <w:rFonts w:ascii="Calibri" w:eastAsia="Times New Roman" w:hAnsi="Calibri" w:cs="Calibri"/>
                <w:color w:val="000000"/>
              </w:rPr>
              <w:t>LEGL 116</w:t>
            </w:r>
          </w:p>
        </w:tc>
        <w:tc>
          <w:tcPr>
            <w:tcW w:w="960" w:type="dxa"/>
            <w:tcBorders>
              <w:top w:val="nil"/>
              <w:left w:val="nil"/>
              <w:bottom w:val="single" w:sz="8" w:space="0" w:color="auto"/>
              <w:right w:val="single" w:sz="8" w:space="0" w:color="auto"/>
            </w:tcBorders>
            <w:shd w:val="clear" w:color="auto" w:fill="auto"/>
            <w:vAlign w:val="center"/>
            <w:hideMark/>
          </w:tcPr>
          <w:p w:rsidR="00F44273" w:rsidRPr="00F44273" w:rsidRDefault="00F44273" w:rsidP="00F44273">
            <w:pPr>
              <w:spacing w:after="0" w:line="240" w:lineRule="auto"/>
              <w:jc w:val="right"/>
              <w:rPr>
                <w:rFonts w:ascii="Calibri" w:eastAsia="Times New Roman" w:hAnsi="Calibri" w:cs="Calibri"/>
                <w:color w:val="000000"/>
              </w:rPr>
            </w:pPr>
            <w:r w:rsidRPr="00F44273">
              <w:rPr>
                <w:rFonts w:ascii="Calibri" w:eastAsia="Times New Roman" w:hAnsi="Calibri" w:cs="Calibri"/>
                <w:color w:val="000000"/>
              </w:rPr>
              <w:t>3</w:t>
            </w:r>
          </w:p>
        </w:tc>
        <w:tc>
          <w:tcPr>
            <w:tcW w:w="960" w:type="dxa"/>
            <w:tcBorders>
              <w:top w:val="nil"/>
              <w:left w:val="nil"/>
              <w:bottom w:val="single" w:sz="8" w:space="0" w:color="auto"/>
              <w:right w:val="single" w:sz="8" w:space="0" w:color="auto"/>
            </w:tcBorders>
            <w:shd w:val="clear" w:color="auto" w:fill="auto"/>
            <w:noWrap/>
            <w:vAlign w:val="center"/>
            <w:hideMark/>
          </w:tcPr>
          <w:p w:rsidR="00F44273" w:rsidRPr="00F44273" w:rsidRDefault="00F44273" w:rsidP="00F44273">
            <w:pPr>
              <w:spacing w:after="0" w:line="240" w:lineRule="auto"/>
              <w:jc w:val="right"/>
              <w:rPr>
                <w:rFonts w:ascii="Calibri" w:eastAsia="Times New Roman" w:hAnsi="Calibri" w:cs="Calibri"/>
                <w:color w:val="000000"/>
              </w:rPr>
            </w:pPr>
            <w:r w:rsidRPr="00F44273">
              <w:rPr>
                <w:rFonts w:ascii="Calibri" w:eastAsia="Times New Roman" w:hAnsi="Calibri" w:cs="Calibri"/>
                <w:color w:val="000000"/>
              </w:rPr>
              <w:t>3</w:t>
            </w:r>
          </w:p>
        </w:tc>
        <w:tc>
          <w:tcPr>
            <w:tcW w:w="960" w:type="dxa"/>
            <w:tcBorders>
              <w:top w:val="nil"/>
              <w:left w:val="nil"/>
              <w:bottom w:val="single" w:sz="8" w:space="0" w:color="auto"/>
              <w:right w:val="single" w:sz="8" w:space="0" w:color="auto"/>
            </w:tcBorders>
            <w:shd w:val="clear" w:color="auto" w:fill="auto"/>
            <w:noWrap/>
            <w:vAlign w:val="center"/>
            <w:hideMark/>
          </w:tcPr>
          <w:p w:rsidR="00F44273" w:rsidRPr="00F44273" w:rsidRDefault="00F44273" w:rsidP="00F44273">
            <w:pPr>
              <w:spacing w:after="0" w:line="240" w:lineRule="auto"/>
              <w:jc w:val="right"/>
              <w:rPr>
                <w:rFonts w:ascii="Calibri" w:eastAsia="Times New Roman" w:hAnsi="Calibri" w:cs="Calibri"/>
                <w:color w:val="000000"/>
              </w:rPr>
            </w:pPr>
            <w:r w:rsidRPr="00F44273">
              <w:rPr>
                <w:rFonts w:ascii="Calibri" w:eastAsia="Times New Roman" w:hAnsi="Calibri" w:cs="Calibri"/>
                <w:color w:val="000000"/>
              </w:rPr>
              <w:t>1</w:t>
            </w:r>
          </w:p>
        </w:tc>
        <w:tc>
          <w:tcPr>
            <w:tcW w:w="960" w:type="dxa"/>
            <w:tcBorders>
              <w:top w:val="nil"/>
              <w:left w:val="nil"/>
              <w:bottom w:val="single" w:sz="8" w:space="0" w:color="auto"/>
              <w:right w:val="single" w:sz="8" w:space="0" w:color="auto"/>
            </w:tcBorders>
            <w:shd w:val="clear" w:color="auto" w:fill="auto"/>
            <w:noWrap/>
            <w:vAlign w:val="center"/>
            <w:hideMark/>
          </w:tcPr>
          <w:p w:rsidR="00F44273" w:rsidRPr="00F44273" w:rsidRDefault="00F44273" w:rsidP="00F44273">
            <w:pPr>
              <w:spacing w:after="0" w:line="240" w:lineRule="auto"/>
              <w:rPr>
                <w:rFonts w:ascii="Calibri" w:eastAsia="Times New Roman" w:hAnsi="Calibri" w:cs="Calibri"/>
                <w:color w:val="000000"/>
              </w:rPr>
            </w:pPr>
            <w:r w:rsidRPr="00F44273">
              <w:rPr>
                <w:rFonts w:ascii="Calibri" w:eastAsia="Times New Roman" w:hAnsi="Calibri" w:cs="Calibri"/>
                <w:color w:val="000000"/>
              </w:rPr>
              <w:t> </w:t>
            </w:r>
          </w:p>
        </w:tc>
        <w:tc>
          <w:tcPr>
            <w:tcW w:w="960" w:type="dxa"/>
            <w:tcBorders>
              <w:top w:val="nil"/>
              <w:left w:val="nil"/>
              <w:bottom w:val="single" w:sz="8" w:space="0" w:color="auto"/>
              <w:right w:val="single" w:sz="8" w:space="0" w:color="auto"/>
            </w:tcBorders>
            <w:shd w:val="clear" w:color="auto" w:fill="auto"/>
            <w:noWrap/>
            <w:vAlign w:val="center"/>
            <w:hideMark/>
          </w:tcPr>
          <w:p w:rsidR="00F44273" w:rsidRPr="00F44273" w:rsidRDefault="00F44273" w:rsidP="00F44273">
            <w:pPr>
              <w:spacing w:after="0" w:line="240" w:lineRule="auto"/>
              <w:rPr>
                <w:rFonts w:ascii="Calibri" w:eastAsia="Times New Roman" w:hAnsi="Calibri" w:cs="Calibri"/>
                <w:color w:val="000000"/>
              </w:rPr>
            </w:pPr>
            <w:r w:rsidRPr="00F44273">
              <w:rPr>
                <w:rFonts w:ascii="Calibri" w:eastAsia="Times New Roman" w:hAnsi="Calibri" w:cs="Calibri"/>
                <w:color w:val="000000"/>
              </w:rPr>
              <w:t> </w:t>
            </w:r>
          </w:p>
        </w:tc>
        <w:tc>
          <w:tcPr>
            <w:tcW w:w="960" w:type="dxa"/>
            <w:tcBorders>
              <w:top w:val="nil"/>
              <w:left w:val="nil"/>
              <w:bottom w:val="single" w:sz="8" w:space="0" w:color="auto"/>
              <w:right w:val="single" w:sz="8" w:space="0" w:color="auto"/>
            </w:tcBorders>
            <w:shd w:val="clear" w:color="auto" w:fill="auto"/>
            <w:noWrap/>
            <w:vAlign w:val="center"/>
            <w:hideMark/>
          </w:tcPr>
          <w:p w:rsidR="00F44273" w:rsidRPr="00F44273" w:rsidRDefault="00F44273" w:rsidP="00F44273">
            <w:pPr>
              <w:spacing w:after="0" w:line="240" w:lineRule="auto"/>
              <w:rPr>
                <w:rFonts w:ascii="Calibri" w:eastAsia="Times New Roman" w:hAnsi="Calibri" w:cs="Calibri"/>
                <w:color w:val="000000"/>
              </w:rPr>
            </w:pPr>
            <w:r w:rsidRPr="00F44273">
              <w:rPr>
                <w:rFonts w:ascii="Calibri" w:eastAsia="Times New Roman" w:hAnsi="Calibri" w:cs="Calibri"/>
                <w:color w:val="000000"/>
              </w:rPr>
              <w:t> </w:t>
            </w:r>
          </w:p>
        </w:tc>
        <w:tc>
          <w:tcPr>
            <w:tcW w:w="960" w:type="dxa"/>
            <w:tcBorders>
              <w:top w:val="nil"/>
              <w:left w:val="nil"/>
              <w:bottom w:val="single" w:sz="8" w:space="0" w:color="auto"/>
              <w:right w:val="single" w:sz="8" w:space="0" w:color="auto"/>
            </w:tcBorders>
            <w:shd w:val="clear" w:color="auto" w:fill="auto"/>
            <w:noWrap/>
            <w:vAlign w:val="center"/>
            <w:hideMark/>
          </w:tcPr>
          <w:p w:rsidR="00F44273" w:rsidRPr="00F44273" w:rsidRDefault="00F44273" w:rsidP="00F44273">
            <w:pPr>
              <w:spacing w:after="0" w:line="240" w:lineRule="auto"/>
              <w:rPr>
                <w:rFonts w:ascii="Calibri" w:eastAsia="Times New Roman" w:hAnsi="Calibri" w:cs="Calibri"/>
                <w:color w:val="000000"/>
              </w:rPr>
            </w:pPr>
            <w:r w:rsidRPr="00F44273">
              <w:rPr>
                <w:rFonts w:ascii="Calibri" w:eastAsia="Times New Roman" w:hAnsi="Calibri" w:cs="Calibri"/>
                <w:color w:val="000000"/>
              </w:rPr>
              <w:t> </w:t>
            </w:r>
          </w:p>
        </w:tc>
        <w:tc>
          <w:tcPr>
            <w:tcW w:w="960" w:type="dxa"/>
            <w:tcBorders>
              <w:top w:val="nil"/>
              <w:left w:val="nil"/>
              <w:bottom w:val="single" w:sz="8" w:space="0" w:color="auto"/>
              <w:right w:val="single" w:sz="8" w:space="0" w:color="auto"/>
            </w:tcBorders>
            <w:shd w:val="clear" w:color="auto" w:fill="auto"/>
            <w:noWrap/>
            <w:vAlign w:val="center"/>
            <w:hideMark/>
          </w:tcPr>
          <w:p w:rsidR="00F44273" w:rsidRPr="00F44273" w:rsidRDefault="00F44273" w:rsidP="00F44273">
            <w:pPr>
              <w:spacing w:after="0" w:line="240" w:lineRule="auto"/>
              <w:rPr>
                <w:rFonts w:ascii="Calibri" w:eastAsia="Times New Roman" w:hAnsi="Calibri" w:cs="Calibri"/>
                <w:color w:val="000000"/>
              </w:rPr>
            </w:pPr>
            <w:r w:rsidRPr="00F44273">
              <w:rPr>
                <w:rFonts w:ascii="Calibri" w:eastAsia="Times New Roman" w:hAnsi="Calibri" w:cs="Calibri"/>
                <w:color w:val="000000"/>
              </w:rPr>
              <w:t> </w:t>
            </w:r>
          </w:p>
        </w:tc>
        <w:tc>
          <w:tcPr>
            <w:tcW w:w="960" w:type="dxa"/>
            <w:tcBorders>
              <w:top w:val="nil"/>
              <w:left w:val="nil"/>
              <w:bottom w:val="single" w:sz="8" w:space="0" w:color="auto"/>
              <w:right w:val="single" w:sz="8" w:space="0" w:color="auto"/>
            </w:tcBorders>
            <w:shd w:val="clear" w:color="auto" w:fill="auto"/>
            <w:noWrap/>
            <w:vAlign w:val="center"/>
            <w:hideMark/>
          </w:tcPr>
          <w:p w:rsidR="00F44273" w:rsidRPr="00F44273" w:rsidRDefault="00F44273" w:rsidP="00F44273">
            <w:pPr>
              <w:spacing w:after="0" w:line="240" w:lineRule="auto"/>
              <w:rPr>
                <w:rFonts w:ascii="Calibri" w:eastAsia="Times New Roman" w:hAnsi="Calibri" w:cs="Calibri"/>
                <w:color w:val="000000"/>
              </w:rPr>
            </w:pPr>
            <w:r w:rsidRPr="00F44273">
              <w:rPr>
                <w:rFonts w:ascii="Calibri" w:eastAsia="Times New Roman" w:hAnsi="Calibri" w:cs="Calibri"/>
                <w:color w:val="000000"/>
              </w:rPr>
              <w:t> </w:t>
            </w:r>
          </w:p>
        </w:tc>
        <w:tc>
          <w:tcPr>
            <w:tcW w:w="960" w:type="dxa"/>
            <w:tcBorders>
              <w:top w:val="nil"/>
              <w:left w:val="nil"/>
              <w:bottom w:val="single" w:sz="8" w:space="0" w:color="auto"/>
              <w:right w:val="single" w:sz="8" w:space="0" w:color="auto"/>
            </w:tcBorders>
            <w:shd w:val="clear" w:color="auto" w:fill="auto"/>
            <w:noWrap/>
            <w:vAlign w:val="center"/>
            <w:hideMark/>
          </w:tcPr>
          <w:p w:rsidR="00F44273" w:rsidRPr="00F44273" w:rsidRDefault="00F44273" w:rsidP="00F44273">
            <w:pPr>
              <w:spacing w:after="0" w:line="240" w:lineRule="auto"/>
              <w:rPr>
                <w:rFonts w:ascii="Calibri" w:eastAsia="Times New Roman" w:hAnsi="Calibri" w:cs="Calibri"/>
                <w:color w:val="000000"/>
              </w:rPr>
            </w:pPr>
            <w:r w:rsidRPr="00F44273">
              <w:rPr>
                <w:rFonts w:ascii="Calibri" w:eastAsia="Times New Roman" w:hAnsi="Calibri" w:cs="Calibri"/>
                <w:color w:val="000000"/>
              </w:rPr>
              <w:t> </w:t>
            </w:r>
          </w:p>
        </w:tc>
        <w:tc>
          <w:tcPr>
            <w:tcW w:w="960" w:type="dxa"/>
            <w:tcBorders>
              <w:top w:val="nil"/>
              <w:left w:val="nil"/>
              <w:bottom w:val="single" w:sz="8" w:space="0" w:color="auto"/>
              <w:right w:val="single" w:sz="8" w:space="0" w:color="auto"/>
            </w:tcBorders>
            <w:shd w:val="clear" w:color="auto" w:fill="auto"/>
            <w:noWrap/>
            <w:vAlign w:val="center"/>
            <w:hideMark/>
          </w:tcPr>
          <w:p w:rsidR="00F44273" w:rsidRPr="00F44273" w:rsidRDefault="00F44273" w:rsidP="00F44273">
            <w:pPr>
              <w:spacing w:after="0" w:line="240" w:lineRule="auto"/>
              <w:rPr>
                <w:rFonts w:ascii="Calibri" w:eastAsia="Times New Roman" w:hAnsi="Calibri" w:cs="Calibri"/>
                <w:color w:val="000000"/>
              </w:rPr>
            </w:pPr>
            <w:r w:rsidRPr="00F44273">
              <w:rPr>
                <w:rFonts w:ascii="Calibri" w:eastAsia="Times New Roman" w:hAnsi="Calibri" w:cs="Calibri"/>
                <w:color w:val="000000"/>
              </w:rPr>
              <w:t> </w:t>
            </w:r>
          </w:p>
        </w:tc>
      </w:tr>
      <w:tr w:rsidR="00F44273" w:rsidRPr="00F44273" w:rsidTr="00F44273">
        <w:trPr>
          <w:trHeight w:val="315"/>
        </w:trPr>
        <w:tc>
          <w:tcPr>
            <w:tcW w:w="1080" w:type="dxa"/>
            <w:tcBorders>
              <w:top w:val="nil"/>
              <w:left w:val="single" w:sz="8" w:space="0" w:color="auto"/>
              <w:bottom w:val="single" w:sz="8" w:space="0" w:color="auto"/>
              <w:right w:val="single" w:sz="8" w:space="0" w:color="auto"/>
            </w:tcBorders>
            <w:shd w:val="clear" w:color="auto" w:fill="auto"/>
            <w:vAlign w:val="center"/>
            <w:hideMark/>
          </w:tcPr>
          <w:p w:rsidR="00F44273" w:rsidRPr="00F44273" w:rsidRDefault="00F44273" w:rsidP="00F44273">
            <w:pPr>
              <w:spacing w:after="0" w:line="240" w:lineRule="auto"/>
              <w:rPr>
                <w:rFonts w:ascii="Calibri" w:eastAsia="Times New Roman" w:hAnsi="Calibri" w:cs="Calibri"/>
                <w:color w:val="000000"/>
              </w:rPr>
            </w:pPr>
            <w:r w:rsidRPr="00F44273">
              <w:rPr>
                <w:rFonts w:ascii="Calibri" w:eastAsia="Times New Roman" w:hAnsi="Calibri" w:cs="Calibri"/>
                <w:color w:val="000000"/>
              </w:rPr>
              <w:t>LEGL 117</w:t>
            </w:r>
          </w:p>
        </w:tc>
        <w:tc>
          <w:tcPr>
            <w:tcW w:w="960" w:type="dxa"/>
            <w:tcBorders>
              <w:top w:val="nil"/>
              <w:left w:val="nil"/>
              <w:bottom w:val="single" w:sz="8" w:space="0" w:color="auto"/>
              <w:right w:val="single" w:sz="8" w:space="0" w:color="auto"/>
            </w:tcBorders>
            <w:shd w:val="clear" w:color="auto" w:fill="auto"/>
            <w:vAlign w:val="center"/>
            <w:hideMark/>
          </w:tcPr>
          <w:p w:rsidR="00F44273" w:rsidRPr="00F44273" w:rsidRDefault="00F44273" w:rsidP="00F44273">
            <w:pPr>
              <w:spacing w:after="0" w:line="240" w:lineRule="auto"/>
              <w:jc w:val="right"/>
              <w:rPr>
                <w:rFonts w:ascii="Calibri" w:eastAsia="Times New Roman" w:hAnsi="Calibri" w:cs="Calibri"/>
                <w:color w:val="000000"/>
              </w:rPr>
            </w:pPr>
            <w:r w:rsidRPr="00F44273">
              <w:rPr>
                <w:rFonts w:ascii="Calibri" w:eastAsia="Times New Roman" w:hAnsi="Calibri" w:cs="Calibri"/>
                <w:color w:val="000000"/>
              </w:rPr>
              <w:t>3</w:t>
            </w:r>
          </w:p>
        </w:tc>
        <w:tc>
          <w:tcPr>
            <w:tcW w:w="960" w:type="dxa"/>
            <w:tcBorders>
              <w:top w:val="nil"/>
              <w:left w:val="nil"/>
              <w:bottom w:val="single" w:sz="8" w:space="0" w:color="auto"/>
              <w:right w:val="single" w:sz="8" w:space="0" w:color="auto"/>
            </w:tcBorders>
            <w:shd w:val="clear" w:color="auto" w:fill="auto"/>
            <w:noWrap/>
            <w:vAlign w:val="center"/>
            <w:hideMark/>
          </w:tcPr>
          <w:p w:rsidR="00F44273" w:rsidRPr="00F44273" w:rsidRDefault="00F44273" w:rsidP="00F44273">
            <w:pPr>
              <w:spacing w:after="0" w:line="240" w:lineRule="auto"/>
              <w:jc w:val="right"/>
              <w:rPr>
                <w:rFonts w:ascii="Calibri" w:eastAsia="Times New Roman" w:hAnsi="Calibri" w:cs="Calibri"/>
                <w:color w:val="000000"/>
              </w:rPr>
            </w:pPr>
            <w:r w:rsidRPr="00F44273">
              <w:rPr>
                <w:rFonts w:ascii="Calibri" w:eastAsia="Times New Roman" w:hAnsi="Calibri" w:cs="Calibri"/>
                <w:color w:val="000000"/>
              </w:rPr>
              <w:t>3</w:t>
            </w:r>
          </w:p>
        </w:tc>
        <w:tc>
          <w:tcPr>
            <w:tcW w:w="960" w:type="dxa"/>
            <w:tcBorders>
              <w:top w:val="nil"/>
              <w:left w:val="nil"/>
              <w:bottom w:val="single" w:sz="8" w:space="0" w:color="auto"/>
              <w:right w:val="single" w:sz="8" w:space="0" w:color="auto"/>
            </w:tcBorders>
            <w:shd w:val="clear" w:color="auto" w:fill="auto"/>
            <w:noWrap/>
            <w:vAlign w:val="center"/>
            <w:hideMark/>
          </w:tcPr>
          <w:p w:rsidR="00F44273" w:rsidRPr="00F44273" w:rsidRDefault="00F44273" w:rsidP="00F44273">
            <w:pPr>
              <w:spacing w:after="0" w:line="240" w:lineRule="auto"/>
              <w:rPr>
                <w:rFonts w:ascii="Calibri" w:eastAsia="Times New Roman" w:hAnsi="Calibri" w:cs="Calibri"/>
                <w:color w:val="000000"/>
              </w:rPr>
            </w:pPr>
            <w:r w:rsidRPr="00F44273">
              <w:rPr>
                <w:rFonts w:ascii="Calibri" w:eastAsia="Times New Roman" w:hAnsi="Calibri" w:cs="Calibri"/>
                <w:color w:val="000000"/>
              </w:rPr>
              <w:t> </w:t>
            </w:r>
          </w:p>
        </w:tc>
        <w:tc>
          <w:tcPr>
            <w:tcW w:w="960" w:type="dxa"/>
            <w:tcBorders>
              <w:top w:val="nil"/>
              <w:left w:val="nil"/>
              <w:bottom w:val="single" w:sz="8" w:space="0" w:color="auto"/>
              <w:right w:val="single" w:sz="8" w:space="0" w:color="auto"/>
            </w:tcBorders>
            <w:shd w:val="clear" w:color="auto" w:fill="auto"/>
            <w:noWrap/>
            <w:vAlign w:val="center"/>
            <w:hideMark/>
          </w:tcPr>
          <w:p w:rsidR="00F44273" w:rsidRPr="00F44273" w:rsidRDefault="00F44273" w:rsidP="00F44273">
            <w:pPr>
              <w:spacing w:after="0" w:line="240" w:lineRule="auto"/>
              <w:jc w:val="right"/>
              <w:rPr>
                <w:rFonts w:ascii="Calibri" w:eastAsia="Times New Roman" w:hAnsi="Calibri" w:cs="Calibri"/>
                <w:color w:val="000000"/>
              </w:rPr>
            </w:pPr>
            <w:r w:rsidRPr="00F44273">
              <w:rPr>
                <w:rFonts w:ascii="Calibri" w:eastAsia="Times New Roman" w:hAnsi="Calibri" w:cs="Calibri"/>
                <w:color w:val="000000"/>
              </w:rPr>
              <w:t>1</w:t>
            </w:r>
          </w:p>
        </w:tc>
        <w:tc>
          <w:tcPr>
            <w:tcW w:w="960" w:type="dxa"/>
            <w:tcBorders>
              <w:top w:val="nil"/>
              <w:left w:val="nil"/>
              <w:bottom w:val="single" w:sz="8" w:space="0" w:color="auto"/>
              <w:right w:val="single" w:sz="8" w:space="0" w:color="auto"/>
            </w:tcBorders>
            <w:shd w:val="clear" w:color="auto" w:fill="auto"/>
            <w:noWrap/>
            <w:vAlign w:val="center"/>
            <w:hideMark/>
          </w:tcPr>
          <w:p w:rsidR="00F44273" w:rsidRPr="00F44273" w:rsidRDefault="00F44273" w:rsidP="00F44273">
            <w:pPr>
              <w:spacing w:after="0" w:line="240" w:lineRule="auto"/>
              <w:rPr>
                <w:rFonts w:ascii="Calibri" w:eastAsia="Times New Roman" w:hAnsi="Calibri" w:cs="Calibri"/>
                <w:color w:val="000000"/>
              </w:rPr>
            </w:pPr>
            <w:r w:rsidRPr="00F44273">
              <w:rPr>
                <w:rFonts w:ascii="Calibri" w:eastAsia="Times New Roman" w:hAnsi="Calibri" w:cs="Calibri"/>
                <w:color w:val="000000"/>
              </w:rPr>
              <w:t> </w:t>
            </w:r>
          </w:p>
        </w:tc>
        <w:tc>
          <w:tcPr>
            <w:tcW w:w="960" w:type="dxa"/>
            <w:tcBorders>
              <w:top w:val="nil"/>
              <w:left w:val="nil"/>
              <w:bottom w:val="single" w:sz="8" w:space="0" w:color="auto"/>
              <w:right w:val="single" w:sz="8" w:space="0" w:color="auto"/>
            </w:tcBorders>
            <w:shd w:val="clear" w:color="auto" w:fill="auto"/>
            <w:noWrap/>
            <w:vAlign w:val="center"/>
            <w:hideMark/>
          </w:tcPr>
          <w:p w:rsidR="00F44273" w:rsidRPr="00F44273" w:rsidRDefault="00F44273" w:rsidP="00F44273">
            <w:pPr>
              <w:spacing w:after="0" w:line="240" w:lineRule="auto"/>
              <w:rPr>
                <w:rFonts w:ascii="Calibri" w:eastAsia="Times New Roman" w:hAnsi="Calibri" w:cs="Calibri"/>
                <w:color w:val="000000"/>
              </w:rPr>
            </w:pPr>
            <w:r w:rsidRPr="00F44273">
              <w:rPr>
                <w:rFonts w:ascii="Calibri" w:eastAsia="Times New Roman" w:hAnsi="Calibri" w:cs="Calibri"/>
                <w:color w:val="000000"/>
              </w:rPr>
              <w:t> </w:t>
            </w:r>
          </w:p>
        </w:tc>
        <w:tc>
          <w:tcPr>
            <w:tcW w:w="960" w:type="dxa"/>
            <w:tcBorders>
              <w:top w:val="nil"/>
              <w:left w:val="nil"/>
              <w:bottom w:val="single" w:sz="8" w:space="0" w:color="auto"/>
              <w:right w:val="single" w:sz="8" w:space="0" w:color="auto"/>
            </w:tcBorders>
            <w:shd w:val="clear" w:color="auto" w:fill="auto"/>
            <w:noWrap/>
            <w:vAlign w:val="center"/>
            <w:hideMark/>
          </w:tcPr>
          <w:p w:rsidR="00F44273" w:rsidRPr="00F44273" w:rsidRDefault="00F44273" w:rsidP="00F44273">
            <w:pPr>
              <w:spacing w:after="0" w:line="240" w:lineRule="auto"/>
              <w:rPr>
                <w:rFonts w:ascii="Calibri" w:eastAsia="Times New Roman" w:hAnsi="Calibri" w:cs="Calibri"/>
                <w:color w:val="000000"/>
              </w:rPr>
            </w:pPr>
            <w:r w:rsidRPr="00F44273">
              <w:rPr>
                <w:rFonts w:ascii="Calibri" w:eastAsia="Times New Roman" w:hAnsi="Calibri" w:cs="Calibri"/>
                <w:color w:val="000000"/>
              </w:rPr>
              <w:t> </w:t>
            </w:r>
          </w:p>
        </w:tc>
        <w:tc>
          <w:tcPr>
            <w:tcW w:w="960" w:type="dxa"/>
            <w:tcBorders>
              <w:top w:val="nil"/>
              <w:left w:val="nil"/>
              <w:bottom w:val="single" w:sz="8" w:space="0" w:color="auto"/>
              <w:right w:val="single" w:sz="8" w:space="0" w:color="auto"/>
            </w:tcBorders>
            <w:shd w:val="clear" w:color="auto" w:fill="auto"/>
            <w:noWrap/>
            <w:vAlign w:val="center"/>
            <w:hideMark/>
          </w:tcPr>
          <w:p w:rsidR="00F44273" w:rsidRPr="00F44273" w:rsidRDefault="00F44273" w:rsidP="00F44273">
            <w:pPr>
              <w:spacing w:after="0" w:line="240" w:lineRule="auto"/>
              <w:rPr>
                <w:rFonts w:ascii="Calibri" w:eastAsia="Times New Roman" w:hAnsi="Calibri" w:cs="Calibri"/>
                <w:color w:val="000000"/>
              </w:rPr>
            </w:pPr>
            <w:r w:rsidRPr="00F44273">
              <w:rPr>
                <w:rFonts w:ascii="Calibri" w:eastAsia="Times New Roman" w:hAnsi="Calibri" w:cs="Calibri"/>
                <w:color w:val="000000"/>
              </w:rPr>
              <w:t> </w:t>
            </w:r>
          </w:p>
        </w:tc>
        <w:tc>
          <w:tcPr>
            <w:tcW w:w="960" w:type="dxa"/>
            <w:tcBorders>
              <w:top w:val="nil"/>
              <w:left w:val="nil"/>
              <w:bottom w:val="single" w:sz="8" w:space="0" w:color="auto"/>
              <w:right w:val="single" w:sz="8" w:space="0" w:color="auto"/>
            </w:tcBorders>
            <w:shd w:val="clear" w:color="auto" w:fill="auto"/>
            <w:noWrap/>
            <w:vAlign w:val="center"/>
            <w:hideMark/>
          </w:tcPr>
          <w:p w:rsidR="00F44273" w:rsidRPr="00F44273" w:rsidRDefault="00F44273" w:rsidP="00F44273">
            <w:pPr>
              <w:spacing w:after="0" w:line="240" w:lineRule="auto"/>
              <w:rPr>
                <w:rFonts w:ascii="Calibri" w:eastAsia="Times New Roman" w:hAnsi="Calibri" w:cs="Calibri"/>
                <w:color w:val="000000"/>
              </w:rPr>
            </w:pPr>
            <w:r w:rsidRPr="00F44273">
              <w:rPr>
                <w:rFonts w:ascii="Calibri" w:eastAsia="Times New Roman" w:hAnsi="Calibri" w:cs="Calibri"/>
                <w:color w:val="000000"/>
              </w:rPr>
              <w:t> </w:t>
            </w:r>
          </w:p>
        </w:tc>
        <w:tc>
          <w:tcPr>
            <w:tcW w:w="960" w:type="dxa"/>
            <w:tcBorders>
              <w:top w:val="nil"/>
              <w:left w:val="nil"/>
              <w:bottom w:val="single" w:sz="8" w:space="0" w:color="auto"/>
              <w:right w:val="single" w:sz="8" w:space="0" w:color="auto"/>
            </w:tcBorders>
            <w:shd w:val="clear" w:color="auto" w:fill="auto"/>
            <w:noWrap/>
            <w:vAlign w:val="center"/>
            <w:hideMark/>
          </w:tcPr>
          <w:p w:rsidR="00F44273" w:rsidRPr="00F44273" w:rsidRDefault="00F44273" w:rsidP="00F44273">
            <w:pPr>
              <w:spacing w:after="0" w:line="240" w:lineRule="auto"/>
              <w:rPr>
                <w:rFonts w:ascii="Calibri" w:eastAsia="Times New Roman" w:hAnsi="Calibri" w:cs="Calibri"/>
                <w:color w:val="000000"/>
              </w:rPr>
            </w:pPr>
            <w:r w:rsidRPr="00F44273">
              <w:rPr>
                <w:rFonts w:ascii="Calibri" w:eastAsia="Times New Roman" w:hAnsi="Calibri" w:cs="Calibri"/>
                <w:color w:val="000000"/>
              </w:rPr>
              <w:t> </w:t>
            </w:r>
          </w:p>
        </w:tc>
        <w:tc>
          <w:tcPr>
            <w:tcW w:w="960" w:type="dxa"/>
            <w:tcBorders>
              <w:top w:val="nil"/>
              <w:left w:val="nil"/>
              <w:bottom w:val="single" w:sz="8" w:space="0" w:color="auto"/>
              <w:right w:val="single" w:sz="8" w:space="0" w:color="auto"/>
            </w:tcBorders>
            <w:shd w:val="clear" w:color="auto" w:fill="auto"/>
            <w:noWrap/>
            <w:vAlign w:val="center"/>
            <w:hideMark/>
          </w:tcPr>
          <w:p w:rsidR="00F44273" w:rsidRPr="00F44273" w:rsidRDefault="00F44273" w:rsidP="00F44273">
            <w:pPr>
              <w:spacing w:after="0" w:line="240" w:lineRule="auto"/>
              <w:rPr>
                <w:rFonts w:ascii="Calibri" w:eastAsia="Times New Roman" w:hAnsi="Calibri" w:cs="Calibri"/>
                <w:color w:val="000000"/>
              </w:rPr>
            </w:pPr>
            <w:r w:rsidRPr="00F44273">
              <w:rPr>
                <w:rFonts w:ascii="Calibri" w:eastAsia="Times New Roman" w:hAnsi="Calibri" w:cs="Calibri"/>
                <w:color w:val="000000"/>
              </w:rPr>
              <w:t> </w:t>
            </w:r>
          </w:p>
        </w:tc>
      </w:tr>
      <w:tr w:rsidR="00F44273" w:rsidRPr="00F44273" w:rsidTr="00F44273">
        <w:trPr>
          <w:trHeight w:val="315"/>
        </w:trPr>
        <w:tc>
          <w:tcPr>
            <w:tcW w:w="1080" w:type="dxa"/>
            <w:tcBorders>
              <w:top w:val="nil"/>
              <w:left w:val="single" w:sz="8" w:space="0" w:color="auto"/>
              <w:bottom w:val="single" w:sz="8" w:space="0" w:color="auto"/>
              <w:right w:val="single" w:sz="8" w:space="0" w:color="auto"/>
            </w:tcBorders>
            <w:shd w:val="clear" w:color="auto" w:fill="auto"/>
            <w:vAlign w:val="center"/>
            <w:hideMark/>
          </w:tcPr>
          <w:p w:rsidR="00F44273" w:rsidRPr="00F44273" w:rsidRDefault="00F44273" w:rsidP="00F44273">
            <w:pPr>
              <w:spacing w:after="0" w:line="240" w:lineRule="auto"/>
              <w:rPr>
                <w:rFonts w:ascii="Calibri" w:eastAsia="Times New Roman" w:hAnsi="Calibri" w:cs="Calibri"/>
                <w:color w:val="000000"/>
              </w:rPr>
            </w:pPr>
            <w:r w:rsidRPr="00F44273">
              <w:rPr>
                <w:rFonts w:ascii="Calibri" w:eastAsia="Times New Roman" w:hAnsi="Calibri" w:cs="Calibri"/>
                <w:color w:val="000000"/>
              </w:rPr>
              <w:t>LEGL 119</w:t>
            </w:r>
          </w:p>
        </w:tc>
        <w:tc>
          <w:tcPr>
            <w:tcW w:w="960" w:type="dxa"/>
            <w:tcBorders>
              <w:top w:val="nil"/>
              <w:left w:val="nil"/>
              <w:bottom w:val="single" w:sz="8" w:space="0" w:color="auto"/>
              <w:right w:val="single" w:sz="8" w:space="0" w:color="auto"/>
            </w:tcBorders>
            <w:shd w:val="clear" w:color="auto" w:fill="auto"/>
            <w:vAlign w:val="center"/>
            <w:hideMark/>
          </w:tcPr>
          <w:p w:rsidR="00F44273" w:rsidRPr="00F44273" w:rsidRDefault="00F44273" w:rsidP="00F44273">
            <w:pPr>
              <w:spacing w:after="0" w:line="240" w:lineRule="auto"/>
              <w:jc w:val="right"/>
              <w:rPr>
                <w:rFonts w:ascii="Calibri" w:eastAsia="Times New Roman" w:hAnsi="Calibri" w:cs="Calibri"/>
                <w:color w:val="000000"/>
              </w:rPr>
            </w:pPr>
            <w:r w:rsidRPr="00F44273">
              <w:rPr>
                <w:rFonts w:ascii="Calibri" w:eastAsia="Times New Roman" w:hAnsi="Calibri" w:cs="Calibri"/>
                <w:color w:val="000000"/>
              </w:rPr>
              <w:t>3</w:t>
            </w:r>
          </w:p>
        </w:tc>
        <w:tc>
          <w:tcPr>
            <w:tcW w:w="960" w:type="dxa"/>
            <w:tcBorders>
              <w:top w:val="nil"/>
              <w:left w:val="nil"/>
              <w:bottom w:val="single" w:sz="8" w:space="0" w:color="auto"/>
              <w:right w:val="single" w:sz="8" w:space="0" w:color="auto"/>
            </w:tcBorders>
            <w:shd w:val="clear" w:color="auto" w:fill="auto"/>
            <w:noWrap/>
            <w:vAlign w:val="center"/>
            <w:hideMark/>
          </w:tcPr>
          <w:p w:rsidR="00F44273" w:rsidRPr="00F44273" w:rsidRDefault="00F44273" w:rsidP="00F44273">
            <w:pPr>
              <w:spacing w:after="0" w:line="240" w:lineRule="auto"/>
              <w:jc w:val="right"/>
              <w:rPr>
                <w:rFonts w:ascii="Calibri" w:eastAsia="Times New Roman" w:hAnsi="Calibri" w:cs="Calibri"/>
                <w:color w:val="000000"/>
              </w:rPr>
            </w:pPr>
            <w:r w:rsidRPr="00F44273">
              <w:rPr>
                <w:rFonts w:ascii="Calibri" w:eastAsia="Times New Roman" w:hAnsi="Calibri" w:cs="Calibri"/>
                <w:color w:val="000000"/>
              </w:rPr>
              <w:t>3</w:t>
            </w:r>
          </w:p>
        </w:tc>
        <w:tc>
          <w:tcPr>
            <w:tcW w:w="960" w:type="dxa"/>
            <w:tcBorders>
              <w:top w:val="nil"/>
              <w:left w:val="nil"/>
              <w:bottom w:val="single" w:sz="8" w:space="0" w:color="auto"/>
              <w:right w:val="single" w:sz="8" w:space="0" w:color="auto"/>
            </w:tcBorders>
            <w:shd w:val="clear" w:color="auto" w:fill="auto"/>
            <w:noWrap/>
            <w:vAlign w:val="center"/>
            <w:hideMark/>
          </w:tcPr>
          <w:p w:rsidR="00F44273" w:rsidRPr="00F44273" w:rsidRDefault="00F44273" w:rsidP="00F44273">
            <w:pPr>
              <w:spacing w:after="0" w:line="240" w:lineRule="auto"/>
              <w:rPr>
                <w:rFonts w:ascii="Calibri" w:eastAsia="Times New Roman" w:hAnsi="Calibri" w:cs="Calibri"/>
                <w:color w:val="000000"/>
              </w:rPr>
            </w:pPr>
            <w:r w:rsidRPr="00F44273">
              <w:rPr>
                <w:rFonts w:ascii="Calibri" w:eastAsia="Times New Roman" w:hAnsi="Calibri" w:cs="Calibri"/>
                <w:color w:val="000000"/>
              </w:rPr>
              <w:t> </w:t>
            </w:r>
          </w:p>
        </w:tc>
        <w:tc>
          <w:tcPr>
            <w:tcW w:w="960" w:type="dxa"/>
            <w:tcBorders>
              <w:top w:val="nil"/>
              <w:left w:val="nil"/>
              <w:bottom w:val="single" w:sz="8" w:space="0" w:color="auto"/>
              <w:right w:val="single" w:sz="8" w:space="0" w:color="auto"/>
            </w:tcBorders>
            <w:shd w:val="clear" w:color="auto" w:fill="auto"/>
            <w:noWrap/>
            <w:vAlign w:val="center"/>
            <w:hideMark/>
          </w:tcPr>
          <w:p w:rsidR="00F44273" w:rsidRPr="00F44273" w:rsidRDefault="00F44273" w:rsidP="00F44273">
            <w:pPr>
              <w:spacing w:after="0" w:line="240" w:lineRule="auto"/>
              <w:rPr>
                <w:rFonts w:ascii="Calibri" w:eastAsia="Times New Roman" w:hAnsi="Calibri" w:cs="Calibri"/>
                <w:color w:val="000000"/>
              </w:rPr>
            </w:pPr>
            <w:r w:rsidRPr="00F44273">
              <w:rPr>
                <w:rFonts w:ascii="Calibri" w:eastAsia="Times New Roman" w:hAnsi="Calibri" w:cs="Calibri"/>
                <w:color w:val="000000"/>
              </w:rPr>
              <w:t> </w:t>
            </w:r>
          </w:p>
        </w:tc>
        <w:tc>
          <w:tcPr>
            <w:tcW w:w="960" w:type="dxa"/>
            <w:tcBorders>
              <w:top w:val="nil"/>
              <w:left w:val="nil"/>
              <w:bottom w:val="single" w:sz="8" w:space="0" w:color="auto"/>
              <w:right w:val="single" w:sz="8" w:space="0" w:color="auto"/>
            </w:tcBorders>
            <w:shd w:val="clear" w:color="auto" w:fill="auto"/>
            <w:noWrap/>
            <w:vAlign w:val="center"/>
            <w:hideMark/>
          </w:tcPr>
          <w:p w:rsidR="00F44273" w:rsidRPr="00F44273" w:rsidRDefault="00F44273" w:rsidP="00F44273">
            <w:pPr>
              <w:spacing w:after="0" w:line="240" w:lineRule="auto"/>
              <w:jc w:val="right"/>
              <w:rPr>
                <w:rFonts w:ascii="Calibri" w:eastAsia="Times New Roman" w:hAnsi="Calibri" w:cs="Calibri"/>
                <w:color w:val="000000"/>
              </w:rPr>
            </w:pPr>
            <w:r w:rsidRPr="00F44273">
              <w:rPr>
                <w:rFonts w:ascii="Calibri" w:eastAsia="Times New Roman" w:hAnsi="Calibri" w:cs="Calibri"/>
                <w:color w:val="000000"/>
              </w:rPr>
              <w:t>1</w:t>
            </w:r>
          </w:p>
        </w:tc>
        <w:tc>
          <w:tcPr>
            <w:tcW w:w="960" w:type="dxa"/>
            <w:tcBorders>
              <w:top w:val="nil"/>
              <w:left w:val="nil"/>
              <w:bottom w:val="single" w:sz="8" w:space="0" w:color="auto"/>
              <w:right w:val="single" w:sz="8" w:space="0" w:color="auto"/>
            </w:tcBorders>
            <w:shd w:val="clear" w:color="auto" w:fill="auto"/>
            <w:noWrap/>
            <w:vAlign w:val="center"/>
            <w:hideMark/>
          </w:tcPr>
          <w:p w:rsidR="00F44273" w:rsidRPr="00F44273" w:rsidRDefault="00F44273" w:rsidP="00F44273">
            <w:pPr>
              <w:spacing w:after="0" w:line="240" w:lineRule="auto"/>
              <w:rPr>
                <w:rFonts w:ascii="Calibri" w:eastAsia="Times New Roman" w:hAnsi="Calibri" w:cs="Calibri"/>
                <w:color w:val="000000"/>
              </w:rPr>
            </w:pPr>
            <w:r w:rsidRPr="00F44273">
              <w:rPr>
                <w:rFonts w:ascii="Calibri" w:eastAsia="Times New Roman" w:hAnsi="Calibri" w:cs="Calibri"/>
                <w:color w:val="000000"/>
              </w:rPr>
              <w:t> </w:t>
            </w:r>
          </w:p>
        </w:tc>
        <w:tc>
          <w:tcPr>
            <w:tcW w:w="960" w:type="dxa"/>
            <w:tcBorders>
              <w:top w:val="nil"/>
              <w:left w:val="nil"/>
              <w:bottom w:val="single" w:sz="8" w:space="0" w:color="auto"/>
              <w:right w:val="single" w:sz="8" w:space="0" w:color="auto"/>
            </w:tcBorders>
            <w:shd w:val="clear" w:color="auto" w:fill="auto"/>
            <w:noWrap/>
            <w:vAlign w:val="center"/>
            <w:hideMark/>
          </w:tcPr>
          <w:p w:rsidR="00F44273" w:rsidRPr="00F44273" w:rsidRDefault="00F44273" w:rsidP="00F44273">
            <w:pPr>
              <w:spacing w:after="0" w:line="240" w:lineRule="auto"/>
              <w:rPr>
                <w:rFonts w:ascii="Calibri" w:eastAsia="Times New Roman" w:hAnsi="Calibri" w:cs="Calibri"/>
                <w:color w:val="000000"/>
              </w:rPr>
            </w:pPr>
            <w:r w:rsidRPr="00F44273">
              <w:rPr>
                <w:rFonts w:ascii="Calibri" w:eastAsia="Times New Roman" w:hAnsi="Calibri" w:cs="Calibri"/>
                <w:color w:val="000000"/>
              </w:rPr>
              <w:t> </w:t>
            </w:r>
          </w:p>
        </w:tc>
        <w:tc>
          <w:tcPr>
            <w:tcW w:w="960" w:type="dxa"/>
            <w:tcBorders>
              <w:top w:val="nil"/>
              <w:left w:val="nil"/>
              <w:bottom w:val="single" w:sz="8" w:space="0" w:color="auto"/>
              <w:right w:val="single" w:sz="8" w:space="0" w:color="auto"/>
            </w:tcBorders>
            <w:shd w:val="clear" w:color="auto" w:fill="auto"/>
            <w:noWrap/>
            <w:vAlign w:val="center"/>
            <w:hideMark/>
          </w:tcPr>
          <w:p w:rsidR="00F44273" w:rsidRPr="00F44273" w:rsidRDefault="00F44273" w:rsidP="00F44273">
            <w:pPr>
              <w:spacing w:after="0" w:line="240" w:lineRule="auto"/>
              <w:rPr>
                <w:rFonts w:ascii="Calibri" w:eastAsia="Times New Roman" w:hAnsi="Calibri" w:cs="Calibri"/>
                <w:color w:val="000000"/>
              </w:rPr>
            </w:pPr>
            <w:r w:rsidRPr="00F44273">
              <w:rPr>
                <w:rFonts w:ascii="Calibri" w:eastAsia="Times New Roman" w:hAnsi="Calibri" w:cs="Calibri"/>
                <w:color w:val="000000"/>
              </w:rPr>
              <w:t> </w:t>
            </w:r>
          </w:p>
        </w:tc>
        <w:tc>
          <w:tcPr>
            <w:tcW w:w="960" w:type="dxa"/>
            <w:tcBorders>
              <w:top w:val="nil"/>
              <w:left w:val="nil"/>
              <w:bottom w:val="single" w:sz="8" w:space="0" w:color="auto"/>
              <w:right w:val="single" w:sz="8" w:space="0" w:color="auto"/>
            </w:tcBorders>
            <w:shd w:val="clear" w:color="auto" w:fill="auto"/>
            <w:noWrap/>
            <w:vAlign w:val="center"/>
            <w:hideMark/>
          </w:tcPr>
          <w:p w:rsidR="00F44273" w:rsidRPr="00F44273" w:rsidRDefault="00F44273" w:rsidP="00F44273">
            <w:pPr>
              <w:spacing w:after="0" w:line="240" w:lineRule="auto"/>
              <w:rPr>
                <w:rFonts w:ascii="Calibri" w:eastAsia="Times New Roman" w:hAnsi="Calibri" w:cs="Calibri"/>
                <w:color w:val="000000"/>
              </w:rPr>
            </w:pPr>
            <w:r w:rsidRPr="00F44273">
              <w:rPr>
                <w:rFonts w:ascii="Calibri" w:eastAsia="Times New Roman" w:hAnsi="Calibri" w:cs="Calibri"/>
                <w:color w:val="000000"/>
              </w:rPr>
              <w:t> </w:t>
            </w:r>
          </w:p>
        </w:tc>
        <w:tc>
          <w:tcPr>
            <w:tcW w:w="960" w:type="dxa"/>
            <w:tcBorders>
              <w:top w:val="nil"/>
              <w:left w:val="nil"/>
              <w:bottom w:val="single" w:sz="8" w:space="0" w:color="auto"/>
              <w:right w:val="single" w:sz="8" w:space="0" w:color="auto"/>
            </w:tcBorders>
            <w:shd w:val="clear" w:color="auto" w:fill="auto"/>
            <w:noWrap/>
            <w:vAlign w:val="center"/>
            <w:hideMark/>
          </w:tcPr>
          <w:p w:rsidR="00F44273" w:rsidRPr="00F44273" w:rsidRDefault="00F44273" w:rsidP="00F44273">
            <w:pPr>
              <w:spacing w:after="0" w:line="240" w:lineRule="auto"/>
              <w:rPr>
                <w:rFonts w:ascii="Calibri" w:eastAsia="Times New Roman" w:hAnsi="Calibri" w:cs="Calibri"/>
                <w:color w:val="000000"/>
              </w:rPr>
            </w:pPr>
            <w:r w:rsidRPr="00F44273">
              <w:rPr>
                <w:rFonts w:ascii="Calibri" w:eastAsia="Times New Roman" w:hAnsi="Calibri" w:cs="Calibri"/>
                <w:color w:val="000000"/>
              </w:rPr>
              <w:t> </w:t>
            </w:r>
          </w:p>
        </w:tc>
        <w:tc>
          <w:tcPr>
            <w:tcW w:w="960" w:type="dxa"/>
            <w:tcBorders>
              <w:top w:val="nil"/>
              <w:left w:val="nil"/>
              <w:bottom w:val="single" w:sz="8" w:space="0" w:color="auto"/>
              <w:right w:val="single" w:sz="8" w:space="0" w:color="auto"/>
            </w:tcBorders>
            <w:shd w:val="clear" w:color="auto" w:fill="auto"/>
            <w:noWrap/>
            <w:vAlign w:val="center"/>
            <w:hideMark/>
          </w:tcPr>
          <w:p w:rsidR="00F44273" w:rsidRPr="00F44273" w:rsidRDefault="00F44273" w:rsidP="00F44273">
            <w:pPr>
              <w:spacing w:after="0" w:line="240" w:lineRule="auto"/>
              <w:rPr>
                <w:rFonts w:ascii="Calibri" w:eastAsia="Times New Roman" w:hAnsi="Calibri" w:cs="Calibri"/>
                <w:color w:val="000000"/>
              </w:rPr>
            </w:pPr>
            <w:r w:rsidRPr="00F44273">
              <w:rPr>
                <w:rFonts w:ascii="Calibri" w:eastAsia="Times New Roman" w:hAnsi="Calibri" w:cs="Calibri"/>
                <w:color w:val="000000"/>
              </w:rPr>
              <w:t> </w:t>
            </w:r>
          </w:p>
        </w:tc>
      </w:tr>
      <w:tr w:rsidR="00F44273" w:rsidRPr="00F44273" w:rsidTr="00F44273">
        <w:trPr>
          <w:trHeight w:val="315"/>
        </w:trPr>
        <w:tc>
          <w:tcPr>
            <w:tcW w:w="1080" w:type="dxa"/>
            <w:tcBorders>
              <w:top w:val="nil"/>
              <w:left w:val="single" w:sz="8" w:space="0" w:color="auto"/>
              <w:bottom w:val="single" w:sz="8" w:space="0" w:color="auto"/>
              <w:right w:val="single" w:sz="8" w:space="0" w:color="auto"/>
            </w:tcBorders>
            <w:shd w:val="clear" w:color="auto" w:fill="auto"/>
            <w:vAlign w:val="center"/>
            <w:hideMark/>
          </w:tcPr>
          <w:p w:rsidR="00F44273" w:rsidRPr="00F44273" w:rsidRDefault="00F44273" w:rsidP="00F44273">
            <w:pPr>
              <w:spacing w:after="0" w:line="240" w:lineRule="auto"/>
              <w:rPr>
                <w:rFonts w:ascii="Calibri" w:eastAsia="Times New Roman" w:hAnsi="Calibri" w:cs="Calibri"/>
                <w:color w:val="000000"/>
              </w:rPr>
            </w:pPr>
            <w:r w:rsidRPr="00F44273">
              <w:rPr>
                <w:rFonts w:ascii="Calibri" w:eastAsia="Times New Roman" w:hAnsi="Calibri" w:cs="Calibri"/>
                <w:color w:val="000000"/>
              </w:rPr>
              <w:t>LEGL 120</w:t>
            </w:r>
          </w:p>
        </w:tc>
        <w:tc>
          <w:tcPr>
            <w:tcW w:w="960" w:type="dxa"/>
            <w:tcBorders>
              <w:top w:val="nil"/>
              <w:left w:val="nil"/>
              <w:bottom w:val="single" w:sz="8" w:space="0" w:color="auto"/>
              <w:right w:val="single" w:sz="8" w:space="0" w:color="auto"/>
            </w:tcBorders>
            <w:shd w:val="clear" w:color="auto" w:fill="auto"/>
            <w:vAlign w:val="center"/>
            <w:hideMark/>
          </w:tcPr>
          <w:p w:rsidR="00F44273" w:rsidRPr="00F44273" w:rsidRDefault="00F44273" w:rsidP="00F44273">
            <w:pPr>
              <w:spacing w:after="0" w:line="240" w:lineRule="auto"/>
              <w:jc w:val="right"/>
              <w:rPr>
                <w:rFonts w:ascii="Calibri" w:eastAsia="Times New Roman" w:hAnsi="Calibri" w:cs="Calibri"/>
                <w:color w:val="000000"/>
              </w:rPr>
            </w:pPr>
            <w:r w:rsidRPr="00F44273">
              <w:rPr>
                <w:rFonts w:ascii="Calibri" w:eastAsia="Times New Roman" w:hAnsi="Calibri" w:cs="Calibri"/>
                <w:color w:val="000000"/>
              </w:rPr>
              <w:t>3</w:t>
            </w:r>
          </w:p>
        </w:tc>
        <w:tc>
          <w:tcPr>
            <w:tcW w:w="960" w:type="dxa"/>
            <w:tcBorders>
              <w:top w:val="nil"/>
              <w:left w:val="nil"/>
              <w:bottom w:val="single" w:sz="8" w:space="0" w:color="auto"/>
              <w:right w:val="single" w:sz="8" w:space="0" w:color="auto"/>
            </w:tcBorders>
            <w:shd w:val="clear" w:color="auto" w:fill="auto"/>
            <w:noWrap/>
            <w:vAlign w:val="center"/>
            <w:hideMark/>
          </w:tcPr>
          <w:p w:rsidR="00F44273" w:rsidRPr="00F44273" w:rsidRDefault="00F44273" w:rsidP="00F44273">
            <w:pPr>
              <w:spacing w:after="0" w:line="240" w:lineRule="auto"/>
              <w:jc w:val="right"/>
              <w:rPr>
                <w:rFonts w:ascii="Calibri" w:eastAsia="Times New Roman" w:hAnsi="Calibri" w:cs="Calibri"/>
                <w:color w:val="000000"/>
              </w:rPr>
            </w:pPr>
            <w:r w:rsidRPr="00F44273">
              <w:rPr>
                <w:rFonts w:ascii="Calibri" w:eastAsia="Times New Roman" w:hAnsi="Calibri" w:cs="Calibri"/>
                <w:color w:val="000000"/>
              </w:rPr>
              <w:t>3</w:t>
            </w:r>
          </w:p>
        </w:tc>
        <w:tc>
          <w:tcPr>
            <w:tcW w:w="960" w:type="dxa"/>
            <w:tcBorders>
              <w:top w:val="nil"/>
              <w:left w:val="nil"/>
              <w:bottom w:val="single" w:sz="8" w:space="0" w:color="auto"/>
              <w:right w:val="single" w:sz="8" w:space="0" w:color="auto"/>
            </w:tcBorders>
            <w:shd w:val="clear" w:color="auto" w:fill="auto"/>
            <w:noWrap/>
            <w:vAlign w:val="center"/>
            <w:hideMark/>
          </w:tcPr>
          <w:p w:rsidR="00F44273" w:rsidRPr="00F44273" w:rsidRDefault="00F44273" w:rsidP="00F44273">
            <w:pPr>
              <w:spacing w:after="0" w:line="240" w:lineRule="auto"/>
              <w:rPr>
                <w:rFonts w:ascii="Calibri" w:eastAsia="Times New Roman" w:hAnsi="Calibri" w:cs="Calibri"/>
                <w:color w:val="000000"/>
              </w:rPr>
            </w:pPr>
            <w:r w:rsidRPr="00F44273">
              <w:rPr>
                <w:rFonts w:ascii="Calibri" w:eastAsia="Times New Roman" w:hAnsi="Calibri" w:cs="Calibri"/>
                <w:color w:val="000000"/>
              </w:rPr>
              <w:t> </w:t>
            </w:r>
          </w:p>
        </w:tc>
        <w:tc>
          <w:tcPr>
            <w:tcW w:w="960" w:type="dxa"/>
            <w:tcBorders>
              <w:top w:val="nil"/>
              <w:left w:val="nil"/>
              <w:bottom w:val="single" w:sz="8" w:space="0" w:color="auto"/>
              <w:right w:val="single" w:sz="8" w:space="0" w:color="auto"/>
            </w:tcBorders>
            <w:shd w:val="clear" w:color="auto" w:fill="auto"/>
            <w:noWrap/>
            <w:vAlign w:val="center"/>
            <w:hideMark/>
          </w:tcPr>
          <w:p w:rsidR="00F44273" w:rsidRPr="00F44273" w:rsidRDefault="00F44273" w:rsidP="00F44273">
            <w:pPr>
              <w:spacing w:after="0" w:line="240" w:lineRule="auto"/>
              <w:rPr>
                <w:rFonts w:ascii="Calibri" w:eastAsia="Times New Roman" w:hAnsi="Calibri" w:cs="Calibri"/>
                <w:color w:val="000000"/>
              </w:rPr>
            </w:pPr>
            <w:r w:rsidRPr="00F44273">
              <w:rPr>
                <w:rFonts w:ascii="Calibri" w:eastAsia="Times New Roman" w:hAnsi="Calibri" w:cs="Calibri"/>
                <w:color w:val="000000"/>
              </w:rPr>
              <w:t> </w:t>
            </w:r>
          </w:p>
        </w:tc>
        <w:tc>
          <w:tcPr>
            <w:tcW w:w="960" w:type="dxa"/>
            <w:tcBorders>
              <w:top w:val="nil"/>
              <w:left w:val="nil"/>
              <w:bottom w:val="single" w:sz="8" w:space="0" w:color="auto"/>
              <w:right w:val="single" w:sz="8" w:space="0" w:color="auto"/>
            </w:tcBorders>
            <w:shd w:val="clear" w:color="auto" w:fill="auto"/>
            <w:noWrap/>
            <w:vAlign w:val="center"/>
            <w:hideMark/>
          </w:tcPr>
          <w:p w:rsidR="00F44273" w:rsidRPr="00F44273" w:rsidRDefault="00F44273" w:rsidP="00F44273">
            <w:pPr>
              <w:spacing w:after="0" w:line="240" w:lineRule="auto"/>
              <w:rPr>
                <w:rFonts w:ascii="Calibri" w:eastAsia="Times New Roman" w:hAnsi="Calibri" w:cs="Calibri"/>
                <w:color w:val="000000"/>
              </w:rPr>
            </w:pPr>
            <w:r w:rsidRPr="00F44273">
              <w:rPr>
                <w:rFonts w:ascii="Calibri" w:eastAsia="Times New Roman" w:hAnsi="Calibri" w:cs="Calibri"/>
                <w:color w:val="000000"/>
              </w:rPr>
              <w:t> </w:t>
            </w:r>
          </w:p>
        </w:tc>
        <w:tc>
          <w:tcPr>
            <w:tcW w:w="960" w:type="dxa"/>
            <w:tcBorders>
              <w:top w:val="nil"/>
              <w:left w:val="nil"/>
              <w:bottom w:val="single" w:sz="8" w:space="0" w:color="auto"/>
              <w:right w:val="single" w:sz="8" w:space="0" w:color="auto"/>
            </w:tcBorders>
            <w:shd w:val="clear" w:color="auto" w:fill="auto"/>
            <w:noWrap/>
            <w:vAlign w:val="center"/>
            <w:hideMark/>
          </w:tcPr>
          <w:p w:rsidR="00F44273" w:rsidRPr="00F44273" w:rsidRDefault="00F44273" w:rsidP="00F44273">
            <w:pPr>
              <w:spacing w:after="0" w:line="240" w:lineRule="auto"/>
              <w:jc w:val="right"/>
              <w:rPr>
                <w:rFonts w:ascii="Calibri" w:eastAsia="Times New Roman" w:hAnsi="Calibri" w:cs="Calibri"/>
                <w:color w:val="000000"/>
              </w:rPr>
            </w:pPr>
            <w:r w:rsidRPr="00F44273">
              <w:rPr>
                <w:rFonts w:ascii="Calibri" w:eastAsia="Times New Roman" w:hAnsi="Calibri" w:cs="Calibri"/>
                <w:color w:val="000000"/>
              </w:rPr>
              <w:t>1</w:t>
            </w:r>
          </w:p>
        </w:tc>
        <w:tc>
          <w:tcPr>
            <w:tcW w:w="960" w:type="dxa"/>
            <w:tcBorders>
              <w:top w:val="nil"/>
              <w:left w:val="nil"/>
              <w:bottom w:val="single" w:sz="8" w:space="0" w:color="auto"/>
              <w:right w:val="single" w:sz="8" w:space="0" w:color="auto"/>
            </w:tcBorders>
            <w:shd w:val="clear" w:color="auto" w:fill="auto"/>
            <w:noWrap/>
            <w:vAlign w:val="center"/>
            <w:hideMark/>
          </w:tcPr>
          <w:p w:rsidR="00F44273" w:rsidRPr="00F44273" w:rsidRDefault="00F44273" w:rsidP="00F44273">
            <w:pPr>
              <w:spacing w:after="0" w:line="240" w:lineRule="auto"/>
              <w:rPr>
                <w:rFonts w:ascii="Calibri" w:eastAsia="Times New Roman" w:hAnsi="Calibri" w:cs="Calibri"/>
                <w:color w:val="000000"/>
              </w:rPr>
            </w:pPr>
            <w:r w:rsidRPr="00F44273">
              <w:rPr>
                <w:rFonts w:ascii="Calibri" w:eastAsia="Times New Roman" w:hAnsi="Calibri" w:cs="Calibri"/>
                <w:color w:val="000000"/>
              </w:rPr>
              <w:t> </w:t>
            </w:r>
          </w:p>
        </w:tc>
        <w:tc>
          <w:tcPr>
            <w:tcW w:w="960" w:type="dxa"/>
            <w:tcBorders>
              <w:top w:val="nil"/>
              <w:left w:val="nil"/>
              <w:bottom w:val="single" w:sz="8" w:space="0" w:color="auto"/>
              <w:right w:val="single" w:sz="8" w:space="0" w:color="auto"/>
            </w:tcBorders>
            <w:shd w:val="clear" w:color="auto" w:fill="auto"/>
            <w:noWrap/>
            <w:vAlign w:val="center"/>
            <w:hideMark/>
          </w:tcPr>
          <w:p w:rsidR="00F44273" w:rsidRPr="00F44273" w:rsidRDefault="00F44273" w:rsidP="00F44273">
            <w:pPr>
              <w:spacing w:after="0" w:line="240" w:lineRule="auto"/>
              <w:rPr>
                <w:rFonts w:ascii="Calibri" w:eastAsia="Times New Roman" w:hAnsi="Calibri" w:cs="Calibri"/>
                <w:color w:val="000000"/>
              </w:rPr>
            </w:pPr>
            <w:r w:rsidRPr="00F44273">
              <w:rPr>
                <w:rFonts w:ascii="Calibri" w:eastAsia="Times New Roman" w:hAnsi="Calibri" w:cs="Calibri"/>
                <w:color w:val="000000"/>
              </w:rPr>
              <w:t> </w:t>
            </w:r>
          </w:p>
        </w:tc>
        <w:tc>
          <w:tcPr>
            <w:tcW w:w="960" w:type="dxa"/>
            <w:tcBorders>
              <w:top w:val="nil"/>
              <w:left w:val="nil"/>
              <w:bottom w:val="single" w:sz="8" w:space="0" w:color="auto"/>
              <w:right w:val="single" w:sz="8" w:space="0" w:color="auto"/>
            </w:tcBorders>
            <w:shd w:val="clear" w:color="auto" w:fill="auto"/>
            <w:noWrap/>
            <w:vAlign w:val="center"/>
            <w:hideMark/>
          </w:tcPr>
          <w:p w:rsidR="00F44273" w:rsidRPr="00F44273" w:rsidRDefault="00F44273" w:rsidP="00F44273">
            <w:pPr>
              <w:spacing w:after="0" w:line="240" w:lineRule="auto"/>
              <w:rPr>
                <w:rFonts w:ascii="Calibri" w:eastAsia="Times New Roman" w:hAnsi="Calibri" w:cs="Calibri"/>
                <w:color w:val="000000"/>
              </w:rPr>
            </w:pPr>
            <w:r w:rsidRPr="00F44273">
              <w:rPr>
                <w:rFonts w:ascii="Calibri" w:eastAsia="Times New Roman" w:hAnsi="Calibri" w:cs="Calibri"/>
                <w:color w:val="000000"/>
              </w:rPr>
              <w:t> </w:t>
            </w:r>
          </w:p>
        </w:tc>
        <w:tc>
          <w:tcPr>
            <w:tcW w:w="960" w:type="dxa"/>
            <w:tcBorders>
              <w:top w:val="nil"/>
              <w:left w:val="nil"/>
              <w:bottom w:val="single" w:sz="8" w:space="0" w:color="auto"/>
              <w:right w:val="single" w:sz="8" w:space="0" w:color="auto"/>
            </w:tcBorders>
            <w:shd w:val="clear" w:color="auto" w:fill="auto"/>
            <w:noWrap/>
            <w:vAlign w:val="center"/>
            <w:hideMark/>
          </w:tcPr>
          <w:p w:rsidR="00F44273" w:rsidRPr="00F44273" w:rsidRDefault="00F44273" w:rsidP="00F44273">
            <w:pPr>
              <w:spacing w:after="0" w:line="240" w:lineRule="auto"/>
              <w:rPr>
                <w:rFonts w:ascii="Calibri" w:eastAsia="Times New Roman" w:hAnsi="Calibri" w:cs="Calibri"/>
                <w:color w:val="000000"/>
              </w:rPr>
            </w:pPr>
            <w:r w:rsidRPr="00F44273">
              <w:rPr>
                <w:rFonts w:ascii="Calibri" w:eastAsia="Times New Roman" w:hAnsi="Calibri" w:cs="Calibri"/>
                <w:color w:val="000000"/>
              </w:rPr>
              <w:t> </w:t>
            </w:r>
          </w:p>
        </w:tc>
        <w:tc>
          <w:tcPr>
            <w:tcW w:w="960" w:type="dxa"/>
            <w:tcBorders>
              <w:top w:val="nil"/>
              <w:left w:val="nil"/>
              <w:bottom w:val="single" w:sz="8" w:space="0" w:color="auto"/>
              <w:right w:val="single" w:sz="8" w:space="0" w:color="auto"/>
            </w:tcBorders>
            <w:shd w:val="clear" w:color="auto" w:fill="auto"/>
            <w:noWrap/>
            <w:vAlign w:val="center"/>
            <w:hideMark/>
          </w:tcPr>
          <w:p w:rsidR="00F44273" w:rsidRPr="00F44273" w:rsidRDefault="00F44273" w:rsidP="00F44273">
            <w:pPr>
              <w:spacing w:after="0" w:line="240" w:lineRule="auto"/>
              <w:rPr>
                <w:rFonts w:ascii="Calibri" w:eastAsia="Times New Roman" w:hAnsi="Calibri" w:cs="Calibri"/>
                <w:color w:val="000000"/>
              </w:rPr>
            </w:pPr>
            <w:r w:rsidRPr="00F44273">
              <w:rPr>
                <w:rFonts w:ascii="Calibri" w:eastAsia="Times New Roman" w:hAnsi="Calibri" w:cs="Calibri"/>
                <w:color w:val="000000"/>
              </w:rPr>
              <w:t> </w:t>
            </w:r>
          </w:p>
        </w:tc>
      </w:tr>
      <w:tr w:rsidR="00F44273" w:rsidRPr="00F44273" w:rsidTr="00F44273">
        <w:trPr>
          <w:trHeight w:val="315"/>
        </w:trPr>
        <w:tc>
          <w:tcPr>
            <w:tcW w:w="1080" w:type="dxa"/>
            <w:tcBorders>
              <w:top w:val="nil"/>
              <w:left w:val="single" w:sz="8" w:space="0" w:color="auto"/>
              <w:bottom w:val="single" w:sz="8" w:space="0" w:color="auto"/>
              <w:right w:val="single" w:sz="8" w:space="0" w:color="auto"/>
            </w:tcBorders>
            <w:shd w:val="clear" w:color="auto" w:fill="auto"/>
            <w:vAlign w:val="center"/>
            <w:hideMark/>
          </w:tcPr>
          <w:p w:rsidR="00F44273" w:rsidRPr="00F44273" w:rsidRDefault="00F44273" w:rsidP="00F44273">
            <w:pPr>
              <w:spacing w:after="0" w:line="240" w:lineRule="auto"/>
              <w:rPr>
                <w:rFonts w:ascii="Calibri" w:eastAsia="Times New Roman" w:hAnsi="Calibri" w:cs="Calibri"/>
                <w:color w:val="000000"/>
              </w:rPr>
            </w:pPr>
            <w:r w:rsidRPr="00F44273">
              <w:rPr>
                <w:rFonts w:ascii="Calibri" w:eastAsia="Times New Roman" w:hAnsi="Calibri" w:cs="Calibri"/>
                <w:color w:val="000000"/>
              </w:rPr>
              <w:t>LEGL 121</w:t>
            </w:r>
          </w:p>
        </w:tc>
        <w:tc>
          <w:tcPr>
            <w:tcW w:w="960" w:type="dxa"/>
            <w:tcBorders>
              <w:top w:val="nil"/>
              <w:left w:val="nil"/>
              <w:bottom w:val="single" w:sz="8" w:space="0" w:color="auto"/>
              <w:right w:val="single" w:sz="8" w:space="0" w:color="auto"/>
            </w:tcBorders>
            <w:shd w:val="clear" w:color="auto" w:fill="auto"/>
            <w:vAlign w:val="center"/>
            <w:hideMark/>
          </w:tcPr>
          <w:p w:rsidR="00F44273" w:rsidRPr="00F44273" w:rsidRDefault="00F44273" w:rsidP="00F44273">
            <w:pPr>
              <w:spacing w:after="0" w:line="240" w:lineRule="auto"/>
              <w:jc w:val="right"/>
              <w:rPr>
                <w:rFonts w:ascii="Calibri" w:eastAsia="Times New Roman" w:hAnsi="Calibri" w:cs="Calibri"/>
                <w:color w:val="000000"/>
              </w:rPr>
            </w:pPr>
            <w:r w:rsidRPr="00F44273">
              <w:rPr>
                <w:rFonts w:ascii="Calibri" w:eastAsia="Times New Roman" w:hAnsi="Calibri" w:cs="Calibri"/>
                <w:color w:val="000000"/>
              </w:rPr>
              <w:t>3</w:t>
            </w:r>
          </w:p>
        </w:tc>
        <w:tc>
          <w:tcPr>
            <w:tcW w:w="960" w:type="dxa"/>
            <w:tcBorders>
              <w:top w:val="nil"/>
              <w:left w:val="nil"/>
              <w:bottom w:val="single" w:sz="8" w:space="0" w:color="auto"/>
              <w:right w:val="single" w:sz="8" w:space="0" w:color="auto"/>
            </w:tcBorders>
            <w:shd w:val="clear" w:color="auto" w:fill="auto"/>
            <w:noWrap/>
            <w:vAlign w:val="center"/>
            <w:hideMark/>
          </w:tcPr>
          <w:p w:rsidR="00F44273" w:rsidRPr="00F44273" w:rsidRDefault="00F44273" w:rsidP="00F44273">
            <w:pPr>
              <w:spacing w:after="0" w:line="240" w:lineRule="auto"/>
              <w:jc w:val="right"/>
              <w:rPr>
                <w:rFonts w:ascii="Calibri" w:eastAsia="Times New Roman" w:hAnsi="Calibri" w:cs="Calibri"/>
                <w:color w:val="000000"/>
              </w:rPr>
            </w:pPr>
            <w:r w:rsidRPr="00F44273">
              <w:rPr>
                <w:rFonts w:ascii="Calibri" w:eastAsia="Times New Roman" w:hAnsi="Calibri" w:cs="Calibri"/>
                <w:color w:val="000000"/>
              </w:rPr>
              <w:t>3</w:t>
            </w:r>
          </w:p>
        </w:tc>
        <w:tc>
          <w:tcPr>
            <w:tcW w:w="960" w:type="dxa"/>
            <w:tcBorders>
              <w:top w:val="nil"/>
              <w:left w:val="nil"/>
              <w:bottom w:val="single" w:sz="8" w:space="0" w:color="auto"/>
              <w:right w:val="single" w:sz="8" w:space="0" w:color="auto"/>
            </w:tcBorders>
            <w:shd w:val="clear" w:color="auto" w:fill="auto"/>
            <w:noWrap/>
            <w:vAlign w:val="center"/>
            <w:hideMark/>
          </w:tcPr>
          <w:p w:rsidR="00F44273" w:rsidRPr="00F44273" w:rsidRDefault="00F44273" w:rsidP="00F44273">
            <w:pPr>
              <w:spacing w:after="0" w:line="240" w:lineRule="auto"/>
              <w:rPr>
                <w:rFonts w:ascii="Calibri" w:eastAsia="Times New Roman" w:hAnsi="Calibri" w:cs="Calibri"/>
                <w:color w:val="000000"/>
              </w:rPr>
            </w:pPr>
            <w:r w:rsidRPr="00F44273">
              <w:rPr>
                <w:rFonts w:ascii="Calibri" w:eastAsia="Times New Roman" w:hAnsi="Calibri" w:cs="Calibri"/>
                <w:color w:val="000000"/>
              </w:rPr>
              <w:t> </w:t>
            </w:r>
          </w:p>
        </w:tc>
        <w:tc>
          <w:tcPr>
            <w:tcW w:w="960" w:type="dxa"/>
            <w:tcBorders>
              <w:top w:val="nil"/>
              <w:left w:val="nil"/>
              <w:bottom w:val="single" w:sz="8" w:space="0" w:color="auto"/>
              <w:right w:val="single" w:sz="8" w:space="0" w:color="auto"/>
            </w:tcBorders>
            <w:shd w:val="clear" w:color="auto" w:fill="auto"/>
            <w:noWrap/>
            <w:vAlign w:val="center"/>
            <w:hideMark/>
          </w:tcPr>
          <w:p w:rsidR="00F44273" w:rsidRPr="00F44273" w:rsidRDefault="00F44273" w:rsidP="00F44273">
            <w:pPr>
              <w:spacing w:after="0" w:line="240" w:lineRule="auto"/>
              <w:rPr>
                <w:rFonts w:ascii="Calibri" w:eastAsia="Times New Roman" w:hAnsi="Calibri" w:cs="Calibri"/>
                <w:color w:val="000000"/>
              </w:rPr>
            </w:pPr>
            <w:r w:rsidRPr="00F44273">
              <w:rPr>
                <w:rFonts w:ascii="Calibri" w:eastAsia="Times New Roman" w:hAnsi="Calibri" w:cs="Calibri"/>
                <w:color w:val="000000"/>
              </w:rPr>
              <w:t> </w:t>
            </w:r>
          </w:p>
        </w:tc>
        <w:tc>
          <w:tcPr>
            <w:tcW w:w="960" w:type="dxa"/>
            <w:tcBorders>
              <w:top w:val="nil"/>
              <w:left w:val="nil"/>
              <w:bottom w:val="single" w:sz="8" w:space="0" w:color="auto"/>
              <w:right w:val="single" w:sz="8" w:space="0" w:color="auto"/>
            </w:tcBorders>
            <w:shd w:val="clear" w:color="auto" w:fill="auto"/>
            <w:noWrap/>
            <w:vAlign w:val="center"/>
            <w:hideMark/>
          </w:tcPr>
          <w:p w:rsidR="00F44273" w:rsidRPr="00F44273" w:rsidRDefault="00F44273" w:rsidP="00F44273">
            <w:pPr>
              <w:spacing w:after="0" w:line="240" w:lineRule="auto"/>
              <w:rPr>
                <w:rFonts w:ascii="Calibri" w:eastAsia="Times New Roman" w:hAnsi="Calibri" w:cs="Calibri"/>
                <w:color w:val="000000"/>
              </w:rPr>
            </w:pPr>
            <w:r w:rsidRPr="00F44273">
              <w:rPr>
                <w:rFonts w:ascii="Calibri" w:eastAsia="Times New Roman" w:hAnsi="Calibri" w:cs="Calibri"/>
                <w:color w:val="000000"/>
              </w:rPr>
              <w:t> </w:t>
            </w:r>
          </w:p>
        </w:tc>
        <w:tc>
          <w:tcPr>
            <w:tcW w:w="960" w:type="dxa"/>
            <w:tcBorders>
              <w:top w:val="nil"/>
              <w:left w:val="nil"/>
              <w:bottom w:val="single" w:sz="8" w:space="0" w:color="auto"/>
              <w:right w:val="single" w:sz="8" w:space="0" w:color="auto"/>
            </w:tcBorders>
            <w:shd w:val="clear" w:color="auto" w:fill="auto"/>
            <w:noWrap/>
            <w:vAlign w:val="center"/>
            <w:hideMark/>
          </w:tcPr>
          <w:p w:rsidR="00F44273" w:rsidRPr="00F44273" w:rsidRDefault="00F44273" w:rsidP="00F44273">
            <w:pPr>
              <w:spacing w:after="0" w:line="240" w:lineRule="auto"/>
              <w:rPr>
                <w:rFonts w:ascii="Calibri" w:eastAsia="Times New Roman" w:hAnsi="Calibri" w:cs="Calibri"/>
                <w:color w:val="000000"/>
              </w:rPr>
            </w:pPr>
            <w:r w:rsidRPr="00F44273">
              <w:rPr>
                <w:rFonts w:ascii="Calibri" w:eastAsia="Times New Roman" w:hAnsi="Calibri" w:cs="Calibri"/>
                <w:color w:val="000000"/>
              </w:rPr>
              <w:t> </w:t>
            </w:r>
          </w:p>
        </w:tc>
        <w:tc>
          <w:tcPr>
            <w:tcW w:w="960" w:type="dxa"/>
            <w:tcBorders>
              <w:top w:val="nil"/>
              <w:left w:val="nil"/>
              <w:bottom w:val="single" w:sz="8" w:space="0" w:color="auto"/>
              <w:right w:val="single" w:sz="8" w:space="0" w:color="auto"/>
            </w:tcBorders>
            <w:shd w:val="clear" w:color="auto" w:fill="auto"/>
            <w:noWrap/>
            <w:vAlign w:val="center"/>
            <w:hideMark/>
          </w:tcPr>
          <w:p w:rsidR="00F44273" w:rsidRPr="00F44273" w:rsidRDefault="00F44273" w:rsidP="00F44273">
            <w:pPr>
              <w:spacing w:after="0" w:line="240" w:lineRule="auto"/>
              <w:rPr>
                <w:rFonts w:ascii="Calibri" w:eastAsia="Times New Roman" w:hAnsi="Calibri" w:cs="Calibri"/>
                <w:color w:val="000000"/>
              </w:rPr>
            </w:pPr>
            <w:r w:rsidRPr="00F44273">
              <w:rPr>
                <w:rFonts w:ascii="Calibri" w:eastAsia="Times New Roman" w:hAnsi="Calibri" w:cs="Calibri"/>
                <w:color w:val="000000"/>
              </w:rPr>
              <w:t> </w:t>
            </w:r>
          </w:p>
        </w:tc>
        <w:tc>
          <w:tcPr>
            <w:tcW w:w="960" w:type="dxa"/>
            <w:tcBorders>
              <w:top w:val="nil"/>
              <w:left w:val="nil"/>
              <w:bottom w:val="single" w:sz="8" w:space="0" w:color="auto"/>
              <w:right w:val="single" w:sz="8" w:space="0" w:color="auto"/>
            </w:tcBorders>
            <w:shd w:val="clear" w:color="auto" w:fill="auto"/>
            <w:noWrap/>
            <w:vAlign w:val="center"/>
            <w:hideMark/>
          </w:tcPr>
          <w:p w:rsidR="00F44273" w:rsidRPr="00F44273" w:rsidRDefault="00F44273" w:rsidP="00F44273">
            <w:pPr>
              <w:spacing w:after="0" w:line="240" w:lineRule="auto"/>
              <w:rPr>
                <w:rFonts w:ascii="Calibri" w:eastAsia="Times New Roman" w:hAnsi="Calibri" w:cs="Calibri"/>
                <w:color w:val="000000"/>
              </w:rPr>
            </w:pPr>
            <w:r w:rsidRPr="00F44273">
              <w:rPr>
                <w:rFonts w:ascii="Calibri" w:eastAsia="Times New Roman" w:hAnsi="Calibri" w:cs="Calibri"/>
                <w:color w:val="000000"/>
              </w:rPr>
              <w:t> </w:t>
            </w:r>
          </w:p>
        </w:tc>
        <w:tc>
          <w:tcPr>
            <w:tcW w:w="960" w:type="dxa"/>
            <w:tcBorders>
              <w:top w:val="nil"/>
              <w:left w:val="nil"/>
              <w:bottom w:val="single" w:sz="8" w:space="0" w:color="auto"/>
              <w:right w:val="single" w:sz="8" w:space="0" w:color="auto"/>
            </w:tcBorders>
            <w:shd w:val="clear" w:color="auto" w:fill="auto"/>
            <w:noWrap/>
            <w:vAlign w:val="center"/>
            <w:hideMark/>
          </w:tcPr>
          <w:p w:rsidR="00F44273" w:rsidRPr="00F44273" w:rsidRDefault="00F44273" w:rsidP="00F44273">
            <w:pPr>
              <w:spacing w:after="0" w:line="240" w:lineRule="auto"/>
              <w:rPr>
                <w:rFonts w:ascii="Calibri" w:eastAsia="Times New Roman" w:hAnsi="Calibri" w:cs="Calibri"/>
                <w:color w:val="000000"/>
              </w:rPr>
            </w:pPr>
            <w:r w:rsidRPr="00F44273">
              <w:rPr>
                <w:rFonts w:ascii="Calibri" w:eastAsia="Times New Roman" w:hAnsi="Calibri" w:cs="Calibri"/>
                <w:color w:val="000000"/>
              </w:rPr>
              <w:t> </w:t>
            </w:r>
          </w:p>
        </w:tc>
        <w:tc>
          <w:tcPr>
            <w:tcW w:w="960" w:type="dxa"/>
            <w:tcBorders>
              <w:top w:val="nil"/>
              <w:left w:val="nil"/>
              <w:bottom w:val="single" w:sz="8" w:space="0" w:color="auto"/>
              <w:right w:val="single" w:sz="8" w:space="0" w:color="auto"/>
            </w:tcBorders>
            <w:shd w:val="clear" w:color="auto" w:fill="auto"/>
            <w:noWrap/>
            <w:vAlign w:val="center"/>
            <w:hideMark/>
          </w:tcPr>
          <w:p w:rsidR="00F44273" w:rsidRPr="00F44273" w:rsidRDefault="00F44273" w:rsidP="00F44273">
            <w:pPr>
              <w:spacing w:after="0" w:line="240" w:lineRule="auto"/>
              <w:rPr>
                <w:rFonts w:ascii="Calibri" w:eastAsia="Times New Roman" w:hAnsi="Calibri" w:cs="Calibri"/>
                <w:color w:val="000000"/>
              </w:rPr>
            </w:pPr>
            <w:r w:rsidRPr="00F44273">
              <w:rPr>
                <w:rFonts w:ascii="Calibri" w:eastAsia="Times New Roman" w:hAnsi="Calibri" w:cs="Calibri"/>
                <w:color w:val="000000"/>
              </w:rPr>
              <w:t> </w:t>
            </w:r>
          </w:p>
        </w:tc>
        <w:tc>
          <w:tcPr>
            <w:tcW w:w="960" w:type="dxa"/>
            <w:tcBorders>
              <w:top w:val="nil"/>
              <w:left w:val="nil"/>
              <w:bottom w:val="single" w:sz="8" w:space="0" w:color="auto"/>
              <w:right w:val="single" w:sz="8" w:space="0" w:color="auto"/>
            </w:tcBorders>
            <w:shd w:val="clear" w:color="auto" w:fill="auto"/>
            <w:noWrap/>
            <w:vAlign w:val="center"/>
            <w:hideMark/>
          </w:tcPr>
          <w:p w:rsidR="00F44273" w:rsidRPr="00F44273" w:rsidRDefault="00F44273" w:rsidP="00F44273">
            <w:pPr>
              <w:spacing w:after="0" w:line="240" w:lineRule="auto"/>
              <w:rPr>
                <w:rFonts w:ascii="Calibri" w:eastAsia="Times New Roman" w:hAnsi="Calibri" w:cs="Calibri"/>
                <w:color w:val="000000"/>
              </w:rPr>
            </w:pPr>
            <w:r w:rsidRPr="00F44273">
              <w:rPr>
                <w:rFonts w:ascii="Calibri" w:eastAsia="Times New Roman" w:hAnsi="Calibri" w:cs="Calibri"/>
                <w:color w:val="000000"/>
              </w:rPr>
              <w:t> </w:t>
            </w:r>
          </w:p>
        </w:tc>
      </w:tr>
    </w:tbl>
    <w:p w:rsidR="0013472B" w:rsidRDefault="0013472B" w:rsidP="005B59C1">
      <w:pPr>
        <w:spacing w:after="0" w:line="240" w:lineRule="auto"/>
        <w:rPr>
          <w:b/>
          <w:sz w:val="32"/>
          <w:szCs w:val="32"/>
        </w:rPr>
      </w:pPr>
    </w:p>
    <w:p w:rsidR="00F44273" w:rsidRDefault="00F44273" w:rsidP="00F44273">
      <w:pPr>
        <w:spacing w:after="0" w:line="240" w:lineRule="auto"/>
        <w:jc w:val="center"/>
        <w:rPr>
          <w:b/>
        </w:rPr>
      </w:pPr>
      <w:r w:rsidRPr="00F44273">
        <w:rPr>
          <w:b/>
        </w:rPr>
        <w:t>Program Learning Outcomes</w:t>
      </w:r>
    </w:p>
    <w:p w:rsidR="00F44273" w:rsidRDefault="00F44273" w:rsidP="00F44273">
      <w:pPr>
        <w:spacing w:after="0" w:line="240" w:lineRule="auto"/>
        <w:rPr>
          <w:b/>
        </w:rPr>
      </w:pPr>
    </w:p>
    <w:tbl>
      <w:tblPr>
        <w:tblW w:w="12520" w:type="dxa"/>
        <w:tblInd w:w="93" w:type="dxa"/>
        <w:tblLook w:val="04A0" w:firstRow="1" w:lastRow="0" w:firstColumn="1" w:lastColumn="0" w:noHBand="0" w:noVBand="1"/>
      </w:tblPr>
      <w:tblGrid>
        <w:gridCol w:w="1580"/>
        <w:gridCol w:w="1540"/>
        <w:gridCol w:w="1160"/>
        <w:gridCol w:w="900"/>
        <w:gridCol w:w="1160"/>
        <w:gridCol w:w="900"/>
        <w:gridCol w:w="1160"/>
        <w:gridCol w:w="900"/>
        <w:gridCol w:w="1160"/>
        <w:gridCol w:w="900"/>
        <w:gridCol w:w="1160"/>
      </w:tblGrid>
      <w:tr w:rsidR="00F44273" w:rsidRPr="00F44273" w:rsidTr="00F44273">
        <w:trPr>
          <w:trHeight w:val="315"/>
        </w:trPr>
        <w:tc>
          <w:tcPr>
            <w:tcW w:w="1580" w:type="dxa"/>
            <w:tcBorders>
              <w:top w:val="single" w:sz="4" w:space="0" w:color="auto"/>
              <w:left w:val="single" w:sz="4" w:space="0" w:color="auto"/>
              <w:bottom w:val="single" w:sz="4" w:space="0" w:color="auto"/>
              <w:right w:val="nil"/>
            </w:tcBorders>
            <w:shd w:val="clear" w:color="auto" w:fill="auto"/>
            <w:noWrap/>
            <w:vAlign w:val="bottom"/>
            <w:hideMark/>
          </w:tcPr>
          <w:p w:rsidR="00F44273" w:rsidRPr="00F44273" w:rsidRDefault="00F44273" w:rsidP="00F44273">
            <w:pPr>
              <w:spacing w:after="0" w:line="240" w:lineRule="auto"/>
              <w:jc w:val="center"/>
              <w:rPr>
                <w:rFonts w:ascii="Calibri" w:eastAsia="Times New Roman" w:hAnsi="Calibri" w:cs="Calibri"/>
                <w:color w:val="000000"/>
              </w:rPr>
            </w:pPr>
            <w:r w:rsidRPr="00F44273">
              <w:rPr>
                <w:rFonts w:ascii="Calibri" w:eastAsia="Times New Roman" w:hAnsi="Calibri" w:cs="Calibri"/>
                <w:color w:val="000000"/>
              </w:rPr>
              <w:t>Program</w:t>
            </w:r>
          </w:p>
        </w:tc>
        <w:tc>
          <w:tcPr>
            <w:tcW w:w="1540" w:type="dxa"/>
            <w:tcBorders>
              <w:top w:val="single" w:sz="4" w:space="0" w:color="auto"/>
              <w:left w:val="single" w:sz="4" w:space="0" w:color="auto"/>
              <w:bottom w:val="single" w:sz="8" w:space="0" w:color="auto"/>
              <w:right w:val="single" w:sz="4" w:space="0" w:color="auto"/>
            </w:tcBorders>
            <w:shd w:val="clear" w:color="auto" w:fill="auto"/>
            <w:noWrap/>
            <w:vAlign w:val="bottom"/>
            <w:hideMark/>
          </w:tcPr>
          <w:p w:rsidR="00F44273" w:rsidRPr="00F44273" w:rsidRDefault="00F44273" w:rsidP="00F44273">
            <w:pPr>
              <w:spacing w:after="0" w:line="240" w:lineRule="auto"/>
              <w:jc w:val="center"/>
              <w:rPr>
                <w:rFonts w:ascii="Calibri" w:eastAsia="Times New Roman" w:hAnsi="Calibri" w:cs="Calibri"/>
                <w:color w:val="000000"/>
              </w:rPr>
            </w:pPr>
            <w:r w:rsidRPr="00F44273">
              <w:rPr>
                <w:rFonts w:ascii="Calibri" w:eastAsia="Times New Roman" w:hAnsi="Calibri" w:cs="Calibri"/>
                <w:color w:val="000000"/>
              </w:rPr>
              <w:t>PLOs Identified</w:t>
            </w:r>
          </w:p>
        </w:tc>
        <w:tc>
          <w:tcPr>
            <w:tcW w:w="1160" w:type="dxa"/>
            <w:tcBorders>
              <w:top w:val="single" w:sz="4" w:space="0" w:color="auto"/>
              <w:left w:val="nil"/>
              <w:bottom w:val="single" w:sz="4" w:space="0" w:color="auto"/>
              <w:right w:val="nil"/>
            </w:tcBorders>
            <w:shd w:val="clear" w:color="auto" w:fill="auto"/>
            <w:noWrap/>
            <w:vAlign w:val="bottom"/>
            <w:hideMark/>
          </w:tcPr>
          <w:p w:rsidR="00F44273" w:rsidRPr="00F44273" w:rsidRDefault="00F44273" w:rsidP="00F44273">
            <w:pPr>
              <w:spacing w:after="0" w:line="240" w:lineRule="auto"/>
              <w:jc w:val="center"/>
              <w:rPr>
                <w:rFonts w:ascii="Calibri" w:eastAsia="Times New Roman" w:hAnsi="Calibri" w:cs="Calibri"/>
                <w:color w:val="000000"/>
              </w:rPr>
            </w:pPr>
            <w:r w:rsidRPr="00F44273">
              <w:rPr>
                <w:rFonts w:ascii="Calibri" w:eastAsia="Times New Roman" w:hAnsi="Calibri" w:cs="Calibri"/>
                <w:color w:val="000000"/>
              </w:rPr>
              <w:t>Spring 2012</w:t>
            </w:r>
          </w:p>
        </w:tc>
        <w:tc>
          <w:tcPr>
            <w:tcW w:w="900" w:type="dxa"/>
            <w:tcBorders>
              <w:top w:val="single" w:sz="4" w:space="0" w:color="auto"/>
              <w:left w:val="single" w:sz="12" w:space="0" w:color="auto"/>
              <w:bottom w:val="single" w:sz="4" w:space="0" w:color="auto"/>
              <w:right w:val="single" w:sz="4" w:space="0" w:color="auto"/>
            </w:tcBorders>
            <w:shd w:val="clear" w:color="auto" w:fill="auto"/>
            <w:noWrap/>
            <w:vAlign w:val="bottom"/>
            <w:hideMark/>
          </w:tcPr>
          <w:p w:rsidR="00F44273" w:rsidRPr="00F44273" w:rsidRDefault="00F44273" w:rsidP="00F44273">
            <w:pPr>
              <w:spacing w:after="0" w:line="240" w:lineRule="auto"/>
              <w:jc w:val="center"/>
              <w:rPr>
                <w:rFonts w:ascii="Calibri" w:eastAsia="Times New Roman" w:hAnsi="Calibri" w:cs="Calibri"/>
                <w:color w:val="000000"/>
              </w:rPr>
            </w:pPr>
            <w:r w:rsidRPr="00F44273">
              <w:rPr>
                <w:rFonts w:ascii="Calibri" w:eastAsia="Times New Roman" w:hAnsi="Calibri" w:cs="Calibri"/>
                <w:color w:val="000000"/>
              </w:rPr>
              <w:t>Fall 2012</w:t>
            </w:r>
          </w:p>
        </w:tc>
        <w:tc>
          <w:tcPr>
            <w:tcW w:w="1160" w:type="dxa"/>
            <w:tcBorders>
              <w:top w:val="single" w:sz="4" w:space="0" w:color="auto"/>
              <w:left w:val="nil"/>
              <w:bottom w:val="single" w:sz="4" w:space="0" w:color="auto"/>
              <w:right w:val="single" w:sz="4" w:space="0" w:color="auto"/>
            </w:tcBorders>
            <w:shd w:val="clear" w:color="auto" w:fill="auto"/>
            <w:noWrap/>
            <w:vAlign w:val="bottom"/>
            <w:hideMark/>
          </w:tcPr>
          <w:p w:rsidR="00F44273" w:rsidRPr="00F44273" w:rsidRDefault="00F44273" w:rsidP="00F44273">
            <w:pPr>
              <w:spacing w:after="0" w:line="240" w:lineRule="auto"/>
              <w:jc w:val="center"/>
              <w:rPr>
                <w:rFonts w:ascii="Calibri" w:eastAsia="Times New Roman" w:hAnsi="Calibri" w:cs="Calibri"/>
                <w:color w:val="000000"/>
              </w:rPr>
            </w:pPr>
            <w:r w:rsidRPr="00F44273">
              <w:rPr>
                <w:rFonts w:ascii="Calibri" w:eastAsia="Times New Roman" w:hAnsi="Calibri" w:cs="Calibri"/>
                <w:color w:val="000000"/>
              </w:rPr>
              <w:t>Spring 2013</w:t>
            </w:r>
          </w:p>
        </w:tc>
        <w:tc>
          <w:tcPr>
            <w:tcW w:w="900" w:type="dxa"/>
            <w:tcBorders>
              <w:top w:val="single" w:sz="4" w:space="0" w:color="auto"/>
              <w:left w:val="nil"/>
              <w:bottom w:val="single" w:sz="4" w:space="0" w:color="auto"/>
              <w:right w:val="single" w:sz="4" w:space="0" w:color="auto"/>
            </w:tcBorders>
            <w:shd w:val="clear" w:color="auto" w:fill="auto"/>
            <w:noWrap/>
            <w:vAlign w:val="bottom"/>
            <w:hideMark/>
          </w:tcPr>
          <w:p w:rsidR="00F44273" w:rsidRPr="00F44273" w:rsidRDefault="00F44273" w:rsidP="00F44273">
            <w:pPr>
              <w:spacing w:after="0" w:line="240" w:lineRule="auto"/>
              <w:jc w:val="center"/>
              <w:rPr>
                <w:rFonts w:ascii="Calibri" w:eastAsia="Times New Roman" w:hAnsi="Calibri" w:cs="Calibri"/>
                <w:color w:val="000000"/>
              </w:rPr>
            </w:pPr>
            <w:r w:rsidRPr="00F44273">
              <w:rPr>
                <w:rFonts w:ascii="Calibri" w:eastAsia="Times New Roman" w:hAnsi="Calibri" w:cs="Calibri"/>
                <w:color w:val="000000"/>
              </w:rPr>
              <w:t>Fall 2013</w:t>
            </w:r>
          </w:p>
        </w:tc>
        <w:tc>
          <w:tcPr>
            <w:tcW w:w="1160" w:type="dxa"/>
            <w:tcBorders>
              <w:top w:val="single" w:sz="4" w:space="0" w:color="auto"/>
              <w:left w:val="nil"/>
              <w:bottom w:val="single" w:sz="4" w:space="0" w:color="auto"/>
              <w:right w:val="single" w:sz="4" w:space="0" w:color="auto"/>
            </w:tcBorders>
            <w:shd w:val="clear" w:color="auto" w:fill="auto"/>
            <w:noWrap/>
            <w:vAlign w:val="bottom"/>
            <w:hideMark/>
          </w:tcPr>
          <w:p w:rsidR="00F44273" w:rsidRPr="00F44273" w:rsidRDefault="00F44273" w:rsidP="00F44273">
            <w:pPr>
              <w:spacing w:after="0" w:line="240" w:lineRule="auto"/>
              <w:jc w:val="center"/>
              <w:rPr>
                <w:rFonts w:ascii="Calibri" w:eastAsia="Times New Roman" w:hAnsi="Calibri" w:cs="Calibri"/>
                <w:color w:val="000000"/>
              </w:rPr>
            </w:pPr>
            <w:r w:rsidRPr="00F44273">
              <w:rPr>
                <w:rFonts w:ascii="Calibri" w:eastAsia="Times New Roman" w:hAnsi="Calibri" w:cs="Calibri"/>
                <w:color w:val="000000"/>
              </w:rPr>
              <w:t>Spring 2014</w:t>
            </w:r>
          </w:p>
        </w:tc>
        <w:tc>
          <w:tcPr>
            <w:tcW w:w="900" w:type="dxa"/>
            <w:tcBorders>
              <w:top w:val="single" w:sz="4" w:space="0" w:color="auto"/>
              <w:left w:val="nil"/>
              <w:bottom w:val="single" w:sz="4" w:space="0" w:color="auto"/>
              <w:right w:val="single" w:sz="4" w:space="0" w:color="auto"/>
            </w:tcBorders>
            <w:shd w:val="clear" w:color="auto" w:fill="auto"/>
            <w:noWrap/>
            <w:vAlign w:val="bottom"/>
            <w:hideMark/>
          </w:tcPr>
          <w:p w:rsidR="00F44273" w:rsidRPr="00F44273" w:rsidRDefault="00F44273" w:rsidP="00F44273">
            <w:pPr>
              <w:spacing w:after="0" w:line="240" w:lineRule="auto"/>
              <w:jc w:val="center"/>
              <w:rPr>
                <w:rFonts w:ascii="Calibri" w:eastAsia="Times New Roman" w:hAnsi="Calibri" w:cs="Calibri"/>
                <w:color w:val="000000"/>
              </w:rPr>
            </w:pPr>
            <w:r w:rsidRPr="00F44273">
              <w:rPr>
                <w:rFonts w:ascii="Calibri" w:eastAsia="Times New Roman" w:hAnsi="Calibri" w:cs="Calibri"/>
                <w:color w:val="000000"/>
              </w:rPr>
              <w:t>Fall 2014</w:t>
            </w:r>
          </w:p>
        </w:tc>
        <w:tc>
          <w:tcPr>
            <w:tcW w:w="1160" w:type="dxa"/>
            <w:tcBorders>
              <w:top w:val="single" w:sz="4" w:space="0" w:color="auto"/>
              <w:left w:val="nil"/>
              <w:bottom w:val="single" w:sz="4" w:space="0" w:color="auto"/>
              <w:right w:val="nil"/>
            </w:tcBorders>
            <w:shd w:val="clear" w:color="auto" w:fill="auto"/>
            <w:noWrap/>
            <w:vAlign w:val="bottom"/>
            <w:hideMark/>
          </w:tcPr>
          <w:p w:rsidR="00F44273" w:rsidRPr="00F44273" w:rsidRDefault="00F44273" w:rsidP="00F44273">
            <w:pPr>
              <w:spacing w:after="0" w:line="240" w:lineRule="auto"/>
              <w:jc w:val="center"/>
              <w:rPr>
                <w:rFonts w:ascii="Calibri" w:eastAsia="Times New Roman" w:hAnsi="Calibri" w:cs="Calibri"/>
                <w:color w:val="000000"/>
              </w:rPr>
            </w:pPr>
            <w:r w:rsidRPr="00F44273">
              <w:rPr>
                <w:rFonts w:ascii="Calibri" w:eastAsia="Times New Roman" w:hAnsi="Calibri" w:cs="Calibri"/>
                <w:color w:val="000000"/>
              </w:rPr>
              <w:t>Spring 2015</w:t>
            </w:r>
          </w:p>
        </w:tc>
        <w:tc>
          <w:tcPr>
            <w:tcW w:w="900" w:type="dxa"/>
            <w:tcBorders>
              <w:top w:val="single" w:sz="4" w:space="0" w:color="auto"/>
              <w:left w:val="single" w:sz="12" w:space="0" w:color="auto"/>
              <w:bottom w:val="single" w:sz="4" w:space="0" w:color="auto"/>
              <w:right w:val="single" w:sz="4" w:space="0" w:color="auto"/>
            </w:tcBorders>
            <w:shd w:val="clear" w:color="auto" w:fill="auto"/>
            <w:noWrap/>
            <w:vAlign w:val="bottom"/>
            <w:hideMark/>
          </w:tcPr>
          <w:p w:rsidR="00F44273" w:rsidRPr="00F44273" w:rsidRDefault="00F44273" w:rsidP="00F44273">
            <w:pPr>
              <w:spacing w:after="0" w:line="240" w:lineRule="auto"/>
              <w:jc w:val="center"/>
              <w:rPr>
                <w:rFonts w:ascii="Calibri" w:eastAsia="Times New Roman" w:hAnsi="Calibri" w:cs="Calibri"/>
                <w:color w:val="000000"/>
              </w:rPr>
            </w:pPr>
            <w:r w:rsidRPr="00F44273">
              <w:rPr>
                <w:rFonts w:ascii="Calibri" w:eastAsia="Times New Roman" w:hAnsi="Calibri" w:cs="Calibri"/>
                <w:color w:val="000000"/>
              </w:rPr>
              <w:t>Fall 2015</w:t>
            </w:r>
          </w:p>
        </w:tc>
        <w:tc>
          <w:tcPr>
            <w:tcW w:w="1160" w:type="dxa"/>
            <w:tcBorders>
              <w:top w:val="single" w:sz="4" w:space="0" w:color="auto"/>
              <w:left w:val="nil"/>
              <w:bottom w:val="single" w:sz="4" w:space="0" w:color="auto"/>
              <w:right w:val="single" w:sz="4" w:space="0" w:color="auto"/>
            </w:tcBorders>
            <w:shd w:val="clear" w:color="auto" w:fill="auto"/>
            <w:noWrap/>
            <w:vAlign w:val="bottom"/>
            <w:hideMark/>
          </w:tcPr>
          <w:p w:rsidR="00F44273" w:rsidRPr="00F44273" w:rsidRDefault="00F44273" w:rsidP="00F44273">
            <w:pPr>
              <w:spacing w:after="0" w:line="240" w:lineRule="auto"/>
              <w:jc w:val="center"/>
              <w:rPr>
                <w:rFonts w:ascii="Calibri" w:eastAsia="Times New Roman" w:hAnsi="Calibri" w:cs="Calibri"/>
                <w:color w:val="000000"/>
              </w:rPr>
            </w:pPr>
            <w:r w:rsidRPr="00F44273">
              <w:rPr>
                <w:rFonts w:ascii="Calibri" w:eastAsia="Times New Roman" w:hAnsi="Calibri" w:cs="Calibri"/>
                <w:color w:val="000000"/>
              </w:rPr>
              <w:t>Spring 2016</w:t>
            </w:r>
          </w:p>
        </w:tc>
      </w:tr>
      <w:tr w:rsidR="00F44273" w:rsidRPr="00F44273" w:rsidTr="00F44273">
        <w:trPr>
          <w:trHeight w:val="315"/>
        </w:trPr>
        <w:tc>
          <w:tcPr>
            <w:tcW w:w="1580" w:type="dxa"/>
            <w:tcBorders>
              <w:top w:val="nil"/>
              <w:left w:val="single" w:sz="8" w:space="0" w:color="auto"/>
              <w:bottom w:val="nil"/>
              <w:right w:val="nil"/>
            </w:tcBorders>
            <w:shd w:val="clear" w:color="auto" w:fill="auto"/>
            <w:vAlign w:val="center"/>
            <w:hideMark/>
          </w:tcPr>
          <w:p w:rsidR="00F44273" w:rsidRPr="00F44273" w:rsidRDefault="00F44273" w:rsidP="00F44273">
            <w:pPr>
              <w:spacing w:after="0" w:line="240" w:lineRule="auto"/>
              <w:rPr>
                <w:rFonts w:ascii="Calibri" w:eastAsia="Times New Roman" w:hAnsi="Calibri" w:cs="Calibri"/>
                <w:b/>
                <w:bCs/>
                <w:color w:val="000000"/>
                <w:sz w:val="24"/>
                <w:szCs w:val="24"/>
              </w:rPr>
            </w:pPr>
            <w:r w:rsidRPr="00F44273">
              <w:rPr>
                <w:rFonts w:ascii="Calibri" w:eastAsia="Times New Roman" w:hAnsi="Calibri" w:cs="Calibri"/>
                <w:b/>
                <w:bCs/>
                <w:color w:val="000000"/>
                <w:sz w:val="24"/>
                <w:szCs w:val="24"/>
              </w:rPr>
              <w:t>Legal</w:t>
            </w:r>
          </w:p>
        </w:tc>
        <w:tc>
          <w:tcPr>
            <w:tcW w:w="15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4273" w:rsidRPr="00F44273" w:rsidRDefault="00F44273" w:rsidP="00F44273">
            <w:pPr>
              <w:spacing w:after="0" w:line="240" w:lineRule="auto"/>
              <w:jc w:val="center"/>
              <w:rPr>
                <w:rFonts w:ascii="Calibri" w:eastAsia="Times New Roman" w:hAnsi="Calibri" w:cs="Calibri"/>
                <w:color w:val="000000"/>
              </w:rPr>
            </w:pPr>
            <w:r w:rsidRPr="00F44273">
              <w:rPr>
                <w:rFonts w:ascii="Calibri" w:eastAsia="Times New Roman" w:hAnsi="Calibri" w:cs="Calibri"/>
                <w:color w:val="000000"/>
              </w:rPr>
              <w:t>3</w:t>
            </w:r>
          </w:p>
        </w:tc>
        <w:tc>
          <w:tcPr>
            <w:tcW w:w="1160" w:type="dxa"/>
            <w:tcBorders>
              <w:top w:val="single" w:sz="4" w:space="0" w:color="auto"/>
              <w:left w:val="nil"/>
              <w:bottom w:val="single" w:sz="4" w:space="0" w:color="auto"/>
              <w:right w:val="nil"/>
            </w:tcBorders>
            <w:shd w:val="clear" w:color="auto" w:fill="auto"/>
            <w:noWrap/>
            <w:vAlign w:val="bottom"/>
            <w:hideMark/>
          </w:tcPr>
          <w:p w:rsidR="00F44273" w:rsidRPr="00F44273" w:rsidRDefault="00F44273" w:rsidP="00F44273">
            <w:pPr>
              <w:spacing w:after="0" w:line="240" w:lineRule="auto"/>
              <w:jc w:val="center"/>
              <w:rPr>
                <w:rFonts w:ascii="Calibri" w:eastAsia="Times New Roman" w:hAnsi="Calibri" w:cs="Calibri"/>
                <w:color w:val="000000"/>
              </w:rPr>
            </w:pPr>
            <w:r w:rsidRPr="00F44273">
              <w:rPr>
                <w:rFonts w:ascii="Calibri" w:eastAsia="Times New Roman" w:hAnsi="Calibri" w:cs="Calibri"/>
                <w:color w:val="000000"/>
              </w:rPr>
              <w:t> </w:t>
            </w:r>
          </w:p>
        </w:tc>
        <w:tc>
          <w:tcPr>
            <w:tcW w:w="900" w:type="dxa"/>
            <w:tcBorders>
              <w:top w:val="single" w:sz="4" w:space="0" w:color="auto"/>
              <w:left w:val="single" w:sz="12" w:space="0" w:color="auto"/>
              <w:bottom w:val="single" w:sz="4" w:space="0" w:color="auto"/>
              <w:right w:val="single" w:sz="4" w:space="0" w:color="auto"/>
            </w:tcBorders>
            <w:shd w:val="clear" w:color="auto" w:fill="auto"/>
            <w:noWrap/>
            <w:vAlign w:val="bottom"/>
            <w:hideMark/>
          </w:tcPr>
          <w:p w:rsidR="00F44273" w:rsidRPr="00F44273" w:rsidRDefault="00F44273" w:rsidP="00F44273">
            <w:pPr>
              <w:spacing w:after="0" w:line="240" w:lineRule="auto"/>
              <w:jc w:val="center"/>
              <w:rPr>
                <w:rFonts w:ascii="Calibri" w:eastAsia="Times New Roman" w:hAnsi="Calibri" w:cs="Calibri"/>
                <w:color w:val="000000"/>
              </w:rPr>
            </w:pPr>
            <w:r w:rsidRPr="00F44273">
              <w:rPr>
                <w:rFonts w:ascii="Calibri" w:eastAsia="Times New Roman" w:hAnsi="Calibri" w:cs="Calibri"/>
                <w:color w:val="000000"/>
              </w:rPr>
              <w:t>1</w:t>
            </w:r>
          </w:p>
        </w:tc>
        <w:tc>
          <w:tcPr>
            <w:tcW w:w="1160" w:type="dxa"/>
            <w:tcBorders>
              <w:top w:val="single" w:sz="4" w:space="0" w:color="auto"/>
              <w:left w:val="nil"/>
              <w:bottom w:val="single" w:sz="4" w:space="0" w:color="auto"/>
              <w:right w:val="nil"/>
            </w:tcBorders>
            <w:shd w:val="clear" w:color="auto" w:fill="auto"/>
            <w:noWrap/>
            <w:vAlign w:val="bottom"/>
            <w:hideMark/>
          </w:tcPr>
          <w:p w:rsidR="00F44273" w:rsidRPr="00F44273" w:rsidRDefault="00F44273" w:rsidP="00F44273">
            <w:pPr>
              <w:spacing w:after="0" w:line="240" w:lineRule="auto"/>
              <w:jc w:val="center"/>
              <w:rPr>
                <w:rFonts w:ascii="Calibri" w:eastAsia="Times New Roman" w:hAnsi="Calibri" w:cs="Calibri"/>
                <w:color w:val="000000"/>
              </w:rPr>
            </w:pPr>
            <w:r w:rsidRPr="00F44273">
              <w:rPr>
                <w:rFonts w:ascii="Calibri" w:eastAsia="Times New Roman" w:hAnsi="Calibri" w:cs="Calibri"/>
                <w:color w:val="000000"/>
              </w:rPr>
              <w:t>rewritten</w:t>
            </w:r>
          </w:p>
        </w:tc>
        <w:tc>
          <w:tcPr>
            <w:tcW w:w="900" w:type="dxa"/>
            <w:tcBorders>
              <w:top w:val="single" w:sz="4" w:space="0" w:color="auto"/>
              <w:left w:val="single" w:sz="12" w:space="0" w:color="auto"/>
              <w:bottom w:val="single" w:sz="4" w:space="0" w:color="auto"/>
              <w:right w:val="single" w:sz="4" w:space="0" w:color="auto"/>
            </w:tcBorders>
            <w:shd w:val="clear" w:color="auto" w:fill="auto"/>
            <w:noWrap/>
            <w:vAlign w:val="bottom"/>
            <w:hideMark/>
          </w:tcPr>
          <w:p w:rsidR="00F44273" w:rsidRPr="00F44273" w:rsidRDefault="00F44273" w:rsidP="00F44273">
            <w:pPr>
              <w:spacing w:after="0" w:line="240" w:lineRule="auto"/>
              <w:jc w:val="center"/>
              <w:rPr>
                <w:rFonts w:ascii="Calibri" w:eastAsia="Times New Roman" w:hAnsi="Calibri" w:cs="Calibri"/>
                <w:color w:val="000000"/>
              </w:rPr>
            </w:pPr>
            <w:r w:rsidRPr="00F44273">
              <w:rPr>
                <w:rFonts w:ascii="Calibri" w:eastAsia="Times New Roman" w:hAnsi="Calibri" w:cs="Calibri"/>
                <w:color w:val="000000"/>
              </w:rPr>
              <w:t>1</w:t>
            </w:r>
          </w:p>
        </w:tc>
        <w:tc>
          <w:tcPr>
            <w:tcW w:w="1160" w:type="dxa"/>
            <w:tcBorders>
              <w:top w:val="single" w:sz="4" w:space="0" w:color="auto"/>
              <w:left w:val="nil"/>
              <w:bottom w:val="single" w:sz="4" w:space="0" w:color="auto"/>
              <w:right w:val="nil"/>
            </w:tcBorders>
            <w:shd w:val="clear" w:color="auto" w:fill="auto"/>
            <w:noWrap/>
            <w:vAlign w:val="bottom"/>
            <w:hideMark/>
          </w:tcPr>
          <w:p w:rsidR="00F44273" w:rsidRPr="00F44273" w:rsidRDefault="00F44273" w:rsidP="00F44273">
            <w:pPr>
              <w:spacing w:after="0" w:line="240" w:lineRule="auto"/>
              <w:jc w:val="center"/>
              <w:rPr>
                <w:rFonts w:ascii="Calibri" w:eastAsia="Times New Roman" w:hAnsi="Calibri" w:cs="Calibri"/>
                <w:color w:val="000000"/>
              </w:rPr>
            </w:pPr>
            <w:r w:rsidRPr="00F44273">
              <w:rPr>
                <w:rFonts w:ascii="Calibri" w:eastAsia="Times New Roman" w:hAnsi="Calibri" w:cs="Calibri"/>
                <w:color w:val="000000"/>
              </w:rPr>
              <w:t>3</w:t>
            </w:r>
          </w:p>
        </w:tc>
        <w:tc>
          <w:tcPr>
            <w:tcW w:w="900" w:type="dxa"/>
            <w:tcBorders>
              <w:top w:val="single" w:sz="4" w:space="0" w:color="auto"/>
              <w:left w:val="single" w:sz="12" w:space="0" w:color="auto"/>
              <w:bottom w:val="single" w:sz="4" w:space="0" w:color="auto"/>
              <w:right w:val="single" w:sz="4" w:space="0" w:color="auto"/>
            </w:tcBorders>
            <w:shd w:val="clear" w:color="auto" w:fill="auto"/>
            <w:noWrap/>
            <w:vAlign w:val="bottom"/>
            <w:hideMark/>
          </w:tcPr>
          <w:p w:rsidR="00F44273" w:rsidRPr="00F44273" w:rsidRDefault="00F44273" w:rsidP="00F44273">
            <w:pPr>
              <w:spacing w:after="0" w:line="240" w:lineRule="auto"/>
              <w:jc w:val="center"/>
              <w:rPr>
                <w:rFonts w:ascii="Calibri" w:eastAsia="Times New Roman" w:hAnsi="Calibri" w:cs="Calibri"/>
                <w:color w:val="000000"/>
              </w:rPr>
            </w:pPr>
            <w:r w:rsidRPr="00F44273">
              <w:rPr>
                <w:rFonts w:ascii="Calibri" w:eastAsia="Times New Roman" w:hAnsi="Calibri" w:cs="Calibri"/>
                <w:color w:val="000000"/>
              </w:rPr>
              <w:t> </w:t>
            </w:r>
          </w:p>
        </w:tc>
        <w:tc>
          <w:tcPr>
            <w:tcW w:w="1160" w:type="dxa"/>
            <w:tcBorders>
              <w:top w:val="single" w:sz="4" w:space="0" w:color="auto"/>
              <w:left w:val="nil"/>
              <w:bottom w:val="single" w:sz="4" w:space="0" w:color="auto"/>
              <w:right w:val="nil"/>
            </w:tcBorders>
            <w:shd w:val="clear" w:color="auto" w:fill="auto"/>
            <w:noWrap/>
            <w:vAlign w:val="bottom"/>
            <w:hideMark/>
          </w:tcPr>
          <w:p w:rsidR="00F44273" w:rsidRPr="00F44273" w:rsidRDefault="00F44273" w:rsidP="00F44273">
            <w:pPr>
              <w:spacing w:after="0" w:line="240" w:lineRule="auto"/>
              <w:jc w:val="center"/>
              <w:rPr>
                <w:rFonts w:ascii="Calibri" w:eastAsia="Times New Roman" w:hAnsi="Calibri" w:cs="Calibri"/>
                <w:color w:val="000000"/>
              </w:rPr>
            </w:pPr>
            <w:r w:rsidRPr="00F44273">
              <w:rPr>
                <w:rFonts w:ascii="Calibri" w:eastAsia="Times New Roman" w:hAnsi="Calibri" w:cs="Calibri"/>
                <w:color w:val="000000"/>
              </w:rPr>
              <w:t> </w:t>
            </w:r>
          </w:p>
        </w:tc>
        <w:tc>
          <w:tcPr>
            <w:tcW w:w="900" w:type="dxa"/>
            <w:tcBorders>
              <w:top w:val="single" w:sz="4" w:space="0" w:color="auto"/>
              <w:left w:val="single" w:sz="12" w:space="0" w:color="auto"/>
              <w:bottom w:val="single" w:sz="4" w:space="0" w:color="auto"/>
              <w:right w:val="single" w:sz="4" w:space="0" w:color="auto"/>
            </w:tcBorders>
            <w:shd w:val="clear" w:color="auto" w:fill="auto"/>
            <w:noWrap/>
            <w:vAlign w:val="bottom"/>
            <w:hideMark/>
          </w:tcPr>
          <w:p w:rsidR="00F44273" w:rsidRPr="00F44273" w:rsidRDefault="00F44273" w:rsidP="00F44273">
            <w:pPr>
              <w:spacing w:after="0" w:line="240" w:lineRule="auto"/>
              <w:jc w:val="center"/>
              <w:rPr>
                <w:rFonts w:ascii="Calibri" w:eastAsia="Times New Roman" w:hAnsi="Calibri" w:cs="Calibri"/>
                <w:color w:val="000000"/>
              </w:rPr>
            </w:pPr>
            <w:r w:rsidRPr="00F44273">
              <w:rPr>
                <w:rFonts w:ascii="Calibri" w:eastAsia="Times New Roman" w:hAnsi="Calibri" w:cs="Calibri"/>
                <w:color w:val="000000"/>
              </w:rPr>
              <w:t> </w:t>
            </w:r>
          </w:p>
        </w:tc>
        <w:tc>
          <w:tcPr>
            <w:tcW w:w="1160" w:type="dxa"/>
            <w:tcBorders>
              <w:top w:val="single" w:sz="4" w:space="0" w:color="auto"/>
              <w:left w:val="nil"/>
              <w:bottom w:val="single" w:sz="4" w:space="0" w:color="auto"/>
              <w:right w:val="single" w:sz="4" w:space="0" w:color="auto"/>
            </w:tcBorders>
            <w:shd w:val="clear" w:color="auto" w:fill="auto"/>
            <w:noWrap/>
            <w:vAlign w:val="bottom"/>
            <w:hideMark/>
          </w:tcPr>
          <w:p w:rsidR="00F44273" w:rsidRPr="00F44273" w:rsidRDefault="00F44273" w:rsidP="00F44273">
            <w:pPr>
              <w:spacing w:after="0" w:line="240" w:lineRule="auto"/>
              <w:jc w:val="center"/>
              <w:rPr>
                <w:rFonts w:ascii="Calibri" w:eastAsia="Times New Roman" w:hAnsi="Calibri" w:cs="Calibri"/>
                <w:color w:val="000000"/>
              </w:rPr>
            </w:pPr>
            <w:r w:rsidRPr="00F44273">
              <w:rPr>
                <w:rFonts w:ascii="Calibri" w:eastAsia="Times New Roman" w:hAnsi="Calibri" w:cs="Calibri"/>
                <w:color w:val="000000"/>
              </w:rPr>
              <w:t> </w:t>
            </w:r>
          </w:p>
        </w:tc>
      </w:tr>
      <w:tr w:rsidR="00F44273" w:rsidRPr="00F44273" w:rsidTr="00F44273">
        <w:trPr>
          <w:trHeight w:val="300"/>
        </w:trPr>
        <w:tc>
          <w:tcPr>
            <w:tcW w:w="1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4273" w:rsidRPr="00F44273" w:rsidRDefault="00F44273" w:rsidP="00F44273">
            <w:pPr>
              <w:spacing w:after="0" w:line="240" w:lineRule="auto"/>
              <w:rPr>
                <w:rFonts w:ascii="Calibri" w:eastAsia="Times New Roman" w:hAnsi="Calibri" w:cs="Calibri"/>
                <w:color w:val="000000"/>
              </w:rPr>
            </w:pPr>
            <w:r w:rsidRPr="00F44273">
              <w:rPr>
                <w:rFonts w:ascii="Calibri" w:eastAsia="Times New Roman" w:hAnsi="Calibri" w:cs="Calibri"/>
                <w:color w:val="000000"/>
              </w:rPr>
              <w:t> </w:t>
            </w:r>
          </w:p>
        </w:tc>
        <w:tc>
          <w:tcPr>
            <w:tcW w:w="1540" w:type="dxa"/>
            <w:tcBorders>
              <w:top w:val="single" w:sz="4" w:space="0" w:color="auto"/>
              <w:left w:val="nil"/>
              <w:bottom w:val="single" w:sz="4" w:space="0" w:color="auto"/>
              <w:right w:val="single" w:sz="4" w:space="0" w:color="auto"/>
            </w:tcBorders>
            <w:shd w:val="clear" w:color="auto" w:fill="auto"/>
            <w:noWrap/>
            <w:vAlign w:val="bottom"/>
            <w:hideMark/>
          </w:tcPr>
          <w:p w:rsidR="00F44273" w:rsidRPr="00F44273" w:rsidRDefault="00F44273" w:rsidP="00F44273">
            <w:pPr>
              <w:spacing w:after="0" w:line="240" w:lineRule="auto"/>
              <w:rPr>
                <w:rFonts w:ascii="Calibri" w:eastAsia="Times New Roman" w:hAnsi="Calibri" w:cs="Calibri"/>
                <w:color w:val="000000"/>
              </w:rPr>
            </w:pPr>
          </w:p>
        </w:tc>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4273" w:rsidRPr="00F44273" w:rsidRDefault="00F44273" w:rsidP="00F44273">
            <w:pPr>
              <w:spacing w:after="0" w:line="240" w:lineRule="auto"/>
              <w:rPr>
                <w:rFonts w:ascii="Calibri" w:eastAsia="Times New Roman" w:hAnsi="Calibri" w:cs="Calibri"/>
                <w:color w:val="000000"/>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4273" w:rsidRPr="00F44273" w:rsidRDefault="00F44273" w:rsidP="00F44273">
            <w:pPr>
              <w:spacing w:after="0" w:line="240" w:lineRule="auto"/>
              <w:rPr>
                <w:rFonts w:ascii="Calibri" w:eastAsia="Times New Roman" w:hAnsi="Calibri" w:cs="Calibri"/>
                <w:color w:val="000000"/>
              </w:rPr>
            </w:pPr>
          </w:p>
        </w:tc>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4273" w:rsidRPr="00F44273" w:rsidRDefault="00F44273" w:rsidP="00F44273">
            <w:pPr>
              <w:spacing w:after="0" w:line="240" w:lineRule="auto"/>
              <w:rPr>
                <w:rFonts w:ascii="Calibri" w:eastAsia="Times New Roman" w:hAnsi="Calibri" w:cs="Calibri"/>
                <w:color w:val="000000"/>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4273" w:rsidRPr="00F44273" w:rsidRDefault="00F44273" w:rsidP="00F44273">
            <w:pPr>
              <w:spacing w:after="0" w:line="240" w:lineRule="auto"/>
              <w:rPr>
                <w:rFonts w:ascii="Calibri" w:eastAsia="Times New Roman" w:hAnsi="Calibri" w:cs="Calibri"/>
                <w:color w:val="000000"/>
              </w:rPr>
            </w:pPr>
          </w:p>
        </w:tc>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4273" w:rsidRPr="00F44273" w:rsidRDefault="00F44273" w:rsidP="00F44273">
            <w:pPr>
              <w:spacing w:after="0" w:line="240" w:lineRule="auto"/>
              <w:rPr>
                <w:rFonts w:ascii="Calibri" w:eastAsia="Times New Roman" w:hAnsi="Calibri" w:cs="Calibri"/>
                <w:color w:val="000000"/>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4273" w:rsidRPr="00F44273" w:rsidRDefault="00F44273" w:rsidP="00F44273">
            <w:pPr>
              <w:spacing w:after="0" w:line="240" w:lineRule="auto"/>
              <w:rPr>
                <w:rFonts w:ascii="Calibri" w:eastAsia="Times New Roman" w:hAnsi="Calibri" w:cs="Calibri"/>
                <w:color w:val="000000"/>
              </w:rPr>
            </w:pPr>
          </w:p>
        </w:tc>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4273" w:rsidRPr="00F44273" w:rsidRDefault="00F44273" w:rsidP="00F44273">
            <w:pPr>
              <w:spacing w:after="0" w:line="240" w:lineRule="auto"/>
              <w:rPr>
                <w:rFonts w:ascii="Calibri" w:eastAsia="Times New Roman" w:hAnsi="Calibri" w:cs="Calibri"/>
                <w:color w:val="000000"/>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4273" w:rsidRPr="00F44273" w:rsidRDefault="00F44273" w:rsidP="00F44273">
            <w:pPr>
              <w:spacing w:after="0" w:line="240" w:lineRule="auto"/>
              <w:rPr>
                <w:rFonts w:ascii="Calibri" w:eastAsia="Times New Roman" w:hAnsi="Calibri" w:cs="Calibri"/>
                <w:color w:val="000000"/>
              </w:rPr>
            </w:pPr>
          </w:p>
        </w:tc>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4273" w:rsidRPr="00F44273" w:rsidRDefault="00F44273" w:rsidP="00F44273">
            <w:pPr>
              <w:spacing w:after="0" w:line="240" w:lineRule="auto"/>
              <w:rPr>
                <w:rFonts w:ascii="Calibri" w:eastAsia="Times New Roman" w:hAnsi="Calibri" w:cs="Calibri"/>
                <w:color w:val="000000"/>
              </w:rPr>
            </w:pPr>
          </w:p>
        </w:tc>
      </w:tr>
      <w:tr w:rsidR="00F44273" w:rsidRPr="00F44273" w:rsidTr="00F44273">
        <w:trPr>
          <w:trHeight w:val="330"/>
        </w:trPr>
        <w:tc>
          <w:tcPr>
            <w:tcW w:w="1580" w:type="dxa"/>
            <w:tcBorders>
              <w:top w:val="nil"/>
              <w:left w:val="single" w:sz="8" w:space="0" w:color="auto"/>
              <w:bottom w:val="single" w:sz="8" w:space="0" w:color="auto"/>
              <w:right w:val="nil"/>
            </w:tcBorders>
            <w:shd w:val="clear" w:color="auto" w:fill="auto"/>
            <w:vAlign w:val="center"/>
            <w:hideMark/>
          </w:tcPr>
          <w:p w:rsidR="00F44273" w:rsidRPr="00F44273" w:rsidRDefault="00F44273" w:rsidP="00F44273">
            <w:pPr>
              <w:spacing w:after="0" w:line="240" w:lineRule="auto"/>
              <w:rPr>
                <w:rFonts w:ascii="Calibri" w:eastAsia="Times New Roman" w:hAnsi="Calibri" w:cs="Calibri"/>
                <w:b/>
                <w:bCs/>
                <w:color w:val="000000"/>
                <w:sz w:val="24"/>
                <w:szCs w:val="24"/>
              </w:rPr>
            </w:pPr>
            <w:r w:rsidRPr="00F44273">
              <w:rPr>
                <w:rFonts w:ascii="Calibri" w:eastAsia="Times New Roman" w:hAnsi="Calibri" w:cs="Calibri"/>
                <w:b/>
                <w:bCs/>
                <w:color w:val="000000"/>
                <w:sz w:val="24"/>
                <w:szCs w:val="24"/>
              </w:rPr>
              <w:t>Court Services</w:t>
            </w:r>
          </w:p>
        </w:tc>
        <w:tc>
          <w:tcPr>
            <w:tcW w:w="15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4273" w:rsidRPr="00F44273" w:rsidRDefault="00F44273" w:rsidP="00F44273">
            <w:pPr>
              <w:spacing w:after="0" w:line="240" w:lineRule="auto"/>
              <w:jc w:val="center"/>
              <w:rPr>
                <w:rFonts w:ascii="Calibri" w:eastAsia="Times New Roman" w:hAnsi="Calibri" w:cs="Calibri"/>
                <w:color w:val="000000"/>
              </w:rPr>
            </w:pPr>
            <w:r w:rsidRPr="00F44273">
              <w:rPr>
                <w:rFonts w:ascii="Calibri" w:eastAsia="Times New Roman" w:hAnsi="Calibri" w:cs="Calibri"/>
                <w:color w:val="000000"/>
              </w:rPr>
              <w:t>3</w:t>
            </w:r>
          </w:p>
        </w:tc>
        <w:tc>
          <w:tcPr>
            <w:tcW w:w="1160" w:type="dxa"/>
            <w:tcBorders>
              <w:top w:val="single" w:sz="4" w:space="0" w:color="auto"/>
              <w:left w:val="nil"/>
              <w:bottom w:val="single" w:sz="4" w:space="0" w:color="auto"/>
              <w:right w:val="nil"/>
            </w:tcBorders>
            <w:shd w:val="clear" w:color="auto" w:fill="auto"/>
            <w:noWrap/>
            <w:vAlign w:val="bottom"/>
            <w:hideMark/>
          </w:tcPr>
          <w:p w:rsidR="00F44273" w:rsidRPr="00F44273" w:rsidRDefault="00F44273" w:rsidP="00F44273">
            <w:pPr>
              <w:spacing w:after="0" w:line="240" w:lineRule="auto"/>
              <w:jc w:val="center"/>
              <w:rPr>
                <w:rFonts w:ascii="Calibri" w:eastAsia="Times New Roman" w:hAnsi="Calibri" w:cs="Calibri"/>
                <w:color w:val="000000"/>
              </w:rPr>
            </w:pPr>
            <w:r w:rsidRPr="00F44273">
              <w:rPr>
                <w:rFonts w:ascii="Calibri" w:eastAsia="Times New Roman" w:hAnsi="Calibri" w:cs="Calibri"/>
                <w:color w:val="000000"/>
              </w:rPr>
              <w:t> </w:t>
            </w:r>
          </w:p>
        </w:tc>
        <w:tc>
          <w:tcPr>
            <w:tcW w:w="900" w:type="dxa"/>
            <w:tcBorders>
              <w:top w:val="single" w:sz="4" w:space="0" w:color="auto"/>
              <w:left w:val="single" w:sz="12" w:space="0" w:color="auto"/>
              <w:bottom w:val="single" w:sz="4" w:space="0" w:color="auto"/>
              <w:right w:val="single" w:sz="4" w:space="0" w:color="auto"/>
            </w:tcBorders>
            <w:shd w:val="clear" w:color="auto" w:fill="auto"/>
            <w:noWrap/>
            <w:vAlign w:val="bottom"/>
            <w:hideMark/>
          </w:tcPr>
          <w:p w:rsidR="00F44273" w:rsidRPr="00F44273" w:rsidRDefault="00F44273" w:rsidP="00F44273">
            <w:pPr>
              <w:spacing w:after="0" w:line="240" w:lineRule="auto"/>
              <w:jc w:val="center"/>
              <w:rPr>
                <w:rFonts w:ascii="Calibri" w:eastAsia="Times New Roman" w:hAnsi="Calibri" w:cs="Calibri"/>
                <w:color w:val="000000"/>
              </w:rPr>
            </w:pPr>
            <w:r w:rsidRPr="00F44273">
              <w:rPr>
                <w:rFonts w:ascii="Calibri" w:eastAsia="Times New Roman" w:hAnsi="Calibri" w:cs="Calibri"/>
                <w:color w:val="000000"/>
              </w:rPr>
              <w:t>1</w:t>
            </w:r>
          </w:p>
        </w:tc>
        <w:tc>
          <w:tcPr>
            <w:tcW w:w="1160" w:type="dxa"/>
            <w:tcBorders>
              <w:top w:val="single" w:sz="4" w:space="0" w:color="auto"/>
              <w:left w:val="nil"/>
              <w:bottom w:val="single" w:sz="4" w:space="0" w:color="auto"/>
              <w:right w:val="nil"/>
            </w:tcBorders>
            <w:shd w:val="clear" w:color="auto" w:fill="auto"/>
            <w:noWrap/>
            <w:vAlign w:val="bottom"/>
            <w:hideMark/>
          </w:tcPr>
          <w:p w:rsidR="00F44273" w:rsidRPr="00F44273" w:rsidRDefault="00F44273" w:rsidP="00F44273">
            <w:pPr>
              <w:spacing w:after="0" w:line="240" w:lineRule="auto"/>
              <w:jc w:val="center"/>
              <w:rPr>
                <w:rFonts w:ascii="Calibri" w:eastAsia="Times New Roman" w:hAnsi="Calibri" w:cs="Calibri"/>
                <w:color w:val="000000"/>
              </w:rPr>
            </w:pPr>
            <w:r w:rsidRPr="00F44273">
              <w:rPr>
                <w:rFonts w:ascii="Calibri" w:eastAsia="Times New Roman" w:hAnsi="Calibri" w:cs="Calibri"/>
                <w:color w:val="000000"/>
              </w:rPr>
              <w:t>rewritten</w:t>
            </w:r>
          </w:p>
        </w:tc>
        <w:tc>
          <w:tcPr>
            <w:tcW w:w="900" w:type="dxa"/>
            <w:tcBorders>
              <w:top w:val="single" w:sz="4" w:space="0" w:color="auto"/>
              <w:left w:val="single" w:sz="12" w:space="0" w:color="auto"/>
              <w:bottom w:val="single" w:sz="4" w:space="0" w:color="auto"/>
              <w:right w:val="single" w:sz="4" w:space="0" w:color="auto"/>
            </w:tcBorders>
            <w:shd w:val="clear" w:color="auto" w:fill="auto"/>
            <w:noWrap/>
            <w:vAlign w:val="bottom"/>
            <w:hideMark/>
          </w:tcPr>
          <w:p w:rsidR="00F44273" w:rsidRPr="00F44273" w:rsidRDefault="00F44273" w:rsidP="00F44273">
            <w:pPr>
              <w:spacing w:after="0" w:line="240" w:lineRule="auto"/>
              <w:jc w:val="center"/>
              <w:rPr>
                <w:rFonts w:ascii="Calibri" w:eastAsia="Times New Roman" w:hAnsi="Calibri" w:cs="Calibri"/>
                <w:color w:val="000000"/>
              </w:rPr>
            </w:pPr>
            <w:r w:rsidRPr="00F44273">
              <w:rPr>
                <w:rFonts w:ascii="Calibri" w:eastAsia="Times New Roman" w:hAnsi="Calibri" w:cs="Calibri"/>
                <w:color w:val="000000"/>
              </w:rPr>
              <w:t>1</w:t>
            </w:r>
          </w:p>
        </w:tc>
        <w:tc>
          <w:tcPr>
            <w:tcW w:w="1160" w:type="dxa"/>
            <w:tcBorders>
              <w:top w:val="single" w:sz="4" w:space="0" w:color="auto"/>
              <w:left w:val="nil"/>
              <w:bottom w:val="single" w:sz="4" w:space="0" w:color="auto"/>
              <w:right w:val="nil"/>
            </w:tcBorders>
            <w:shd w:val="clear" w:color="auto" w:fill="auto"/>
            <w:noWrap/>
            <w:vAlign w:val="bottom"/>
            <w:hideMark/>
          </w:tcPr>
          <w:p w:rsidR="00F44273" w:rsidRPr="00F44273" w:rsidRDefault="00F44273" w:rsidP="00F44273">
            <w:pPr>
              <w:spacing w:after="0" w:line="240" w:lineRule="auto"/>
              <w:jc w:val="center"/>
              <w:rPr>
                <w:rFonts w:ascii="Calibri" w:eastAsia="Times New Roman" w:hAnsi="Calibri" w:cs="Calibri"/>
                <w:color w:val="000000"/>
              </w:rPr>
            </w:pPr>
            <w:r w:rsidRPr="00F44273">
              <w:rPr>
                <w:rFonts w:ascii="Calibri" w:eastAsia="Times New Roman" w:hAnsi="Calibri" w:cs="Calibri"/>
                <w:color w:val="000000"/>
              </w:rPr>
              <w:t>2</w:t>
            </w:r>
          </w:p>
        </w:tc>
        <w:tc>
          <w:tcPr>
            <w:tcW w:w="900" w:type="dxa"/>
            <w:tcBorders>
              <w:top w:val="single" w:sz="4" w:space="0" w:color="auto"/>
              <w:left w:val="single" w:sz="12" w:space="0" w:color="auto"/>
              <w:bottom w:val="single" w:sz="4" w:space="0" w:color="auto"/>
              <w:right w:val="single" w:sz="4" w:space="0" w:color="auto"/>
            </w:tcBorders>
            <w:shd w:val="clear" w:color="auto" w:fill="auto"/>
            <w:noWrap/>
            <w:vAlign w:val="bottom"/>
            <w:hideMark/>
          </w:tcPr>
          <w:p w:rsidR="00F44273" w:rsidRPr="00F44273" w:rsidRDefault="00F44273" w:rsidP="00F44273">
            <w:pPr>
              <w:spacing w:after="0" w:line="240" w:lineRule="auto"/>
              <w:jc w:val="center"/>
              <w:rPr>
                <w:rFonts w:ascii="Calibri" w:eastAsia="Times New Roman" w:hAnsi="Calibri" w:cs="Calibri"/>
                <w:color w:val="000000"/>
              </w:rPr>
            </w:pPr>
            <w:r w:rsidRPr="00F44273">
              <w:rPr>
                <w:rFonts w:ascii="Calibri" w:eastAsia="Times New Roman" w:hAnsi="Calibri" w:cs="Calibri"/>
                <w:color w:val="000000"/>
              </w:rPr>
              <w:t> </w:t>
            </w:r>
          </w:p>
        </w:tc>
        <w:tc>
          <w:tcPr>
            <w:tcW w:w="1160" w:type="dxa"/>
            <w:tcBorders>
              <w:top w:val="single" w:sz="4" w:space="0" w:color="auto"/>
              <w:left w:val="nil"/>
              <w:bottom w:val="single" w:sz="4" w:space="0" w:color="auto"/>
              <w:right w:val="nil"/>
            </w:tcBorders>
            <w:shd w:val="clear" w:color="auto" w:fill="auto"/>
            <w:noWrap/>
            <w:vAlign w:val="bottom"/>
            <w:hideMark/>
          </w:tcPr>
          <w:p w:rsidR="00F44273" w:rsidRPr="00F44273" w:rsidRDefault="00F44273" w:rsidP="00F44273">
            <w:pPr>
              <w:spacing w:after="0" w:line="240" w:lineRule="auto"/>
              <w:jc w:val="center"/>
              <w:rPr>
                <w:rFonts w:ascii="Calibri" w:eastAsia="Times New Roman" w:hAnsi="Calibri" w:cs="Calibri"/>
                <w:color w:val="000000"/>
              </w:rPr>
            </w:pPr>
            <w:r w:rsidRPr="00F44273">
              <w:rPr>
                <w:rFonts w:ascii="Calibri" w:eastAsia="Times New Roman" w:hAnsi="Calibri" w:cs="Calibri"/>
                <w:color w:val="000000"/>
              </w:rPr>
              <w:t> </w:t>
            </w:r>
          </w:p>
        </w:tc>
        <w:tc>
          <w:tcPr>
            <w:tcW w:w="900" w:type="dxa"/>
            <w:tcBorders>
              <w:top w:val="single" w:sz="4" w:space="0" w:color="auto"/>
              <w:left w:val="single" w:sz="12" w:space="0" w:color="auto"/>
              <w:bottom w:val="single" w:sz="4" w:space="0" w:color="auto"/>
              <w:right w:val="single" w:sz="4" w:space="0" w:color="auto"/>
            </w:tcBorders>
            <w:shd w:val="clear" w:color="auto" w:fill="auto"/>
            <w:noWrap/>
            <w:vAlign w:val="bottom"/>
            <w:hideMark/>
          </w:tcPr>
          <w:p w:rsidR="00F44273" w:rsidRPr="00F44273" w:rsidRDefault="00F44273" w:rsidP="00F44273">
            <w:pPr>
              <w:spacing w:after="0" w:line="240" w:lineRule="auto"/>
              <w:jc w:val="center"/>
              <w:rPr>
                <w:rFonts w:ascii="Calibri" w:eastAsia="Times New Roman" w:hAnsi="Calibri" w:cs="Calibri"/>
                <w:color w:val="000000"/>
              </w:rPr>
            </w:pPr>
            <w:r w:rsidRPr="00F44273">
              <w:rPr>
                <w:rFonts w:ascii="Calibri" w:eastAsia="Times New Roman" w:hAnsi="Calibri" w:cs="Calibri"/>
                <w:color w:val="000000"/>
              </w:rPr>
              <w:t> </w:t>
            </w:r>
          </w:p>
        </w:tc>
        <w:tc>
          <w:tcPr>
            <w:tcW w:w="1160" w:type="dxa"/>
            <w:tcBorders>
              <w:top w:val="single" w:sz="4" w:space="0" w:color="auto"/>
              <w:left w:val="nil"/>
              <w:bottom w:val="single" w:sz="4" w:space="0" w:color="auto"/>
              <w:right w:val="single" w:sz="4" w:space="0" w:color="auto"/>
            </w:tcBorders>
            <w:shd w:val="clear" w:color="auto" w:fill="auto"/>
            <w:noWrap/>
            <w:vAlign w:val="bottom"/>
            <w:hideMark/>
          </w:tcPr>
          <w:p w:rsidR="00F44273" w:rsidRPr="00F44273" w:rsidRDefault="00F44273" w:rsidP="00F44273">
            <w:pPr>
              <w:spacing w:after="0" w:line="240" w:lineRule="auto"/>
              <w:jc w:val="center"/>
              <w:rPr>
                <w:rFonts w:ascii="Calibri" w:eastAsia="Times New Roman" w:hAnsi="Calibri" w:cs="Calibri"/>
                <w:color w:val="000000"/>
              </w:rPr>
            </w:pPr>
            <w:r w:rsidRPr="00F44273">
              <w:rPr>
                <w:rFonts w:ascii="Calibri" w:eastAsia="Times New Roman" w:hAnsi="Calibri" w:cs="Calibri"/>
                <w:color w:val="000000"/>
              </w:rPr>
              <w:t> </w:t>
            </w:r>
          </w:p>
        </w:tc>
      </w:tr>
    </w:tbl>
    <w:p w:rsidR="00F44273" w:rsidRPr="00F44273" w:rsidRDefault="00F44273" w:rsidP="00F44273">
      <w:pPr>
        <w:spacing w:after="0" w:line="240" w:lineRule="auto"/>
        <w:rPr>
          <w:b/>
        </w:rPr>
      </w:pPr>
    </w:p>
    <w:sectPr w:rsidR="00F44273" w:rsidRPr="00F44273" w:rsidSect="00AD4987">
      <w:footerReference w:type="default" r:id="rId18"/>
      <w:pgSz w:w="15840" w:h="12240" w:orient="landscape"/>
      <w:pgMar w:top="1296" w:right="720" w:bottom="720" w:left="72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7A3D" w:rsidRDefault="00767A3D" w:rsidP="00C269D2">
      <w:pPr>
        <w:spacing w:after="0" w:line="240" w:lineRule="auto"/>
      </w:pPr>
      <w:r>
        <w:separator/>
      </w:r>
    </w:p>
  </w:endnote>
  <w:endnote w:type="continuationSeparator" w:id="0">
    <w:p w:rsidR="00767A3D" w:rsidRDefault="00767A3D" w:rsidP="00C269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Plump MT">
    <w:altName w:val="Tw Cen MT Condensed Extra Bold"/>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7A3D" w:rsidRDefault="00767A3D">
    <w:pPr>
      <w:pStyle w:val="Footer"/>
      <w:rPr>
        <w:color w:val="000000" w:themeColor="text1"/>
        <w:sz w:val="24"/>
        <w:szCs w:val="24"/>
      </w:rPr>
    </w:pPr>
    <w:r>
      <w:rPr>
        <w:color w:val="000000" w:themeColor="text1"/>
        <w:sz w:val="24"/>
        <w:szCs w:val="24"/>
      </w:rPr>
      <w:t>Academic Program Review</w:t>
    </w:r>
  </w:p>
  <w:p w:rsidR="00767A3D" w:rsidRPr="002D5944" w:rsidRDefault="00767A3D">
    <w:pPr>
      <w:pStyle w:val="Footer"/>
      <w:rPr>
        <w:color w:val="000000" w:themeColor="text1"/>
        <w:sz w:val="18"/>
        <w:szCs w:val="24"/>
      </w:rPr>
    </w:pPr>
    <w:r>
      <w:rPr>
        <w:color w:val="000000" w:themeColor="text1"/>
        <w:sz w:val="18"/>
        <w:szCs w:val="24"/>
      </w:rPr>
      <w:t>01/09/14</w:t>
    </w:r>
  </w:p>
  <w:p w:rsidR="00767A3D" w:rsidRDefault="00767A3D">
    <w:pPr>
      <w:pStyle w:val="Footer"/>
    </w:pPr>
    <w:r>
      <w:rPr>
        <w:noProof/>
      </w:rPr>
      <mc:AlternateContent>
        <mc:Choice Requires="wps">
          <w:drawing>
            <wp:anchor distT="0" distB="0" distL="114300" distR="114300" simplePos="0" relativeHeight="251659264" behindDoc="0" locked="0" layoutInCell="1" allowOverlap="1" wp14:anchorId="115D4CC8" wp14:editId="43575206">
              <wp:simplePos x="0" y="0"/>
              <wp:positionH relativeFrom="margin">
                <wp:align>right</wp:align>
              </wp:positionH>
              <wp:positionV relativeFrom="bottomMargin">
                <wp:align>top</wp:align>
              </wp:positionV>
              <wp:extent cx="1508760" cy="395605"/>
              <wp:effectExtent l="0" t="0" r="0" b="0"/>
              <wp:wrapNone/>
              <wp:docPr id="56" name="Text Box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rsidR="00767A3D" w:rsidRDefault="00767A3D">
                          <w:pPr>
                            <w:pStyle w:val="Footer"/>
                            <w:jc w:val="right"/>
                            <w:rPr>
                              <w:rFonts w:asciiTheme="majorHAnsi" w:hAnsiTheme="majorHAnsi"/>
                              <w:color w:val="000000" w:themeColor="text1"/>
                              <w:sz w:val="40"/>
                              <w:szCs w:val="40"/>
                            </w:rPr>
                          </w:pPr>
                          <w:r>
                            <w:rPr>
                              <w:rFonts w:asciiTheme="majorHAnsi" w:hAnsiTheme="majorHAnsi"/>
                              <w:color w:val="000000" w:themeColor="text1"/>
                              <w:sz w:val="40"/>
                              <w:szCs w:val="40"/>
                            </w:rPr>
                            <w:fldChar w:fldCharType="begin"/>
                          </w:r>
                          <w:r>
                            <w:rPr>
                              <w:rFonts w:asciiTheme="majorHAnsi" w:hAnsiTheme="majorHAnsi"/>
                              <w:color w:val="000000" w:themeColor="text1"/>
                              <w:sz w:val="40"/>
                              <w:szCs w:val="40"/>
                            </w:rPr>
                            <w:instrText xml:space="preserve"> PAGE  \* Arabic  \* MERGEFORMAT </w:instrText>
                          </w:r>
                          <w:r>
                            <w:rPr>
                              <w:rFonts w:asciiTheme="majorHAnsi" w:hAnsiTheme="majorHAnsi"/>
                              <w:color w:val="000000" w:themeColor="text1"/>
                              <w:sz w:val="40"/>
                              <w:szCs w:val="40"/>
                            </w:rPr>
                            <w:fldChar w:fldCharType="separate"/>
                          </w:r>
                          <w:r w:rsidR="00061BA8">
                            <w:rPr>
                              <w:rFonts w:asciiTheme="majorHAnsi" w:hAnsiTheme="majorHAnsi"/>
                              <w:noProof/>
                              <w:color w:val="000000" w:themeColor="text1"/>
                              <w:sz w:val="40"/>
                              <w:szCs w:val="40"/>
                            </w:rPr>
                            <w:t>7</w:t>
                          </w:r>
                          <w:r>
                            <w:rPr>
                              <w:rFonts w:asciiTheme="majorHAnsi" w:hAnsiTheme="majorHAnsi"/>
                              <w:color w:val="000000" w:themeColor="text1"/>
                              <w:sz w:val="40"/>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6" o:spid="_x0000_s1027" type="#_x0000_t202" style="position:absolute;margin-left:67.6pt;margin-top:0;width:118.8pt;height:31.15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" filled="f" stroked="f" strokeweight=".5pt">
              <v:textbox style="mso-fit-shape-to-text:t">
                <w:txbxContent>
                  <w:p w:rsidR="00767A3D" w:rsidRDefault="00767A3D">
                    <w:pPr>
                      <w:pStyle w:val="Footer"/>
                      <w:jc w:val="right"/>
                      <w:rPr>
                        <w:rFonts w:asciiTheme="majorHAnsi" w:hAnsiTheme="majorHAnsi"/>
                        <w:color w:val="000000" w:themeColor="text1"/>
                        <w:sz w:val="40"/>
                        <w:szCs w:val="40"/>
                      </w:rPr>
                    </w:pPr>
                    <w:r>
                      <w:rPr>
                        <w:rFonts w:asciiTheme="majorHAnsi" w:hAnsiTheme="majorHAnsi"/>
                        <w:color w:val="000000" w:themeColor="text1"/>
                        <w:sz w:val="40"/>
                        <w:szCs w:val="40"/>
                      </w:rPr>
                      <w:fldChar w:fldCharType="begin"/>
                    </w:r>
                    <w:r>
                      <w:rPr>
                        <w:rFonts w:asciiTheme="majorHAnsi" w:hAnsiTheme="majorHAnsi"/>
                        <w:color w:val="000000" w:themeColor="text1"/>
                        <w:sz w:val="40"/>
                        <w:szCs w:val="40"/>
                      </w:rPr>
                      <w:instrText xml:space="preserve"> PAGE  \* Arabic  \* MERGEFORMAT </w:instrText>
                    </w:r>
                    <w:r>
                      <w:rPr>
                        <w:rFonts w:asciiTheme="majorHAnsi" w:hAnsiTheme="majorHAnsi"/>
                        <w:color w:val="000000" w:themeColor="text1"/>
                        <w:sz w:val="40"/>
                        <w:szCs w:val="40"/>
                      </w:rPr>
                      <w:fldChar w:fldCharType="separate"/>
                    </w:r>
                    <w:r w:rsidR="00061BA8">
                      <w:rPr>
                        <w:rFonts w:asciiTheme="majorHAnsi" w:hAnsiTheme="majorHAnsi"/>
                        <w:noProof/>
                        <w:color w:val="000000" w:themeColor="text1"/>
                        <w:sz w:val="40"/>
                        <w:szCs w:val="40"/>
                      </w:rPr>
                      <w:t>7</w:t>
                    </w:r>
                    <w:r>
                      <w:rPr>
                        <w:rFonts w:asciiTheme="majorHAnsi" w:hAnsiTheme="majorHAnsi"/>
                        <w:color w:val="000000" w:themeColor="text1"/>
                        <w:sz w:val="40"/>
                        <w:szCs w:val="40"/>
                      </w:rPr>
                      <w:fldChar w:fldCharType="end"/>
                    </w:r>
                  </w:p>
                </w:txbxContent>
              </v:textbox>
              <w10:wrap anchorx="margin" anchory="margin"/>
            </v:shape>
          </w:pict>
        </mc:Fallback>
      </mc:AlternateContent>
    </w:r>
    <w:r>
      <w:rPr>
        <w:noProof/>
        <w:color w:val="4F81BD" w:themeColor="accent1"/>
      </w:rPr>
      <mc:AlternateContent>
        <mc:Choice Requires="wps">
          <w:drawing>
            <wp:anchor distT="91440" distB="91440" distL="114300" distR="114300" simplePos="0" relativeHeight="251660288" behindDoc="1" locked="0" layoutInCell="1" allowOverlap="1" wp14:anchorId="07F280F5" wp14:editId="7D49E322">
              <wp:simplePos x="0" y="0"/>
              <wp:positionH relativeFrom="margin">
                <wp:align>center</wp:align>
              </wp:positionH>
              <wp:positionV relativeFrom="bottomMargin">
                <wp:align>top</wp:align>
              </wp:positionV>
              <wp:extent cx="5943600" cy="36195"/>
              <wp:effectExtent l="0" t="0" r="0" b="0"/>
              <wp:wrapSquare wrapText="bothSides"/>
              <wp:docPr id="58" name="Rectangle 58"/>
              <wp:cNvGraphicFramePr/>
              <a:graphic xmlns:a="http://schemas.openxmlformats.org/drawingml/2006/main">
                <a:graphicData uri="http://schemas.microsoft.com/office/word/2010/wordprocessingShape">
                  <wps:wsp>
                    <wps:cNvSpPr/>
                    <wps:spPr>
                      <a:xfrm>
                        <a:off x="0" y="0"/>
                        <a:ext cx="5943600" cy="3619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100000</wp14:pctWidth>
              </wp14:sizeRelH>
              <wp14:sizeRelV relativeFrom="margin">
                <wp14:pctHeight>0</wp14:pctHeight>
              </wp14:sizeRelV>
            </wp:anchor>
          </w:drawing>
        </mc:Choice>
        <mc:Fallback>
          <w:pict>
            <v:rect id="Rectangle 58" o:spid="_x0000_s1026" style="position:absolute;margin-left:0;margin-top:0;width:468pt;height:2.85pt;z-index:-251656192;visibility:visible;mso-wrap-style:square;mso-width-percent:1000;mso-height-percent:0;mso-wrap-distance-left:9pt;mso-wrap-distance-top:7.2pt;mso-wrap-distance-right:9pt;mso-wrap-distance-bottom:7.2pt;mso-position-horizontal:center;mso-position-horizontal-relative:margin;mso-position-vertical:top;mso-position-vertical-relative:bottom-margin-area;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" fillcolor="#4f81bd [3204]" stroked="f" strokeweight="2pt">
              <w10:wrap type="square" anchorx="margin" anchory="margin"/>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7A3D" w:rsidRDefault="00767A3D" w:rsidP="00C269D2">
      <w:pPr>
        <w:spacing w:after="0" w:line="240" w:lineRule="auto"/>
      </w:pPr>
      <w:r>
        <w:separator/>
      </w:r>
    </w:p>
  </w:footnote>
  <w:footnote w:type="continuationSeparator" w:id="0">
    <w:p w:rsidR="00767A3D" w:rsidRDefault="00767A3D" w:rsidP="00C269D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4213C"/>
    <w:multiLevelType w:val="hybridMultilevel"/>
    <w:tmpl w:val="ECC00BE2"/>
    <w:lvl w:ilvl="0" w:tplc="194269A2">
      <w:start w:val="1"/>
      <w:numFmt w:val="decimal"/>
      <w:lvlText w:val="%1."/>
      <w:lvlJc w:val="left"/>
      <w:pPr>
        <w:ind w:left="1080" w:hanging="360"/>
      </w:pPr>
      <w:rPr>
        <w:rFonts w:hint="default"/>
        <w:b w:val="0"/>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7E35317"/>
    <w:multiLevelType w:val="hybridMultilevel"/>
    <w:tmpl w:val="C2BE7032"/>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BA61B74"/>
    <w:multiLevelType w:val="hybridMultilevel"/>
    <w:tmpl w:val="33F22A3C"/>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DA20836"/>
    <w:multiLevelType w:val="hybridMultilevel"/>
    <w:tmpl w:val="D1BEF244"/>
    <w:lvl w:ilvl="0" w:tplc="7C74037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D362AF7"/>
    <w:multiLevelType w:val="hybridMultilevel"/>
    <w:tmpl w:val="E1CAC582"/>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34C243E5"/>
    <w:multiLevelType w:val="hybridMultilevel"/>
    <w:tmpl w:val="FAFADF7A"/>
    <w:lvl w:ilvl="0" w:tplc="AE8251D2">
      <w:start w:val="4"/>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74801C0"/>
    <w:multiLevelType w:val="hybridMultilevel"/>
    <w:tmpl w:val="B294648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A77150D"/>
    <w:multiLevelType w:val="hybridMultilevel"/>
    <w:tmpl w:val="FE466054"/>
    <w:lvl w:ilvl="0" w:tplc="EAC2923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3E433ECF"/>
    <w:multiLevelType w:val="hybridMultilevel"/>
    <w:tmpl w:val="F894F5D0"/>
    <w:lvl w:ilvl="0" w:tplc="99A4B660">
      <w:start w:val="2013"/>
      <w:numFmt w:val="bullet"/>
      <w:lvlText w:val=""/>
      <w:lvlJc w:val="left"/>
      <w:pPr>
        <w:ind w:left="1800" w:hanging="360"/>
      </w:pPr>
      <w:rPr>
        <w:rFonts w:ascii="Symbol" w:eastAsiaTheme="minorHAnsi" w:hAnsi="Symbol"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nsid w:val="5AFA6CE7"/>
    <w:multiLevelType w:val="hybridMultilevel"/>
    <w:tmpl w:val="024C8852"/>
    <w:lvl w:ilvl="0" w:tplc="D6CA835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62F52B28"/>
    <w:multiLevelType w:val="hybridMultilevel"/>
    <w:tmpl w:val="C4300588"/>
    <w:lvl w:ilvl="0" w:tplc="A1AE06C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nsid w:val="66785FC0"/>
    <w:multiLevelType w:val="hybridMultilevel"/>
    <w:tmpl w:val="0296A43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8"/>
  </w:num>
  <w:num w:numId="3">
    <w:abstractNumId w:val="1"/>
  </w:num>
  <w:num w:numId="4">
    <w:abstractNumId w:val="4"/>
  </w:num>
  <w:num w:numId="5">
    <w:abstractNumId w:val="11"/>
  </w:num>
  <w:num w:numId="6">
    <w:abstractNumId w:val="9"/>
  </w:num>
  <w:num w:numId="7">
    <w:abstractNumId w:val="3"/>
  </w:num>
  <w:num w:numId="8">
    <w:abstractNumId w:val="10"/>
  </w:num>
  <w:num w:numId="9">
    <w:abstractNumId w:val="7"/>
  </w:num>
  <w:num w:numId="10">
    <w:abstractNumId w:val="0"/>
  </w:num>
  <w:num w:numId="11">
    <w:abstractNumId w:val="5"/>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0"/>
  <w:defaultTabStop w:val="720"/>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256B"/>
    <w:rsid w:val="00011C9E"/>
    <w:rsid w:val="000201D9"/>
    <w:rsid w:val="00027923"/>
    <w:rsid w:val="00033067"/>
    <w:rsid w:val="000403F6"/>
    <w:rsid w:val="00043E27"/>
    <w:rsid w:val="00046042"/>
    <w:rsid w:val="0005417A"/>
    <w:rsid w:val="00061BA8"/>
    <w:rsid w:val="00081A8E"/>
    <w:rsid w:val="00085642"/>
    <w:rsid w:val="000A2181"/>
    <w:rsid w:val="000A56FF"/>
    <w:rsid w:val="000C3BC9"/>
    <w:rsid w:val="000D01C8"/>
    <w:rsid w:val="00110022"/>
    <w:rsid w:val="0013472B"/>
    <w:rsid w:val="00161A08"/>
    <w:rsid w:val="001824BF"/>
    <w:rsid w:val="001B0E63"/>
    <w:rsid w:val="001B3E09"/>
    <w:rsid w:val="001C0245"/>
    <w:rsid w:val="001C0FA5"/>
    <w:rsid w:val="001C31AE"/>
    <w:rsid w:val="001C394F"/>
    <w:rsid w:val="001C4679"/>
    <w:rsid w:val="00211B80"/>
    <w:rsid w:val="00223F78"/>
    <w:rsid w:val="0023193A"/>
    <w:rsid w:val="002423D1"/>
    <w:rsid w:val="002521F9"/>
    <w:rsid w:val="00257C76"/>
    <w:rsid w:val="00266594"/>
    <w:rsid w:val="00271A0B"/>
    <w:rsid w:val="0028431E"/>
    <w:rsid w:val="002D5944"/>
    <w:rsid w:val="002F5CCA"/>
    <w:rsid w:val="003204B1"/>
    <w:rsid w:val="003648E7"/>
    <w:rsid w:val="00391312"/>
    <w:rsid w:val="0039232D"/>
    <w:rsid w:val="003A0610"/>
    <w:rsid w:val="003B17D4"/>
    <w:rsid w:val="003F7DA7"/>
    <w:rsid w:val="004101C2"/>
    <w:rsid w:val="004111B8"/>
    <w:rsid w:val="004519FF"/>
    <w:rsid w:val="00455861"/>
    <w:rsid w:val="004578EE"/>
    <w:rsid w:val="004A2B92"/>
    <w:rsid w:val="004B7383"/>
    <w:rsid w:val="004C4E7F"/>
    <w:rsid w:val="004D4D45"/>
    <w:rsid w:val="004F1EA0"/>
    <w:rsid w:val="00535B0E"/>
    <w:rsid w:val="00541352"/>
    <w:rsid w:val="00555678"/>
    <w:rsid w:val="00556AD5"/>
    <w:rsid w:val="005707F9"/>
    <w:rsid w:val="0057128D"/>
    <w:rsid w:val="00594CC6"/>
    <w:rsid w:val="00597F48"/>
    <w:rsid w:val="005A6C4B"/>
    <w:rsid w:val="005B59C1"/>
    <w:rsid w:val="005B72F8"/>
    <w:rsid w:val="005C3A5A"/>
    <w:rsid w:val="005E6467"/>
    <w:rsid w:val="005F09EA"/>
    <w:rsid w:val="00603C62"/>
    <w:rsid w:val="00621634"/>
    <w:rsid w:val="00641F0C"/>
    <w:rsid w:val="006454E3"/>
    <w:rsid w:val="00663719"/>
    <w:rsid w:val="00670782"/>
    <w:rsid w:val="006854CC"/>
    <w:rsid w:val="00691A49"/>
    <w:rsid w:val="006B07AC"/>
    <w:rsid w:val="006B712B"/>
    <w:rsid w:val="006C664D"/>
    <w:rsid w:val="006C7590"/>
    <w:rsid w:val="006D1FC2"/>
    <w:rsid w:val="006D2FCF"/>
    <w:rsid w:val="006D4342"/>
    <w:rsid w:val="006D4F29"/>
    <w:rsid w:val="00700A8A"/>
    <w:rsid w:val="0071593B"/>
    <w:rsid w:val="007250CF"/>
    <w:rsid w:val="00725D31"/>
    <w:rsid w:val="007440FF"/>
    <w:rsid w:val="00767A3D"/>
    <w:rsid w:val="0079256B"/>
    <w:rsid w:val="007B6E52"/>
    <w:rsid w:val="007D1955"/>
    <w:rsid w:val="007E4294"/>
    <w:rsid w:val="007F00B5"/>
    <w:rsid w:val="007F1BF9"/>
    <w:rsid w:val="00827180"/>
    <w:rsid w:val="00845E03"/>
    <w:rsid w:val="00845F64"/>
    <w:rsid w:val="0085021D"/>
    <w:rsid w:val="00875F92"/>
    <w:rsid w:val="008816C4"/>
    <w:rsid w:val="00885966"/>
    <w:rsid w:val="008A48AC"/>
    <w:rsid w:val="008E6322"/>
    <w:rsid w:val="008F1519"/>
    <w:rsid w:val="008F6DD3"/>
    <w:rsid w:val="00940C89"/>
    <w:rsid w:val="0094250C"/>
    <w:rsid w:val="00944407"/>
    <w:rsid w:val="00946D62"/>
    <w:rsid w:val="00971E3B"/>
    <w:rsid w:val="0097680B"/>
    <w:rsid w:val="00987B31"/>
    <w:rsid w:val="009968E8"/>
    <w:rsid w:val="009A1ADE"/>
    <w:rsid w:val="009D3A48"/>
    <w:rsid w:val="009D3BCF"/>
    <w:rsid w:val="009F08F0"/>
    <w:rsid w:val="00A2467D"/>
    <w:rsid w:val="00A257C2"/>
    <w:rsid w:val="00A35F53"/>
    <w:rsid w:val="00A95A5F"/>
    <w:rsid w:val="00AD4987"/>
    <w:rsid w:val="00AD5F7E"/>
    <w:rsid w:val="00AE0185"/>
    <w:rsid w:val="00AE599F"/>
    <w:rsid w:val="00AE5C40"/>
    <w:rsid w:val="00B05E52"/>
    <w:rsid w:val="00B221A1"/>
    <w:rsid w:val="00B25FA2"/>
    <w:rsid w:val="00B30971"/>
    <w:rsid w:val="00B7127A"/>
    <w:rsid w:val="00B7252F"/>
    <w:rsid w:val="00B91965"/>
    <w:rsid w:val="00BA22FE"/>
    <w:rsid w:val="00BA2412"/>
    <w:rsid w:val="00BA2EC9"/>
    <w:rsid w:val="00BD2BA5"/>
    <w:rsid w:val="00BD5E72"/>
    <w:rsid w:val="00BF037A"/>
    <w:rsid w:val="00C059EE"/>
    <w:rsid w:val="00C0717C"/>
    <w:rsid w:val="00C15830"/>
    <w:rsid w:val="00C269D2"/>
    <w:rsid w:val="00C32B0F"/>
    <w:rsid w:val="00C521EC"/>
    <w:rsid w:val="00C61A1E"/>
    <w:rsid w:val="00C9513F"/>
    <w:rsid w:val="00CC5AEE"/>
    <w:rsid w:val="00CD76AB"/>
    <w:rsid w:val="00CE78BF"/>
    <w:rsid w:val="00CF1504"/>
    <w:rsid w:val="00D001FF"/>
    <w:rsid w:val="00D13C67"/>
    <w:rsid w:val="00D140DE"/>
    <w:rsid w:val="00D46DD5"/>
    <w:rsid w:val="00D6026F"/>
    <w:rsid w:val="00D67F65"/>
    <w:rsid w:val="00D7054E"/>
    <w:rsid w:val="00D84502"/>
    <w:rsid w:val="00D847BE"/>
    <w:rsid w:val="00D9584C"/>
    <w:rsid w:val="00D976AD"/>
    <w:rsid w:val="00DD6F85"/>
    <w:rsid w:val="00E364FB"/>
    <w:rsid w:val="00E63051"/>
    <w:rsid w:val="00E87BA0"/>
    <w:rsid w:val="00EF1EC8"/>
    <w:rsid w:val="00EF4BD8"/>
    <w:rsid w:val="00F072A5"/>
    <w:rsid w:val="00F174C8"/>
    <w:rsid w:val="00F4075C"/>
    <w:rsid w:val="00F44273"/>
    <w:rsid w:val="00F60651"/>
    <w:rsid w:val="00F74B73"/>
    <w:rsid w:val="00F84054"/>
    <w:rsid w:val="00FB2B8C"/>
    <w:rsid w:val="00FB7280"/>
    <w:rsid w:val="00FC2EBE"/>
    <w:rsid w:val="00FE59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256B"/>
    <w:pPr>
      <w:ind w:left="720"/>
      <w:contextualSpacing/>
    </w:pPr>
  </w:style>
  <w:style w:type="paragraph" w:styleId="BalloonText">
    <w:name w:val="Balloon Text"/>
    <w:basedOn w:val="Normal"/>
    <w:link w:val="BalloonTextChar"/>
    <w:uiPriority w:val="99"/>
    <w:semiHidden/>
    <w:unhideWhenUsed/>
    <w:rsid w:val="000541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417A"/>
    <w:rPr>
      <w:rFonts w:ascii="Tahoma" w:hAnsi="Tahoma" w:cs="Tahoma"/>
      <w:sz w:val="16"/>
      <w:szCs w:val="16"/>
    </w:rPr>
  </w:style>
  <w:style w:type="table" w:styleId="TableGrid">
    <w:name w:val="Table Grid"/>
    <w:basedOn w:val="TableNormal"/>
    <w:uiPriority w:val="59"/>
    <w:rsid w:val="001C39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C269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69D2"/>
  </w:style>
  <w:style w:type="paragraph" w:styleId="Footer">
    <w:name w:val="footer"/>
    <w:basedOn w:val="Normal"/>
    <w:link w:val="FooterChar"/>
    <w:uiPriority w:val="99"/>
    <w:unhideWhenUsed/>
    <w:rsid w:val="00C269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69D2"/>
  </w:style>
  <w:style w:type="paragraph" w:customStyle="1" w:styleId="538552DCBB0F4C4BB087ED922D6A6322">
    <w:name w:val="538552DCBB0F4C4BB087ED922D6A6322"/>
    <w:rsid w:val="002521F9"/>
    <w:rPr>
      <w:rFonts w:eastAsiaTheme="minorEastAsia"/>
      <w:lang w:eastAsia="ja-JP"/>
    </w:rPr>
  </w:style>
  <w:style w:type="table" w:customStyle="1" w:styleId="TableGrid1">
    <w:name w:val="Table Grid1"/>
    <w:basedOn w:val="TableNormal"/>
    <w:next w:val="TableGrid"/>
    <w:uiPriority w:val="59"/>
    <w:rsid w:val="00767A3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256B"/>
    <w:pPr>
      <w:ind w:left="720"/>
      <w:contextualSpacing/>
    </w:pPr>
  </w:style>
  <w:style w:type="paragraph" w:styleId="BalloonText">
    <w:name w:val="Balloon Text"/>
    <w:basedOn w:val="Normal"/>
    <w:link w:val="BalloonTextChar"/>
    <w:uiPriority w:val="99"/>
    <w:semiHidden/>
    <w:unhideWhenUsed/>
    <w:rsid w:val="000541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417A"/>
    <w:rPr>
      <w:rFonts w:ascii="Tahoma" w:hAnsi="Tahoma" w:cs="Tahoma"/>
      <w:sz w:val="16"/>
      <w:szCs w:val="16"/>
    </w:rPr>
  </w:style>
  <w:style w:type="table" w:styleId="TableGrid">
    <w:name w:val="Table Grid"/>
    <w:basedOn w:val="TableNormal"/>
    <w:uiPriority w:val="59"/>
    <w:rsid w:val="001C39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C269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69D2"/>
  </w:style>
  <w:style w:type="paragraph" w:styleId="Footer">
    <w:name w:val="footer"/>
    <w:basedOn w:val="Normal"/>
    <w:link w:val="FooterChar"/>
    <w:uiPriority w:val="99"/>
    <w:unhideWhenUsed/>
    <w:rsid w:val="00C269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69D2"/>
  </w:style>
  <w:style w:type="paragraph" w:customStyle="1" w:styleId="538552DCBB0F4C4BB087ED922D6A6322">
    <w:name w:val="538552DCBB0F4C4BB087ED922D6A6322"/>
    <w:rsid w:val="002521F9"/>
    <w:rPr>
      <w:rFonts w:eastAsiaTheme="minorEastAsia"/>
      <w:lang w:eastAsia="ja-JP"/>
    </w:rPr>
  </w:style>
  <w:style w:type="table" w:customStyle="1" w:styleId="TableGrid1">
    <w:name w:val="Table Grid1"/>
    <w:basedOn w:val="TableNormal"/>
    <w:next w:val="TableGrid"/>
    <w:uiPriority w:val="59"/>
    <w:rsid w:val="00767A3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8139895">
      <w:bodyDiv w:val="1"/>
      <w:marLeft w:val="0"/>
      <w:marRight w:val="0"/>
      <w:marTop w:val="0"/>
      <w:marBottom w:val="0"/>
      <w:divBdr>
        <w:top w:val="none" w:sz="0" w:space="0" w:color="auto"/>
        <w:left w:val="none" w:sz="0" w:space="0" w:color="auto"/>
        <w:bottom w:val="none" w:sz="0" w:space="0" w:color="auto"/>
        <w:right w:val="none" w:sz="0" w:space="0" w:color="auto"/>
      </w:divBdr>
    </w:div>
    <w:div w:id="1063479395">
      <w:bodyDiv w:val="1"/>
      <w:marLeft w:val="0"/>
      <w:marRight w:val="0"/>
      <w:marTop w:val="0"/>
      <w:marBottom w:val="0"/>
      <w:divBdr>
        <w:top w:val="none" w:sz="0" w:space="0" w:color="auto"/>
        <w:left w:val="none" w:sz="0" w:space="0" w:color="auto"/>
        <w:bottom w:val="none" w:sz="0" w:space="0" w:color="auto"/>
        <w:right w:val="none" w:sz="0" w:space="0" w:color="auto"/>
      </w:divBdr>
    </w:div>
    <w:div w:id="1106928952">
      <w:bodyDiv w:val="1"/>
      <w:marLeft w:val="0"/>
      <w:marRight w:val="0"/>
      <w:marTop w:val="0"/>
      <w:marBottom w:val="0"/>
      <w:divBdr>
        <w:top w:val="none" w:sz="0" w:space="0" w:color="auto"/>
        <w:left w:val="none" w:sz="0" w:space="0" w:color="auto"/>
        <w:bottom w:val="none" w:sz="0" w:space="0" w:color="auto"/>
        <w:right w:val="none" w:sz="0" w:space="0" w:color="auto"/>
      </w:divBdr>
    </w:div>
    <w:div w:id="1110707250">
      <w:bodyDiv w:val="1"/>
      <w:marLeft w:val="0"/>
      <w:marRight w:val="0"/>
      <w:marTop w:val="0"/>
      <w:marBottom w:val="0"/>
      <w:divBdr>
        <w:top w:val="none" w:sz="0" w:space="0" w:color="auto"/>
        <w:left w:val="none" w:sz="0" w:space="0" w:color="auto"/>
        <w:bottom w:val="none" w:sz="0" w:space="0" w:color="auto"/>
        <w:right w:val="none" w:sz="0" w:space="0" w:color="auto"/>
      </w:divBdr>
    </w:div>
    <w:div w:id="1163201065">
      <w:bodyDiv w:val="1"/>
      <w:marLeft w:val="0"/>
      <w:marRight w:val="0"/>
      <w:marTop w:val="0"/>
      <w:marBottom w:val="0"/>
      <w:divBdr>
        <w:top w:val="none" w:sz="0" w:space="0" w:color="auto"/>
        <w:left w:val="none" w:sz="0" w:space="0" w:color="auto"/>
        <w:bottom w:val="none" w:sz="0" w:space="0" w:color="auto"/>
        <w:right w:val="none" w:sz="0" w:space="0" w:color="auto"/>
      </w:divBdr>
    </w:div>
    <w:div w:id="1758670703">
      <w:bodyDiv w:val="1"/>
      <w:marLeft w:val="0"/>
      <w:marRight w:val="0"/>
      <w:marTop w:val="0"/>
      <w:marBottom w:val="0"/>
      <w:divBdr>
        <w:top w:val="none" w:sz="0" w:space="0" w:color="auto"/>
        <w:left w:val="none" w:sz="0" w:space="0" w:color="auto"/>
        <w:bottom w:val="none" w:sz="0" w:space="0" w:color="auto"/>
        <w:right w:val="none" w:sz="0" w:space="0" w:color="auto"/>
      </w:divBdr>
    </w:div>
    <w:div w:id="1810706422">
      <w:bodyDiv w:val="1"/>
      <w:marLeft w:val="0"/>
      <w:marRight w:val="0"/>
      <w:marTop w:val="0"/>
      <w:marBottom w:val="0"/>
      <w:divBdr>
        <w:top w:val="none" w:sz="0" w:space="0" w:color="auto"/>
        <w:left w:val="none" w:sz="0" w:space="0" w:color="auto"/>
        <w:bottom w:val="none" w:sz="0" w:space="0" w:color="auto"/>
        <w:right w:val="none" w:sz="0" w:space="0" w:color="auto"/>
      </w:divBdr>
    </w:div>
    <w:div w:id="1840844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4.xm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hart" Target="charts/chart3.xml"/><Relationship Id="rId17" Type="http://schemas.openxmlformats.org/officeDocument/2006/relationships/chart" Target="charts/chart8.xml"/><Relationship Id="rId2" Type="http://schemas.openxmlformats.org/officeDocument/2006/relationships/numbering" Target="numbering.xml"/><Relationship Id="rId16" Type="http://schemas.openxmlformats.org/officeDocument/2006/relationships/chart" Target="charts/chart7.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2.xml"/><Relationship Id="rId5" Type="http://schemas.openxmlformats.org/officeDocument/2006/relationships/settings" Target="settings.xml"/><Relationship Id="rId15" Type="http://schemas.openxmlformats.org/officeDocument/2006/relationships/chart" Target="charts/chart6.xml"/><Relationship Id="rId10" Type="http://schemas.openxmlformats.org/officeDocument/2006/relationships/chart" Target="charts/chart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chart" Target="charts/chart5.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Excel_Worksheet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Excel_Worksheet7.xlsx"/></Relationships>
</file>

<file path=word/charts/_rels/chart8.xml.rels><?xml version="1.0" encoding="UTF-8" standalone="yes"?>
<Relationships xmlns="http://schemas.openxmlformats.org/package/2006/relationships"><Relationship Id="rId1" Type="http://schemas.openxmlformats.org/officeDocument/2006/relationships/package" Target="../embeddings/Microsoft_Excel_Worksheet8.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Legal</a:t>
            </a:r>
          </a:p>
          <a:p>
            <a:pPr>
              <a:defRPr/>
            </a:pPr>
            <a:r>
              <a:rPr lang="en-US"/>
              <a:t>Fall Enrollment</a:t>
            </a:r>
          </a:p>
        </c:rich>
      </c:tx>
      <c:layout/>
      <c:overlay val="0"/>
    </c:title>
    <c:autoTitleDeleted val="0"/>
    <c:plotArea>
      <c:layout/>
      <c:barChart>
        <c:barDir val="col"/>
        <c:grouping val="clustered"/>
        <c:varyColors val="0"/>
        <c:ser>
          <c:idx val="0"/>
          <c:order val="0"/>
          <c:tx>
            <c:strRef>
              <c:f>'B.1.a chart Enrollment &amp; Fill'!$C$17</c:f>
              <c:strCache>
                <c:ptCount val="1"/>
                <c:pt idx="0">
                  <c:v>Fall 2010</c:v>
                </c:pt>
              </c:strCache>
            </c:strRef>
          </c:tx>
          <c:invertIfNegative val="0"/>
          <c:dLbls>
            <c:showLegendKey val="0"/>
            <c:showVal val="1"/>
            <c:showCatName val="0"/>
            <c:showSerName val="0"/>
            <c:showPercent val="0"/>
            <c:showBubbleSize val="0"/>
            <c:showLeaderLines val="0"/>
          </c:dLbls>
          <c:cat>
            <c:multiLvlStrRef>
              <c:f>'B.1.a chart Enrollment &amp; Fill'!$D$15:$F$16</c:f>
              <c:multiLvlStrCache>
                <c:ptCount val="3"/>
                <c:lvl>
                  <c:pt idx="0">
                    <c:v>Day</c:v>
                  </c:pt>
                  <c:pt idx="1">
                    <c:v>Evening</c:v>
                  </c:pt>
                  <c:pt idx="2">
                    <c:v>OL</c:v>
                  </c:pt>
                </c:lvl>
                <c:lvl>
                  <c:pt idx="0">
                    <c:v>Enrollment</c:v>
                  </c:pt>
                </c:lvl>
              </c:multiLvlStrCache>
            </c:multiLvlStrRef>
          </c:cat>
          <c:val>
            <c:numRef>
              <c:f>'B.1.a chart Enrollment &amp; Fill'!$D$17:$F$17</c:f>
              <c:numCache>
                <c:formatCode>General</c:formatCode>
                <c:ptCount val="3"/>
                <c:pt idx="0">
                  <c:v>0</c:v>
                </c:pt>
                <c:pt idx="1">
                  <c:v>43</c:v>
                </c:pt>
                <c:pt idx="2">
                  <c:v>0</c:v>
                </c:pt>
              </c:numCache>
            </c:numRef>
          </c:val>
        </c:ser>
        <c:ser>
          <c:idx val="1"/>
          <c:order val="1"/>
          <c:tx>
            <c:strRef>
              <c:f>'B.1.a chart Enrollment &amp; Fill'!$C$18</c:f>
              <c:strCache>
                <c:ptCount val="1"/>
                <c:pt idx="0">
                  <c:v>Fall 2011</c:v>
                </c:pt>
              </c:strCache>
            </c:strRef>
          </c:tx>
          <c:invertIfNegative val="0"/>
          <c:dLbls>
            <c:showLegendKey val="0"/>
            <c:showVal val="1"/>
            <c:showCatName val="0"/>
            <c:showSerName val="0"/>
            <c:showPercent val="0"/>
            <c:showBubbleSize val="0"/>
            <c:showLeaderLines val="0"/>
          </c:dLbls>
          <c:cat>
            <c:multiLvlStrRef>
              <c:f>'B.1.a chart Enrollment &amp; Fill'!$D$15:$F$16</c:f>
              <c:multiLvlStrCache>
                <c:ptCount val="3"/>
                <c:lvl>
                  <c:pt idx="0">
                    <c:v>Day</c:v>
                  </c:pt>
                  <c:pt idx="1">
                    <c:v>Evening</c:v>
                  </c:pt>
                  <c:pt idx="2">
                    <c:v>OL</c:v>
                  </c:pt>
                </c:lvl>
                <c:lvl>
                  <c:pt idx="0">
                    <c:v>Enrollment</c:v>
                  </c:pt>
                </c:lvl>
              </c:multiLvlStrCache>
            </c:multiLvlStrRef>
          </c:cat>
          <c:val>
            <c:numRef>
              <c:f>'B.1.a chart Enrollment &amp; Fill'!$D$18:$F$18</c:f>
              <c:numCache>
                <c:formatCode>General</c:formatCode>
                <c:ptCount val="3"/>
                <c:pt idx="0">
                  <c:v>0</c:v>
                </c:pt>
                <c:pt idx="1">
                  <c:v>28</c:v>
                </c:pt>
                <c:pt idx="2">
                  <c:v>0</c:v>
                </c:pt>
              </c:numCache>
            </c:numRef>
          </c:val>
        </c:ser>
        <c:ser>
          <c:idx val="2"/>
          <c:order val="2"/>
          <c:tx>
            <c:strRef>
              <c:f>'B.1.a chart Enrollment &amp; Fill'!$C$19</c:f>
              <c:strCache>
                <c:ptCount val="1"/>
                <c:pt idx="0">
                  <c:v>Fall 2012</c:v>
                </c:pt>
              </c:strCache>
            </c:strRef>
          </c:tx>
          <c:invertIfNegative val="0"/>
          <c:dLbls>
            <c:showLegendKey val="0"/>
            <c:showVal val="1"/>
            <c:showCatName val="0"/>
            <c:showSerName val="0"/>
            <c:showPercent val="0"/>
            <c:showBubbleSize val="0"/>
            <c:showLeaderLines val="0"/>
          </c:dLbls>
          <c:cat>
            <c:multiLvlStrRef>
              <c:f>'B.1.a chart Enrollment &amp; Fill'!$D$15:$F$16</c:f>
              <c:multiLvlStrCache>
                <c:ptCount val="3"/>
                <c:lvl>
                  <c:pt idx="0">
                    <c:v>Day</c:v>
                  </c:pt>
                  <c:pt idx="1">
                    <c:v>Evening</c:v>
                  </c:pt>
                  <c:pt idx="2">
                    <c:v>OL</c:v>
                  </c:pt>
                </c:lvl>
                <c:lvl>
                  <c:pt idx="0">
                    <c:v>Enrollment</c:v>
                  </c:pt>
                </c:lvl>
              </c:multiLvlStrCache>
            </c:multiLvlStrRef>
          </c:cat>
          <c:val>
            <c:numRef>
              <c:f>'B.1.a chart Enrollment &amp; Fill'!$D$19:$F$19</c:f>
              <c:numCache>
                <c:formatCode>General</c:formatCode>
                <c:ptCount val="3"/>
                <c:pt idx="0">
                  <c:v>0</c:v>
                </c:pt>
                <c:pt idx="1">
                  <c:v>28</c:v>
                </c:pt>
                <c:pt idx="2">
                  <c:v>0</c:v>
                </c:pt>
              </c:numCache>
            </c:numRef>
          </c:val>
        </c:ser>
        <c:dLbls>
          <c:showLegendKey val="0"/>
          <c:showVal val="0"/>
          <c:showCatName val="0"/>
          <c:showSerName val="0"/>
          <c:showPercent val="0"/>
          <c:showBubbleSize val="0"/>
        </c:dLbls>
        <c:gapWidth val="150"/>
        <c:axId val="24728320"/>
        <c:axId val="24729856"/>
      </c:barChart>
      <c:catAx>
        <c:axId val="24728320"/>
        <c:scaling>
          <c:orientation val="minMax"/>
        </c:scaling>
        <c:delete val="0"/>
        <c:axPos val="b"/>
        <c:majorTickMark val="none"/>
        <c:minorTickMark val="none"/>
        <c:tickLblPos val="nextTo"/>
        <c:crossAx val="24729856"/>
        <c:crosses val="autoZero"/>
        <c:auto val="1"/>
        <c:lblAlgn val="ctr"/>
        <c:lblOffset val="100"/>
        <c:noMultiLvlLbl val="0"/>
      </c:catAx>
      <c:valAx>
        <c:axId val="24729856"/>
        <c:scaling>
          <c:orientation val="minMax"/>
        </c:scaling>
        <c:delete val="0"/>
        <c:axPos val="l"/>
        <c:majorGridlines/>
        <c:numFmt formatCode="General" sourceLinked="1"/>
        <c:majorTickMark val="none"/>
        <c:minorTickMark val="none"/>
        <c:tickLblPos val="nextTo"/>
        <c:crossAx val="24728320"/>
        <c:crosses val="autoZero"/>
        <c:crossBetween val="between"/>
      </c:valAx>
    </c:plotArea>
    <c:legend>
      <c:legendPos val="r"/>
      <c:layout/>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Legal </a:t>
            </a:r>
          </a:p>
          <a:p>
            <a:pPr>
              <a:defRPr/>
            </a:pPr>
            <a:r>
              <a:rPr lang="en-US"/>
              <a:t>Spring Enrollment</a:t>
            </a:r>
          </a:p>
        </c:rich>
      </c:tx>
      <c:layout/>
      <c:overlay val="0"/>
    </c:title>
    <c:autoTitleDeleted val="0"/>
    <c:plotArea>
      <c:layout/>
      <c:barChart>
        <c:barDir val="col"/>
        <c:grouping val="clustered"/>
        <c:varyColors val="0"/>
        <c:ser>
          <c:idx val="0"/>
          <c:order val="0"/>
          <c:tx>
            <c:strRef>
              <c:f>'B.1.a chart Enrollment &amp; Fill'!$C$33</c:f>
              <c:strCache>
                <c:ptCount val="1"/>
                <c:pt idx="0">
                  <c:v>Spring 2011</c:v>
                </c:pt>
              </c:strCache>
            </c:strRef>
          </c:tx>
          <c:invertIfNegative val="0"/>
          <c:dLbls>
            <c:showLegendKey val="0"/>
            <c:showVal val="1"/>
            <c:showCatName val="0"/>
            <c:showSerName val="0"/>
            <c:showPercent val="0"/>
            <c:showBubbleSize val="0"/>
            <c:showLeaderLines val="0"/>
          </c:dLbls>
          <c:cat>
            <c:multiLvlStrRef>
              <c:f>'B.1.a chart Enrollment &amp; Fill'!$D$31:$F$32</c:f>
              <c:multiLvlStrCache>
                <c:ptCount val="3"/>
                <c:lvl>
                  <c:pt idx="0">
                    <c:v>Day</c:v>
                  </c:pt>
                  <c:pt idx="1">
                    <c:v>Evening</c:v>
                  </c:pt>
                  <c:pt idx="2">
                    <c:v>OL</c:v>
                  </c:pt>
                </c:lvl>
                <c:lvl>
                  <c:pt idx="0">
                    <c:v>Enrollment</c:v>
                  </c:pt>
                </c:lvl>
              </c:multiLvlStrCache>
            </c:multiLvlStrRef>
          </c:cat>
          <c:val>
            <c:numRef>
              <c:f>'B.1.a chart Enrollment &amp; Fill'!$D$33:$F$33</c:f>
              <c:numCache>
                <c:formatCode>General</c:formatCode>
                <c:ptCount val="3"/>
                <c:pt idx="0">
                  <c:v>0</c:v>
                </c:pt>
                <c:pt idx="1">
                  <c:v>55</c:v>
                </c:pt>
                <c:pt idx="2">
                  <c:v>0</c:v>
                </c:pt>
              </c:numCache>
            </c:numRef>
          </c:val>
        </c:ser>
        <c:ser>
          <c:idx val="1"/>
          <c:order val="1"/>
          <c:tx>
            <c:strRef>
              <c:f>'B.1.a chart Enrollment &amp; Fill'!$C$34</c:f>
              <c:strCache>
                <c:ptCount val="1"/>
                <c:pt idx="0">
                  <c:v>Spring 2012</c:v>
                </c:pt>
              </c:strCache>
            </c:strRef>
          </c:tx>
          <c:invertIfNegative val="0"/>
          <c:dLbls>
            <c:showLegendKey val="0"/>
            <c:showVal val="1"/>
            <c:showCatName val="0"/>
            <c:showSerName val="0"/>
            <c:showPercent val="0"/>
            <c:showBubbleSize val="0"/>
            <c:showLeaderLines val="0"/>
          </c:dLbls>
          <c:cat>
            <c:multiLvlStrRef>
              <c:f>'B.1.a chart Enrollment &amp; Fill'!$D$31:$F$32</c:f>
              <c:multiLvlStrCache>
                <c:ptCount val="3"/>
                <c:lvl>
                  <c:pt idx="0">
                    <c:v>Day</c:v>
                  </c:pt>
                  <c:pt idx="1">
                    <c:v>Evening</c:v>
                  </c:pt>
                  <c:pt idx="2">
                    <c:v>OL</c:v>
                  </c:pt>
                </c:lvl>
                <c:lvl>
                  <c:pt idx="0">
                    <c:v>Enrollment</c:v>
                  </c:pt>
                </c:lvl>
              </c:multiLvlStrCache>
            </c:multiLvlStrRef>
          </c:cat>
          <c:val>
            <c:numRef>
              <c:f>'B.1.a chart Enrollment &amp; Fill'!$D$34:$F$34</c:f>
              <c:numCache>
                <c:formatCode>General</c:formatCode>
                <c:ptCount val="3"/>
                <c:pt idx="0">
                  <c:v>0</c:v>
                </c:pt>
                <c:pt idx="1">
                  <c:v>24</c:v>
                </c:pt>
                <c:pt idx="2">
                  <c:v>0</c:v>
                </c:pt>
              </c:numCache>
            </c:numRef>
          </c:val>
        </c:ser>
        <c:ser>
          <c:idx val="2"/>
          <c:order val="2"/>
          <c:tx>
            <c:strRef>
              <c:f>'B.1.a chart Enrollment &amp; Fill'!$C$35</c:f>
              <c:strCache>
                <c:ptCount val="1"/>
                <c:pt idx="0">
                  <c:v>Spring 2013</c:v>
                </c:pt>
              </c:strCache>
            </c:strRef>
          </c:tx>
          <c:invertIfNegative val="0"/>
          <c:dLbls>
            <c:showLegendKey val="0"/>
            <c:showVal val="1"/>
            <c:showCatName val="0"/>
            <c:showSerName val="0"/>
            <c:showPercent val="0"/>
            <c:showBubbleSize val="0"/>
            <c:showLeaderLines val="0"/>
          </c:dLbls>
          <c:cat>
            <c:multiLvlStrRef>
              <c:f>'B.1.a chart Enrollment &amp; Fill'!$D$31:$F$32</c:f>
              <c:multiLvlStrCache>
                <c:ptCount val="3"/>
                <c:lvl>
                  <c:pt idx="0">
                    <c:v>Day</c:v>
                  </c:pt>
                  <c:pt idx="1">
                    <c:v>Evening</c:v>
                  </c:pt>
                  <c:pt idx="2">
                    <c:v>OL</c:v>
                  </c:pt>
                </c:lvl>
                <c:lvl>
                  <c:pt idx="0">
                    <c:v>Enrollment</c:v>
                  </c:pt>
                </c:lvl>
              </c:multiLvlStrCache>
            </c:multiLvlStrRef>
          </c:cat>
          <c:val>
            <c:numRef>
              <c:f>'B.1.a chart Enrollment &amp; Fill'!$D$35:$F$35</c:f>
              <c:numCache>
                <c:formatCode>General</c:formatCode>
                <c:ptCount val="3"/>
                <c:pt idx="0">
                  <c:v>0</c:v>
                </c:pt>
                <c:pt idx="1">
                  <c:v>13</c:v>
                </c:pt>
                <c:pt idx="2">
                  <c:v>0</c:v>
                </c:pt>
              </c:numCache>
            </c:numRef>
          </c:val>
        </c:ser>
        <c:dLbls>
          <c:showLegendKey val="0"/>
          <c:showVal val="0"/>
          <c:showCatName val="0"/>
          <c:showSerName val="0"/>
          <c:showPercent val="0"/>
          <c:showBubbleSize val="0"/>
        </c:dLbls>
        <c:gapWidth val="150"/>
        <c:axId val="86080896"/>
        <c:axId val="86090880"/>
      </c:barChart>
      <c:catAx>
        <c:axId val="86080896"/>
        <c:scaling>
          <c:orientation val="minMax"/>
        </c:scaling>
        <c:delete val="0"/>
        <c:axPos val="b"/>
        <c:majorTickMark val="none"/>
        <c:minorTickMark val="none"/>
        <c:tickLblPos val="nextTo"/>
        <c:crossAx val="86090880"/>
        <c:crosses val="autoZero"/>
        <c:auto val="1"/>
        <c:lblAlgn val="ctr"/>
        <c:lblOffset val="100"/>
        <c:noMultiLvlLbl val="0"/>
      </c:catAx>
      <c:valAx>
        <c:axId val="86090880"/>
        <c:scaling>
          <c:orientation val="minMax"/>
        </c:scaling>
        <c:delete val="0"/>
        <c:axPos val="l"/>
        <c:majorGridlines/>
        <c:numFmt formatCode="General" sourceLinked="1"/>
        <c:majorTickMark val="none"/>
        <c:minorTickMark val="none"/>
        <c:tickLblPos val="nextTo"/>
        <c:crossAx val="86080896"/>
        <c:crosses val="autoZero"/>
        <c:crossBetween val="between"/>
      </c:valAx>
    </c:plotArea>
    <c:legend>
      <c:legendPos val="r"/>
      <c:layout/>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Legal </a:t>
            </a:r>
          </a:p>
          <a:p>
            <a:pPr>
              <a:defRPr/>
            </a:pPr>
            <a:r>
              <a:rPr lang="en-US"/>
              <a:t>Fall</a:t>
            </a:r>
            <a:r>
              <a:rPr lang="en-US" baseline="0"/>
              <a:t> Fill Rates</a:t>
            </a:r>
            <a:endParaRPr lang="en-US"/>
          </a:p>
        </c:rich>
      </c:tx>
      <c:layout/>
      <c:overlay val="0"/>
    </c:title>
    <c:autoTitleDeleted val="0"/>
    <c:plotArea>
      <c:layout/>
      <c:barChart>
        <c:barDir val="col"/>
        <c:grouping val="clustered"/>
        <c:varyColors val="0"/>
        <c:ser>
          <c:idx val="0"/>
          <c:order val="0"/>
          <c:tx>
            <c:strRef>
              <c:f>'B.1.a chart Enrollment &amp; Fill'!$C$51</c:f>
              <c:strCache>
                <c:ptCount val="1"/>
                <c:pt idx="0">
                  <c:v>Fall 2010</c:v>
                </c:pt>
              </c:strCache>
            </c:strRef>
          </c:tx>
          <c:invertIfNegative val="0"/>
          <c:dLbls>
            <c:dLbl>
              <c:idx val="0"/>
              <c:layout>
                <c:manualLayout>
                  <c:x val="-1.666666666666668E-2"/>
                  <c:y val="-5.3605618560084181E-17"/>
                </c:manualLayout>
              </c:layout>
              <c:showLegendKey val="0"/>
              <c:showVal val="1"/>
              <c:showCatName val="0"/>
              <c:showSerName val="0"/>
              <c:showPercent val="0"/>
              <c:showBubbleSize val="0"/>
            </c:dLbl>
            <c:dLbl>
              <c:idx val="1"/>
              <c:layout>
                <c:manualLayout>
                  <c:x val="-2.2222222222222272E-2"/>
                  <c:y val="5.3605618560084181E-17"/>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multiLvlStrRef>
              <c:f>'B.1.a chart Enrollment &amp; Fill'!$D$49:$F$50</c:f>
              <c:multiLvlStrCache>
                <c:ptCount val="3"/>
                <c:lvl>
                  <c:pt idx="0">
                    <c:v>Day</c:v>
                  </c:pt>
                  <c:pt idx="1">
                    <c:v>Evening</c:v>
                  </c:pt>
                  <c:pt idx="2">
                    <c:v>OL</c:v>
                  </c:pt>
                </c:lvl>
                <c:lvl>
                  <c:pt idx="0">
                    <c:v>Fall Fill Rates</c:v>
                  </c:pt>
                </c:lvl>
              </c:multiLvlStrCache>
            </c:multiLvlStrRef>
          </c:cat>
          <c:val>
            <c:numRef>
              <c:f>'B.1.a chart Enrollment &amp; Fill'!$D$51:$F$51</c:f>
              <c:numCache>
                <c:formatCode>0%</c:formatCode>
                <c:ptCount val="3"/>
                <c:pt idx="0">
                  <c:v>0</c:v>
                </c:pt>
                <c:pt idx="1">
                  <c:v>0.48</c:v>
                </c:pt>
                <c:pt idx="2">
                  <c:v>0</c:v>
                </c:pt>
              </c:numCache>
            </c:numRef>
          </c:val>
        </c:ser>
        <c:ser>
          <c:idx val="1"/>
          <c:order val="1"/>
          <c:tx>
            <c:strRef>
              <c:f>'B.1.a chart Enrollment &amp; Fill'!$C$52</c:f>
              <c:strCache>
                <c:ptCount val="1"/>
                <c:pt idx="0">
                  <c:v>Fall 2011</c:v>
                </c:pt>
              </c:strCache>
            </c:strRef>
          </c:tx>
          <c:invertIfNegative val="0"/>
          <c:dLbls>
            <c:showLegendKey val="0"/>
            <c:showVal val="1"/>
            <c:showCatName val="0"/>
            <c:showSerName val="0"/>
            <c:showPercent val="0"/>
            <c:showBubbleSize val="0"/>
            <c:showLeaderLines val="0"/>
          </c:dLbls>
          <c:cat>
            <c:multiLvlStrRef>
              <c:f>'B.1.a chart Enrollment &amp; Fill'!$D$49:$F$50</c:f>
              <c:multiLvlStrCache>
                <c:ptCount val="3"/>
                <c:lvl>
                  <c:pt idx="0">
                    <c:v>Day</c:v>
                  </c:pt>
                  <c:pt idx="1">
                    <c:v>Evening</c:v>
                  </c:pt>
                  <c:pt idx="2">
                    <c:v>OL</c:v>
                  </c:pt>
                </c:lvl>
                <c:lvl>
                  <c:pt idx="0">
                    <c:v>Fall Fill Rates</c:v>
                  </c:pt>
                </c:lvl>
              </c:multiLvlStrCache>
            </c:multiLvlStrRef>
          </c:cat>
          <c:val>
            <c:numRef>
              <c:f>'B.1.a chart Enrollment &amp; Fill'!$D$52:$F$52</c:f>
              <c:numCache>
                <c:formatCode>0%</c:formatCode>
                <c:ptCount val="3"/>
                <c:pt idx="0">
                  <c:v>0</c:v>
                </c:pt>
                <c:pt idx="1">
                  <c:v>0.88</c:v>
                </c:pt>
                <c:pt idx="2">
                  <c:v>0</c:v>
                </c:pt>
              </c:numCache>
            </c:numRef>
          </c:val>
        </c:ser>
        <c:ser>
          <c:idx val="2"/>
          <c:order val="2"/>
          <c:tx>
            <c:strRef>
              <c:f>'B.1.a chart Enrollment &amp; Fill'!$C$53</c:f>
              <c:strCache>
                <c:ptCount val="1"/>
                <c:pt idx="0">
                  <c:v>Fall 2012</c:v>
                </c:pt>
              </c:strCache>
            </c:strRef>
          </c:tx>
          <c:invertIfNegative val="0"/>
          <c:dLbls>
            <c:showLegendKey val="0"/>
            <c:showVal val="1"/>
            <c:showCatName val="0"/>
            <c:showSerName val="0"/>
            <c:showPercent val="0"/>
            <c:showBubbleSize val="0"/>
            <c:showLeaderLines val="0"/>
          </c:dLbls>
          <c:cat>
            <c:multiLvlStrRef>
              <c:f>'B.1.a chart Enrollment &amp; Fill'!$D$49:$F$50</c:f>
              <c:multiLvlStrCache>
                <c:ptCount val="3"/>
                <c:lvl>
                  <c:pt idx="0">
                    <c:v>Day</c:v>
                  </c:pt>
                  <c:pt idx="1">
                    <c:v>Evening</c:v>
                  </c:pt>
                  <c:pt idx="2">
                    <c:v>OL</c:v>
                  </c:pt>
                </c:lvl>
                <c:lvl>
                  <c:pt idx="0">
                    <c:v>Fall Fill Rates</c:v>
                  </c:pt>
                </c:lvl>
              </c:multiLvlStrCache>
            </c:multiLvlStrRef>
          </c:cat>
          <c:val>
            <c:numRef>
              <c:f>'B.1.a chart Enrollment &amp; Fill'!$D$53:$F$53</c:f>
              <c:numCache>
                <c:formatCode>0%</c:formatCode>
                <c:ptCount val="3"/>
                <c:pt idx="0">
                  <c:v>0</c:v>
                </c:pt>
                <c:pt idx="1">
                  <c:v>0.88</c:v>
                </c:pt>
                <c:pt idx="2">
                  <c:v>0</c:v>
                </c:pt>
              </c:numCache>
            </c:numRef>
          </c:val>
        </c:ser>
        <c:dLbls>
          <c:showLegendKey val="0"/>
          <c:showVal val="0"/>
          <c:showCatName val="0"/>
          <c:showSerName val="0"/>
          <c:showPercent val="0"/>
          <c:showBubbleSize val="0"/>
        </c:dLbls>
        <c:gapWidth val="150"/>
        <c:axId val="86155264"/>
        <c:axId val="86156800"/>
      </c:barChart>
      <c:catAx>
        <c:axId val="86155264"/>
        <c:scaling>
          <c:orientation val="minMax"/>
        </c:scaling>
        <c:delete val="0"/>
        <c:axPos val="b"/>
        <c:majorTickMark val="none"/>
        <c:minorTickMark val="none"/>
        <c:tickLblPos val="nextTo"/>
        <c:crossAx val="86156800"/>
        <c:crosses val="autoZero"/>
        <c:auto val="1"/>
        <c:lblAlgn val="ctr"/>
        <c:lblOffset val="100"/>
        <c:noMultiLvlLbl val="0"/>
      </c:catAx>
      <c:valAx>
        <c:axId val="86156800"/>
        <c:scaling>
          <c:orientation val="minMax"/>
        </c:scaling>
        <c:delete val="0"/>
        <c:axPos val="l"/>
        <c:majorGridlines/>
        <c:numFmt formatCode="0%" sourceLinked="1"/>
        <c:majorTickMark val="none"/>
        <c:minorTickMark val="none"/>
        <c:tickLblPos val="nextTo"/>
        <c:crossAx val="86155264"/>
        <c:crosses val="autoZero"/>
        <c:crossBetween val="between"/>
      </c:valAx>
    </c:plotArea>
    <c:legend>
      <c:legendPos val="r"/>
      <c:layout>
        <c:manualLayout>
          <c:xMode val="edge"/>
          <c:yMode val="edge"/>
          <c:x val="0.83194553805774274"/>
          <c:y val="0.37924344983192887"/>
          <c:w val="0.14861001749781277"/>
          <c:h val="0.31724409448818897"/>
        </c:manualLayout>
      </c:layout>
      <c:overlay val="0"/>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Legal</a:t>
            </a:r>
          </a:p>
          <a:p>
            <a:pPr>
              <a:defRPr/>
            </a:pPr>
            <a:r>
              <a:rPr lang="en-US"/>
              <a:t>Spring</a:t>
            </a:r>
            <a:r>
              <a:rPr lang="en-US" baseline="0"/>
              <a:t> Fill Rates</a:t>
            </a:r>
            <a:endParaRPr lang="en-US"/>
          </a:p>
        </c:rich>
      </c:tx>
      <c:layout/>
      <c:overlay val="0"/>
    </c:title>
    <c:autoTitleDeleted val="0"/>
    <c:plotArea>
      <c:layout>
        <c:manualLayout>
          <c:layoutTarget val="inner"/>
          <c:xMode val="edge"/>
          <c:yMode val="edge"/>
          <c:x val="0.10018285214348205"/>
          <c:y val="0.38042409172537645"/>
          <c:w val="0.68005402449693786"/>
          <c:h val="0.37043376156927754"/>
        </c:manualLayout>
      </c:layout>
      <c:barChart>
        <c:barDir val="col"/>
        <c:grouping val="clustered"/>
        <c:varyColors val="0"/>
        <c:ser>
          <c:idx val="0"/>
          <c:order val="0"/>
          <c:tx>
            <c:strRef>
              <c:f>'B.1.a chart Enrollment &amp; Fill'!$C$66</c:f>
              <c:strCache>
                <c:ptCount val="1"/>
                <c:pt idx="0">
                  <c:v>Spring 2011</c:v>
                </c:pt>
              </c:strCache>
            </c:strRef>
          </c:tx>
          <c:invertIfNegative val="0"/>
          <c:dLbls>
            <c:showLegendKey val="0"/>
            <c:showVal val="1"/>
            <c:showCatName val="0"/>
            <c:showSerName val="0"/>
            <c:showPercent val="0"/>
            <c:showBubbleSize val="0"/>
            <c:showLeaderLines val="0"/>
          </c:dLbls>
          <c:cat>
            <c:multiLvlStrRef>
              <c:f>'B.1.a chart Enrollment &amp; Fill'!$D$64:$F$65</c:f>
              <c:multiLvlStrCache>
                <c:ptCount val="3"/>
                <c:lvl>
                  <c:pt idx="0">
                    <c:v>Day</c:v>
                  </c:pt>
                  <c:pt idx="1">
                    <c:v>Evening</c:v>
                  </c:pt>
                  <c:pt idx="2">
                    <c:v>OL</c:v>
                  </c:pt>
                </c:lvl>
                <c:lvl>
                  <c:pt idx="0">
                    <c:v>Spring Fill Rates</c:v>
                  </c:pt>
                </c:lvl>
              </c:multiLvlStrCache>
            </c:multiLvlStrRef>
          </c:cat>
          <c:val>
            <c:numRef>
              <c:f>'B.1.a chart Enrollment &amp; Fill'!$D$66:$F$66</c:f>
              <c:numCache>
                <c:formatCode>0%</c:formatCode>
                <c:ptCount val="3"/>
                <c:pt idx="0">
                  <c:v>0</c:v>
                </c:pt>
                <c:pt idx="1">
                  <c:v>0.61</c:v>
                </c:pt>
                <c:pt idx="2">
                  <c:v>0</c:v>
                </c:pt>
              </c:numCache>
            </c:numRef>
          </c:val>
        </c:ser>
        <c:ser>
          <c:idx val="1"/>
          <c:order val="1"/>
          <c:tx>
            <c:strRef>
              <c:f>'B.1.a chart Enrollment &amp; Fill'!$C$67</c:f>
              <c:strCache>
                <c:ptCount val="1"/>
                <c:pt idx="0">
                  <c:v>Spring 2012</c:v>
                </c:pt>
              </c:strCache>
            </c:strRef>
          </c:tx>
          <c:invertIfNegative val="0"/>
          <c:dLbls>
            <c:showLegendKey val="0"/>
            <c:showVal val="1"/>
            <c:showCatName val="0"/>
            <c:showSerName val="0"/>
            <c:showPercent val="0"/>
            <c:showBubbleSize val="0"/>
            <c:showLeaderLines val="0"/>
          </c:dLbls>
          <c:cat>
            <c:multiLvlStrRef>
              <c:f>'B.1.a chart Enrollment &amp; Fill'!$D$64:$F$65</c:f>
              <c:multiLvlStrCache>
                <c:ptCount val="3"/>
                <c:lvl>
                  <c:pt idx="0">
                    <c:v>Day</c:v>
                  </c:pt>
                  <c:pt idx="1">
                    <c:v>Evening</c:v>
                  </c:pt>
                  <c:pt idx="2">
                    <c:v>OL</c:v>
                  </c:pt>
                </c:lvl>
                <c:lvl>
                  <c:pt idx="0">
                    <c:v>Spring Fill Rates</c:v>
                  </c:pt>
                </c:lvl>
              </c:multiLvlStrCache>
            </c:multiLvlStrRef>
          </c:cat>
          <c:val>
            <c:numRef>
              <c:f>'B.1.a chart Enrollment &amp; Fill'!$D$67:$F$67</c:f>
              <c:numCache>
                <c:formatCode>0%</c:formatCode>
                <c:ptCount val="3"/>
                <c:pt idx="0">
                  <c:v>0</c:v>
                </c:pt>
                <c:pt idx="1">
                  <c:v>0.75</c:v>
                </c:pt>
                <c:pt idx="2">
                  <c:v>0</c:v>
                </c:pt>
              </c:numCache>
            </c:numRef>
          </c:val>
        </c:ser>
        <c:ser>
          <c:idx val="2"/>
          <c:order val="2"/>
          <c:tx>
            <c:strRef>
              <c:f>'B.1.a chart Enrollment &amp; Fill'!$C$68</c:f>
              <c:strCache>
                <c:ptCount val="1"/>
                <c:pt idx="0">
                  <c:v>Spring 2013</c:v>
                </c:pt>
              </c:strCache>
            </c:strRef>
          </c:tx>
          <c:invertIfNegative val="0"/>
          <c:dLbls>
            <c:showLegendKey val="0"/>
            <c:showVal val="1"/>
            <c:showCatName val="0"/>
            <c:showSerName val="0"/>
            <c:showPercent val="0"/>
            <c:showBubbleSize val="0"/>
            <c:showLeaderLines val="0"/>
          </c:dLbls>
          <c:cat>
            <c:multiLvlStrRef>
              <c:f>'B.1.a chart Enrollment &amp; Fill'!$D$64:$F$65</c:f>
              <c:multiLvlStrCache>
                <c:ptCount val="3"/>
                <c:lvl>
                  <c:pt idx="0">
                    <c:v>Day</c:v>
                  </c:pt>
                  <c:pt idx="1">
                    <c:v>Evening</c:v>
                  </c:pt>
                  <c:pt idx="2">
                    <c:v>OL</c:v>
                  </c:pt>
                </c:lvl>
                <c:lvl>
                  <c:pt idx="0">
                    <c:v>Spring Fill Rates</c:v>
                  </c:pt>
                </c:lvl>
              </c:multiLvlStrCache>
            </c:multiLvlStrRef>
          </c:cat>
          <c:val>
            <c:numRef>
              <c:f>'B.1.a chart Enrollment &amp; Fill'!$D$68:$F$68</c:f>
              <c:numCache>
                <c:formatCode>0%</c:formatCode>
                <c:ptCount val="3"/>
                <c:pt idx="0">
                  <c:v>0</c:v>
                </c:pt>
                <c:pt idx="1">
                  <c:v>0.37</c:v>
                </c:pt>
                <c:pt idx="2">
                  <c:v>0</c:v>
                </c:pt>
              </c:numCache>
            </c:numRef>
          </c:val>
        </c:ser>
        <c:dLbls>
          <c:showLegendKey val="0"/>
          <c:showVal val="0"/>
          <c:showCatName val="0"/>
          <c:showSerName val="0"/>
          <c:showPercent val="0"/>
          <c:showBubbleSize val="0"/>
        </c:dLbls>
        <c:gapWidth val="150"/>
        <c:axId val="86217088"/>
        <c:axId val="86218624"/>
      </c:barChart>
      <c:catAx>
        <c:axId val="86217088"/>
        <c:scaling>
          <c:orientation val="minMax"/>
        </c:scaling>
        <c:delete val="0"/>
        <c:axPos val="b"/>
        <c:majorTickMark val="none"/>
        <c:minorTickMark val="none"/>
        <c:tickLblPos val="nextTo"/>
        <c:crossAx val="86218624"/>
        <c:crosses val="autoZero"/>
        <c:auto val="1"/>
        <c:lblAlgn val="ctr"/>
        <c:lblOffset val="100"/>
        <c:noMultiLvlLbl val="0"/>
      </c:catAx>
      <c:valAx>
        <c:axId val="86218624"/>
        <c:scaling>
          <c:orientation val="minMax"/>
        </c:scaling>
        <c:delete val="0"/>
        <c:axPos val="l"/>
        <c:majorGridlines/>
        <c:numFmt formatCode="0%" sourceLinked="1"/>
        <c:majorTickMark val="none"/>
        <c:minorTickMark val="none"/>
        <c:tickLblPos val="nextTo"/>
        <c:crossAx val="86217088"/>
        <c:crosses val="autoZero"/>
        <c:crossBetween val="between"/>
      </c:valAx>
    </c:plotArea>
    <c:legend>
      <c:legendPos val="r"/>
      <c:layout/>
      <c:overlay val="0"/>
    </c:legend>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600"/>
              <a:t>Legal - Success Rates by Time of Day</a:t>
            </a:r>
          </a:p>
          <a:p>
            <a:pPr>
              <a:defRPr/>
            </a:pPr>
            <a:r>
              <a:rPr lang="en-US"/>
              <a:t> Fall 2010-Spring 2013</a:t>
            </a:r>
          </a:p>
        </c:rich>
      </c:tx>
      <c:layout/>
      <c:overlay val="0"/>
    </c:title>
    <c:autoTitleDeleted val="0"/>
    <c:plotArea>
      <c:layout/>
      <c:barChart>
        <c:barDir val="bar"/>
        <c:grouping val="clustered"/>
        <c:varyColors val="0"/>
        <c:ser>
          <c:idx val="0"/>
          <c:order val="0"/>
          <c:tx>
            <c:strRef>
              <c:f>'B.1.c. chart Suc &amp; Ret day eve'!$C$18</c:f>
              <c:strCache>
                <c:ptCount val="1"/>
                <c:pt idx="0">
                  <c:v>Success</c:v>
                </c:pt>
              </c:strCache>
            </c:strRef>
          </c:tx>
          <c:invertIfNegative val="0"/>
          <c:dLbls>
            <c:showLegendKey val="0"/>
            <c:showVal val="1"/>
            <c:showCatName val="0"/>
            <c:showSerName val="0"/>
            <c:showPercent val="0"/>
            <c:showBubbleSize val="0"/>
            <c:showLeaderLines val="0"/>
          </c:dLbls>
          <c:cat>
            <c:strRef>
              <c:f>'B.1.c. chart Suc &amp; Ret day eve'!$B$19:$B$21</c:f>
              <c:strCache>
                <c:ptCount val="3"/>
                <c:pt idx="0">
                  <c:v>Day </c:v>
                </c:pt>
                <c:pt idx="1">
                  <c:v>Evening</c:v>
                </c:pt>
                <c:pt idx="2">
                  <c:v>Online</c:v>
                </c:pt>
              </c:strCache>
            </c:strRef>
          </c:cat>
          <c:val>
            <c:numRef>
              <c:f>'B.1.c. chart Suc &amp; Ret day eve'!$C$19:$C$21</c:f>
              <c:numCache>
                <c:formatCode>0%</c:formatCode>
                <c:ptCount val="3"/>
                <c:pt idx="0">
                  <c:v>0.71</c:v>
                </c:pt>
                <c:pt idx="1">
                  <c:v>0.72</c:v>
                </c:pt>
                <c:pt idx="2">
                  <c:v>0</c:v>
                </c:pt>
              </c:numCache>
            </c:numRef>
          </c:val>
        </c:ser>
        <c:dLbls>
          <c:showLegendKey val="0"/>
          <c:showVal val="0"/>
          <c:showCatName val="0"/>
          <c:showSerName val="0"/>
          <c:showPercent val="0"/>
          <c:showBubbleSize val="0"/>
        </c:dLbls>
        <c:gapWidth val="150"/>
        <c:axId val="86342272"/>
        <c:axId val="86352256"/>
      </c:barChart>
      <c:catAx>
        <c:axId val="86342272"/>
        <c:scaling>
          <c:orientation val="minMax"/>
        </c:scaling>
        <c:delete val="0"/>
        <c:axPos val="l"/>
        <c:majorTickMark val="out"/>
        <c:minorTickMark val="none"/>
        <c:tickLblPos val="nextTo"/>
        <c:crossAx val="86352256"/>
        <c:crosses val="autoZero"/>
        <c:auto val="1"/>
        <c:lblAlgn val="ctr"/>
        <c:lblOffset val="100"/>
        <c:noMultiLvlLbl val="0"/>
      </c:catAx>
      <c:valAx>
        <c:axId val="86352256"/>
        <c:scaling>
          <c:orientation val="minMax"/>
          <c:max val="1"/>
          <c:min val="0"/>
        </c:scaling>
        <c:delete val="0"/>
        <c:axPos val="b"/>
        <c:majorGridlines/>
        <c:numFmt formatCode="0%" sourceLinked="1"/>
        <c:majorTickMark val="out"/>
        <c:minorTickMark val="none"/>
        <c:tickLblPos val="nextTo"/>
        <c:crossAx val="86342272"/>
        <c:crosses val="autoZero"/>
        <c:crossBetween val="between"/>
        <c:majorUnit val="0.1"/>
        <c:minorUnit val="0.1"/>
      </c:valAx>
    </c:plotArea>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600"/>
              <a:t>Legal - Retention Rates by Time of Day</a:t>
            </a:r>
          </a:p>
          <a:p>
            <a:pPr>
              <a:defRPr/>
            </a:pPr>
            <a:r>
              <a:rPr lang="en-US"/>
              <a:t> Fall 2010-Spring 2013</a:t>
            </a:r>
          </a:p>
        </c:rich>
      </c:tx>
      <c:layout/>
      <c:overlay val="0"/>
    </c:title>
    <c:autoTitleDeleted val="0"/>
    <c:plotArea>
      <c:layout/>
      <c:barChart>
        <c:barDir val="bar"/>
        <c:grouping val="clustered"/>
        <c:varyColors val="0"/>
        <c:ser>
          <c:idx val="0"/>
          <c:order val="0"/>
          <c:tx>
            <c:strRef>
              <c:f>'B.1.c. chart Suc &amp; Ret day eve'!$C$34</c:f>
              <c:strCache>
                <c:ptCount val="1"/>
                <c:pt idx="0">
                  <c:v>Retention</c:v>
                </c:pt>
              </c:strCache>
            </c:strRef>
          </c:tx>
          <c:spPr>
            <a:solidFill>
              <a:srgbClr val="00B050"/>
            </a:solidFill>
          </c:spPr>
          <c:invertIfNegative val="0"/>
          <c:dLbls>
            <c:showLegendKey val="0"/>
            <c:showVal val="1"/>
            <c:showCatName val="0"/>
            <c:showSerName val="0"/>
            <c:showPercent val="0"/>
            <c:showBubbleSize val="0"/>
            <c:showLeaderLines val="0"/>
          </c:dLbls>
          <c:cat>
            <c:strRef>
              <c:f>'B.1.c. chart Suc &amp; Ret day eve'!$B$35:$B$37</c:f>
              <c:strCache>
                <c:ptCount val="3"/>
                <c:pt idx="0">
                  <c:v>Day </c:v>
                </c:pt>
                <c:pt idx="1">
                  <c:v>Evening</c:v>
                </c:pt>
                <c:pt idx="2">
                  <c:v>Online</c:v>
                </c:pt>
              </c:strCache>
            </c:strRef>
          </c:cat>
          <c:val>
            <c:numRef>
              <c:f>'B.1.c. chart Suc &amp; Ret day eve'!$C$35:$C$37</c:f>
              <c:numCache>
                <c:formatCode>0%</c:formatCode>
                <c:ptCount val="3"/>
                <c:pt idx="0">
                  <c:v>0.87</c:v>
                </c:pt>
                <c:pt idx="1">
                  <c:v>0.88</c:v>
                </c:pt>
                <c:pt idx="2">
                  <c:v>0</c:v>
                </c:pt>
              </c:numCache>
            </c:numRef>
          </c:val>
        </c:ser>
        <c:dLbls>
          <c:showLegendKey val="0"/>
          <c:showVal val="0"/>
          <c:showCatName val="0"/>
          <c:showSerName val="0"/>
          <c:showPercent val="0"/>
          <c:showBubbleSize val="0"/>
        </c:dLbls>
        <c:gapWidth val="150"/>
        <c:axId val="87466368"/>
        <c:axId val="87467904"/>
      </c:barChart>
      <c:catAx>
        <c:axId val="87466368"/>
        <c:scaling>
          <c:orientation val="minMax"/>
        </c:scaling>
        <c:delete val="0"/>
        <c:axPos val="l"/>
        <c:majorTickMark val="out"/>
        <c:minorTickMark val="none"/>
        <c:tickLblPos val="nextTo"/>
        <c:crossAx val="87467904"/>
        <c:crosses val="autoZero"/>
        <c:auto val="1"/>
        <c:lblAlgn val="ctr"/>
        <c:lblOffset val="100"/>
        <c:noMultiLvlLbl val="0"/>
      </c:catAx>
      <c:valAx>
        <c:axId val="87467904"/>
        <c:scaling>
          <c:orientation val="minMax"/>
          <c:max val="1"/>
          <c:min val="0"/>
        </c:scaling>
        <c:delete val="0"/>
        <c:axPos val="b"/>
        <c:majorGridlines/>
        <c:numFmt formatCode="0%" sourceLinked="1"/>
        <c:majorTickMark val="out"/>
        <c:minorTickMark val="none"/>
        <c:tickLblPos val="nextTo"/>
        <c:crossAx val="87466368"/>
        <c:crosses val="autoZero"/>
        <c:crossBetween val="between"/>
        <c:majorUnit val="0.1"/>
        <c:minorUnit val="0.1"/>
      </c:valAx>
    </c:plotArea>
    <c:plotVisOnly val="1"/>
    <c:dispBlanksAs val="gap"/>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600"/>
              <a:t>Legal - Success Rates</a:t>
            </a:r>
          </a:p>
          <a:p>
            <a:pPr>
              <a:defRPr/>
            </a:pPr>
            <a:r>
              <a:rPr lang="en-US"/>
              <a:t> Fall 2010-Spring 2013</a:t>
            </a:r>
          </a:p>
        </c:rich>
      </c:tx>
      <c:layout/>
      <c:overlay val="0"/>
    </c:title>
    <c:autoTitleDeleted val="0"/>
    <c:plotArea>
      <c:layout/>
      <c:barChart>
        <c:barDir val="bar"/>
        <c:grouping val="clustered"/>
        <c:varyColors val="0"/>
        <c:ser>
          <c:idx val="0"/>
          <c:order val="0"/>
          <c:tx>
            <c:strRef>
              <c:f>'B.1.d chart Suc &amp; Ret by Ethnic'!$E$15</c:f>
              <c:strCache>
                <c:ptCount val="1"/>
                <c:pt idx="0">
                  <c:v>Success</c:v>
                </c:pt>
              </c:strCache>
            </c:strRef>
          </c:tx>
          <c:invertIfNegative val="0"/>
          <c:dLbls>
            <c:showLegendKey val="0"/>
            <c:showVal val="1"/>
            <c:showCatName val="0"/>
            <c:showSerName val="0"/>
            <c:showPercent val="0"/>
            <c:showBubbleSize val="0"/>
            <c:showLeaderLines val="0"/>
          </c:dLbls>
          <c:cat>
            <c:strRef>
              <c:f>'B.1.d chart Suc &amp; Ret by Ethnic'!$D$16:$D$20</c:f>
              <c:strCache>
                <c:ptCount val="5"/>
                <c:pt idx="0">
                  <c:v>African American</c:v>
                </c:pt>
                <c:pt idx="1">
                  <c:v>Hispanic</c:v>
                </c:pt>
                <c:pt idx="2">
                  <c:v>White</c:v>
                </c:pt>
                <c:pt idx="3">
                  <c:v>Other</c:v>
                </c:pt>
                <c:pt idx="4">
                  <c:v>Unknown</c:v>
                </c:pt>
              </c:strCache>
            </c:strRef>
          </c:cat>
          <c:val>
            <c:numRef>
              <c:f>'B.1.d chart Suc &amp; Ret by Ethnic'!$E$16:$E$20</c:f>
              <c:numCache>
                <c:formatCode>0%</c:formatCode>
                <c:ptCount val="5"/>
                <c:pt idx="0">
                  <c:v>0</c:v>
                </c:pt>
                <c:pt idx="1">
                  <c:v>0.7173956521739131</c:v>
                </c:pt>
                <c:pt idx="2">
                  <c:v>0.88888888888888884</c:v>
                </c:pt>
                <c:pt idx="3">
                  <c:v>0.5</c:v>
                </c:pt>
                <c:pt idx="4">
                  <c:v>0.72974324324324324</c:v>
                </c:pt>
              </c:numCache>
            </c:numRef>
          </c:val>
        </c:ser>
        <c:dLbls>
          <c:showLegendKey val="0"/>
          <c:showVal val="0"/>
          <c:showCatName val="0"/>
          <c:showSerName val="0"/>
          <c:showPercent val="0"/>
          <c:showBubbleSize val="0"/>
        </c:dLbls>
        <c:gapWidth val="150"/>
        <c:axId val="87586688"/>
        <c:axId val="87588224"/>
      </c:barChart>
      <c:catAx>
        <c:axId val="87586688"/>
        <c:scaling>
          <c:orientation val="minMax"/>
        </c:scaling>
        <c:delete val="0"/>
        <c:axPos val="l"/>
        <c:majorTickMark val="out"/>
        <c:minorTickMark val="none"/>
        <c:tickLblPos val="nextTo"/>
        <c:crossAx val="87588224"/>
        <c:crosses val="autoZero"/>
        <c:auto val="1"/>
        <c:lblAlgn val="ctr"/>
        <c:lblOffset val="100"/>
        <c:noMultiLvlLbl val="0"/>
      </c:catAx>
      <c:valAx>
        <c:axId val="87588224"/>
        <c:scaling>
          <c:orientation val="minMax"/>
          <c:max val="1"/>
          <c:min val="0"/>
        </c:scaling>
        <c:delete val="0"/>
        <c:axPos val="b"/>
        <c:majorGridlines/>
        <c:numFmt formatCode="0%" sourceLinked="1"/>
        <c:majorTickMark val="out"/>
        <c:minorTickMark val="none"/>
        <c:tickLblPos val="nextTo"/>
        <c:crossAx val="87586688"/>
        <c:crosses val="autoZero"/>
        <c:crossBetween val="between"/>
        <c:majorUnit val="0.1"/>
        <c:minorUnit val="0.1"/>
      </c:valAx>
    </c:plotArea>
    <c:plotVisOnly val="1"/>
    <c:dispBlanksAs val="gap"/>
    <c:showDLblsOverMax val="0"/>
  </c:chart>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600"/>
              <a:t>Legal - Retention Rates</a:t>
            </a:r>
          </a:p>
          <a:p>
            <a:pPr>
              <a:defRPr/>
            </a:pPr>
            <a:r>
              <a:rPr lang="en-US"/>
              <a:t> Fall 2010-Spring 2013</a:t>
            </a:r>
          </a:p>
        </c:rich>
      </c:tx>
      <c:layout/>
      <c:overlay val="0"/>
    </c:title>
    <c:autoTitleDeleted val="0"/>
    <c:plotArea>
      <c:layout/>
      <c:barChart>
        <c:barDir val="bar"/>
        <c:grouping val="clustered"/>
        <c:varyColors val="0"/>
        <c:ser>
          <c:idx val="0"/>
          <c:order val="0"/>
          <c:tx>
            <c:strRef>
              <c:f>'B.1.d chart Suc &amp; Ret by Ethnic'!$E$34</c:f>
              <c:strCache>
                <c:ptCount val="1"/>
                <c:pt idx="0">
                  <c:v>Retention</c:v>
                </c:pt>
              </c:strCache>
            </c:strRef>
          </c:tx>
          <c:spPr>
            <a:solidFill>
              <a:srgbClr val="00B050"/>
            </a:solidFill>
          </c:spPr>
          <c:invertIfNegative val="0"/>
          <c:dLbls>
            <c:showLegendKey val="0"/>
            <c:showVal val="1"/>
            <c:showCatName val="0"/>
            <c:showSerName val="0"/>
            <c:showPercent val="0"/>
            <c:showBubbleSize val="0"/>
            <c:showLeaderLines val="0"/>
          </c:dLbls>
          <c:cat>
            <c:strRef>
              <c:f>'B.1.d chart Suc &amp; Ret by Ethnic'!$D$35:$D$39</c:f>
              <c:strCache>
                <c:ptCount val="5"/>
                <c:pt idx="0">
                  <c:v>African American</c:v>
                </c:pt>
                <c:pt idx="1">
                  <c:v>Hispanic</c:v>
                </c:pt>
                <c:pt idx="2">
                  <c:v>White</c:v>
                </c:pt>
                <c:pt idx="3">
                  <c:v>Other</c:v>
                </c:pt>
                <c:pt idx="4">
                  <c:v>Unknown</c:v>
                </c:pt>
              </c:strCache>
            </c:strRef>
          </c:cat>
          <c:val>
            <c:numRef>
              <c:f>'B.1.d chart Suc &amp; Ret by Ethnic'!$E$35:$E$39</c:f>
              <c:numCache>
                <c:formatCode>0%</c:formatCode>
                <c:ptCount val="5"/>
                <c:pt idx="0">
                  <c:v>0</c:v>
                </c:pt>
                <c:pt idx="1">
                  <c:v>0.89130000000000009</c:v>
                </c:pt>
                <c:pt idx="2">
                  <c:v>0.88888888888888884</c:v>
                </c:pt>
                <c:pt idx="3">
                  <c:v>0.83333333333333337</c:v>
                </c:pt>
                <c:pt idx="4">
                  <c:v>0.8648702702702703</c:v>
                </c:pt>
              </c:numCache>
            </c:numRef>
          </c:val>
        </c:ser>
        <c:dLbls>
          <c:showLegendKey val="0"/>
          <c:showVal val="0"/>
          <c:showCatName val="0"/>
          <c:showSerName val="0"/>
          <c:showPercent val="0"/>
          <c:showBubbleSize val="0"/>
        </c:dLbls>
        <c:gapWidth val="150"/>
        <c:axId val="87649280"/>
        <c:axId val="87491328"/>
      </c:barChart>
      <c:catAx>
        <c:axId val="87649280"/>
        <c:scaling>
          <c:orientation val="minMax"/>
        </c:scaling>
        <c:delete val="0"/>
        <c:axPos val="l"/>
        <c:majorTickMark val="out"/>
        <c:minorTickMark val="none"/>
        <c:tickLblPos val="nextTo"/>
        <c:crossAx val="87491328"/>
        <c:crosses val="autoZero"/>
        <c:auto val="1"/>
        <c:lblAlgn val="ctr"/>
        <c:lblOffset val="100"/>
        <c:noMultiLvlLbl val="0"/>
      </c:catAx>
      <c:valAx>
        <c:axId val="87491328"/>
        <c:scaling>
          <c:orientation val="minMax"/>
          <c:max val="1"/>
          <c:min val="0"/>
        </c:scaling>
        <c:delete val="0"/>
        <c:axPos val="b"/>
        <c:majorGridlines/>
        <c:numFmt formatCode="0%" sourceLinked="1"/>
        <c:majorTickMark val="out"/>
        <c:minorTickMark val="none"/>
        <c:tickLblPos val="nextTo"/>
        <c:crossAx val="87649280"/>
        <c:crosses val="autoZero"/>
        <c:crossBetween val="between"/>
        <c:majorUnit val="0.1"/>
        <c:minorUnit val="0.1"/>
      </c:valAx>
    </c:plotArea>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9C401F-704B-40C9-9C40-E698D2EE6A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16</Pages>
  <Words>1966</Words>
  <Characters>11212</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13152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Amidon</dc:creator>
  <cp:lastModifiedBy>Craig Blek</cp:lastModifiedBy>
  <cp:revision>7</cp:revision>
  <cp:lastPrinted>2013-11-14T21:50:00Z</cp:lastPrinted>
  <dcterms:created xsi:type="dcterms:W3CDTF">2014-02-20T21:47:00Z</dcterms:created>
  <dcterms:modified xsi:type="dcterms:W3CDTF">2014-02-26T21:22:00Z</dcterms:modified>
</cp:coreProperties>
</file>